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F8" w:rsidRPr="001028EE" w:rsidRDefault="00F02AF8" w:rsidP="001028EE">
      <w:pPr>
        <w:jc w:val="center"/>
        <w:rPr>
          <w:rFonts w:ascii="Times New Roman" w:eastAsia="宋体" w:hAnsi="Times New Roman"/>
          <w:b/>
          <w:sz w:val="32"/>
        </w:rPr>
      </w:pPr>
      <w:r w:rsidRPr="001028EE">
        <w:rPr>
          <w:rFonts w:ascii="Times New Roman" w:eastAsia="宋体" w:hAnsi="Times New Roman" w:hint="eastAsia"/>
          <w:b/>
          <w:sz w:val="32"/>
        </w:rPr>
        <w:t>薛海燕名师工作室年度工作安排</w:t>
      </w:r>
    </w:p>
    <w:p w:rsidR="00EB39CF" w:rsidRDefault="00B22BFF" w:rsidP="001028EE">
      <w:pPr>
        <w:jc w:val="center"/>
        <w:rPr>
          <w:rFonts w:ascii="Times New Roman" w:eastAsia="宋体" w:hAnsi="Times New Roman"/>
          <w:sz w:val="28"/>
        </w:rPr>
      </w:pPr>
      <w:r>
        <w:rPr>
          <w:rFonts w:ascii="Times New Roman" w:eastAsia="宋体" w:hAnsi="Times New Roman" w:hint="eastAsia"/>
          <w:sz w:val="28"/>
        </w:rPr>
        <w:t>（</w:t>
      </w:r>
      <w:r w:rsidR="00F02AF8" w:rsidRPr="001028EE">
        <w:rPr>
          <w:rFonts w:ascii="Times New Roman" w:eastAsia="宋体" w:hAnsi="Times New Roman" w:hint="eastAsia"/>
          <w:sz w:val="28"/>
        </w:rPr>
        <w:t>2020</w:t>
      </w:r>
      <w:r w:rsidR="00F02AF8" w:rsidRPr="001028EE">
        <w:rPr>
          <w:rFonts w:ascii="Times New Roman" w:eastAsia="宋体" w:hAnsi="Times New Roman" w:hint="eastAsia"/>
          <w:sz w:val="28"/>
        </w:rPr>
        <w:t>年度</w:t>
      </w:r>
      <w:r>
        <w:rPr>
          <w:rFonts w:ascii="Times New Roman" w:eastAsia="宋体" w:hAnsi="Times New Roman" w:hint="eastAsia"/>
          <w:sz w:val="28"/>
        </w:rPr>
        <w:t>）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1056"/>
        <w:gridCol w:w="2200"/>
        <w:gridCol w:w="1984"/>
        <w:gridCol w:w="2977"/>
        <w:gridCol w:w="1701"/>
        <w:gridCol w:w="4678"/>
      </w:tblGrid>
      <w:tr w:rsidR="003F577C" w:rsidRPr="00F5436A" w:rsidTr="003F577C">
        <w:tc>
          <w:tcPr>
            <w:tcW w:w="1056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时间</w:t>
            </w:r>
          </w:p>
        </w:tc>
        <w:tc>
          <w:tcPr>
            <w:tcW w:w="2200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活动</w:t>
            </w:r>
          </w:p>
        </w:tc>
        <w:tc>
          <w:tcPr>
            <w:tcW w:w="1984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成员任务</w:t>
            </w:r>
          </w:p>
        </w:tc>
        <w:tc>
          <w:tcPr>
            <w:tcW w:w="2977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要求</w:t>
            </w:r>
          </w:p>
        </w:tc>
        <w:tc>
          <w:tcPr>
            <w:tcW w:w="1701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F5436A">
              <w:rPr>
                <w:rFonts w:ascii="Times New Roman" w:eastAsia="宋体" w:hAnsi="Times New Roman" w:hint="eastAsia"/>
                <w:b/>
                <w:szCs w:val="21"/>
              </w:rPr>
              <w:t>备注</w:t>
            </w:r>
          </w:p>
        </w:tc>
        <w:tc>
          <w:tcPr>
            <w:tcW w:w="4678" w:type="dxa"/>
          </w:tcPr>
          <w:p w:rsidR="003F577C" w:rsidRPr="00F5436A" w:rsidRDefault="003F577C" w:rsidP="00F5436A">
            <w:pPr>
              <w:jc w:val="center"/>
              <w:rPr>
                <w:rFonts w:ascii="Times New Roman" w:eastAsia="宋体" w:hAnsi="Times New Roman" w:hint="eastAsia"/>
                <w:b/>
                <w:szCs w:val="21"/>
              </w:rPr>
            </w:pPr>
            <w:r>
              <w:rPr>
                <w:rFonts w:ascii="Times New Roman" w:eastAsia="宋体" w:hAnsi="Times New Roman" w:hint="eastAsia"/>
                <w:b/>
                <w:szCs w:val="21"/>
              </w:rPr>
              <w:t>活动效果</w:t>
            </w:r>
          </w:p>
        </w:tc>
      </w:tr>
      <w:tr w:rsidR="003F577C" w:rsidRPr="00F5436A" w:rsidTr="003F577C">
        <w:trPr>
          <w:trHeight w:val="690"/>
        </w:trPr>
        <w:tc>
          <w:tcPr>
            <w:tcW w:w="1056" w:type="dxa"/>
            <w:vMerge w:val="restart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2020.6.23</w:t>
            </w:r>
          </w:p>
        </w:tc>
        <w:tc>
          <w:tcPr>
            <w:tcW w:w="2200" w:type="dxa"/>
            <w:vMerge w:val="restart"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“江阴市薛海燕名师工作室”启动仪式</w:t>
            </w:r>
          </w:p>
        </w:tc>
        <w:tc>
          <w:tcPr>
            <w:tcW w:w="1984" w:type="dxa"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b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 xml:space="preserve">1. </w:t>
            </w:r>
            <w:r w:rsidRPr="00F5436A">
              <w:rPr>
                <w:rFonts w:ascii="Times New Roman" w:eastAsia="楷体" w:hAnsi="Times New Roman"/>
                <w:szCs w:val="21"/>
              </w:rPr>
              <w:t>7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月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23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日前完成三年规划</w:t>
            </w:r>
            <w:r w:rsidRPr="00F5436A">
              <w:rPr>
                <w:rFonts w:ascii="Times New Roman" w:eastAsia="楷体" w:hAnsi="Times New Roman" w:hint="eastAsia"/>
                <w:b/>
                <w:szCs w:val="21"/>
              </w:rPr>
              <w:t>；</w:t>
            </w:r>
          </w:p>
        </w:tc>
        <w:tc>
          <w:tcPr>
            <w:tcW w:w="2977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2020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年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7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月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23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日前将三年规划交薛海燕老师</w:t>
            </w:r>
          </w:p>
        </w:tc>
        <w:tc>
          <w:tcPr>
            <w:tcW w:w="170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薛海燕老师汇总后交各组长排表</w:t>
            </w:r>
          </w:p>
        </w:tc>
        <w:tc>
          <w:tcPr>
            <w:tcW w:w="4678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在江阴市教师发展中心梅原主任的主持下，活动取得圆满成功。工作室三年规划由主持人以</w:t>
            </w:r>
            <w:r>
              <w:rPr>
                <w:rFonts w:ascii="Times New Roman" w:eastAsia="楷体" w:hAnsi="Times New Roman" w:hint="eastAsia"/>
                <w:szCs w:val="21"/>
              </w:rPr>
              <w:t>PPT</w:t>
            </w:r>
            <w:r>
              <w:rPr>
                <w:rFonts w:ascii="Times New Roman" w:eastAsia="楷体" w:hAnsi="Times New Roman" w:hint="eastAsia"/>
                <w:szCs w:val="21"/>
              </w:rPr>
              <w:t>方式宣讲凝聚共识；全体成员讨论工作室规划并由主持人构建成员三年规划格式，布置所有人员按时完成；在小组讨论的基础上推选各项工作的组织人员，完成工作室网格化构建。</w:t>
            </w:r>
          </w:p>
        </w:tc>
      </w:tr>
      <w:tr w:rsidR="003F577C" w:rsidRPr="00F5436A" w:rsidTr="003F577C">
        <w:trPr>
          <w:trHeight w:val="865"/>
        </w:trPr>
        <w:tc>
          <w:tcPr>
            <w:tcW w:w="1056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00" w:type="dxa"/>
            <w:vMerge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984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 w:rsidRPr="00F5436A">
              <w:rPr>
                <w:rFonts w:ascii="Times New Roman" w:eastAsia="楷体" w:hAnsi="Times New Roman" w:hint="eastAsia"/>
                <w:szCs w:val="21"/>
              </w:rPr>
              <w:t>阅读论文：《构建“产出导向法”理论体系》</w:t>
            </w:r>
          </w:p>
        </w:tc>
        <w:tc>
          <w:tcPr>
            <w:tcW w:w="2977" w:type="dxa"/>
          </w:tcPr>
          <w:p w:rsidR="003F577C" w:rsidRPr="00F5436A" w:rsidRDefault="003F577C" w:rsidP="00F5436A">
            <w:pPr>
              <w:jc w:val="left"/>
              <w:rPr>
                <w:rFonts w:ascii="Times New Roman" w:eastAsia="楷体" w:hAnsi="Times New Roman"/>
                <w:szCs w:val="21"/>
              </w:rPr>
            </w:pPr>
            <w:r w:rsidRPr="00F5436A">
              <w:rPr>
                <w:rFonts w:ascii="Times New Roman" w:eastAsia="楷体" w:hAnsi="Times New Roman" w:hint="eastAsia"/>
                <w:szCs w:val="21"/>
              </w:rPr>
              <w:t>深刻领会其“驱动—促成—评价”教学流程、选择性学习等相关内容，为开题做好准备工作。</w:t>
            </w:r>
          </w:p>
        </w:tc>
        <w:tc>
          <w:tcPr>
            <w:tcW w:w="170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各成员学习课题申请的撰写</w:t>
            </w:r>
          </w:p>
        </w:tc>
        <w:tc>
          <w:tcPr>
            <w:tcW w:w="4678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</w:p>
        </w:tc>
      </w:tr>
      <w:tr w:rsidR="003F577C" w:rsidRPr="00F5436A" w:rsidTr="003F577C">
        <w:trPr>
          <w:trHeight w:val="258"/>
        </w:trPr>
        <w:tc>
          <w:tcPr>
            <w:tcW w:w="1056" w:type="dxa"/>
            <w:vMerge w:val="restart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2020.7</w:t>
            </w:r>
            <w:r>
              <w:rPr>
                <w:rFonts w:ascii="Times New Roman" w:eastAsia="楷体" w:hAnsi="Times New Roman"/>
                <w:szCs w:val="21"/>
              </w:rPr>
              <w:t>-8</w:t>
            </w:r>
          </w:p>
        </w:tc>
        <w:tc>
          <w:tcPr>
            <w:tcW w:w="2200" w:type="dxa"/>
            <w:vMerge w:val="restart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好书共读《高中英语新课标案例解读》第四章</w:t>
            </w:r>
          </w:p>
        </w:tc>
        <w:tc>
          <w:tcPr>
            <w:tcW w:w="1984" w:type="dxa"/>
          </w:tcPr>
          <w:p w:rsidR="003F577C" w:rsidRPr="00F5436A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1. </w:t>
            </w:r>
            <w:r>
              <w:rPr>
                <w:rFonts w:ascii="Times New Roman" w:eastAsia="楷体" w:hAnsi="Times New Roman" w:hint="eastAsia"/>
                <w:szCs w:val="21"/>
              </w:rPr>
              <w:t>心得体会</w:t>
            </w:r>
            <w:r>
              <w:rPr>
                <w:rFonts w:ascii="Times New Roman" w:eastAsia="楷体" w:hAnsi="Times New Roman" w:hint="eastAsia"/>
                <w:szCs w:val="21"/>
              </w:rPr>
              <w:t>(500</w:t>
            </w:r>
            <w:r>
              <w:rPr>
                <w:rFonts w:ascii="Times New Roman" w:eastAsia="楷体" w:hAnsi="Times New Roman" w:hint="eastAsia"/>
                <w:szCs w:val="21"/>
              </w:rPr>
              <w:t>字</w:t>
            </w:r>
            <w:r>
              <w:rPr>
                <w:rFonts w:ascii="Times New Roman" w:eastAsia="楷体" w:hAnsi="Times New Roman" w:hint="eastAsia"/>
                <w:szCs w:val="21"/>
              </w:rPr>
              <w:t>)</w:t>
            </w:r>
          </w:p>
        </w:tc>
        <w:tc>
          <w:tcPr>
            <w:tcW w:w="2977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关注理论的运用，</w:t>
            </w:r>
            <w:proofErr w:type="gramStart"/>
            <w:r>
              <w:rPr>
                <w:rFonts w:ascii="Times New Roman" w:eastAsia="楷体" w:hAnsi="Times New Roman" w:hint="eastAsia"/>
                <w:szCs w:val="21"/>
              </w:rPr>
              <w:t>9</w:t>
            </w:r>
            <w:r>
              <w:rPr>
                <w:rFonts w:ascii="Times New Roman" w:eastAsia="楷体" w:hAnsi="Times New Roman" w:hint="eastAsia"/>
                <w:szCs w:val="21"/>
              </w:rPr>
              <w:t>月</w:t>
            </w:r>
            <w:r>
              <w:rPr>
                <w:rFonts w:ascii="Times New Roman" w:eastAsia="楷体" w:hAnsi="Times New Roman" w:hint="eastAsia"/>
                <w:szCs w:val="21"/>
              </w:rPr>
              <w:t>10</w:t>
            </w:r>
            <w:r>
              <w:rPr>
                <w:rFonts w:ascii="Times New Roman" w:eastAsia="楷体" w:hAnsi="Times New Roman" w:hint="eastAsia"/>
                <w:szCs w:val="21"/>
              </w:rPr>
              <w:t>号交张鑫</w:t>
            </w:r>
            <w:proofErr w:type="gramEnd"/>
            <w:r>
              <w:rPr>
                <w:rFonts w:ascii="Times New Roman" w:eastAsia="楷体" w:hAnsi="Times New Roman" w:hint="eastAsia"/>
                <w:szCs w:val="21"/>
              </w:rPr>
              <w:t>老师。</w:t>
            </w:r>
          </w:p>
        </w:tc>
        <w:tc>
          <w:tcPr>
            <w:tcW w:w="1701" w:type="dxa"/>
            <w:vMerge w:val="restart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汇总后发梅原、薛海燕老师，选出代表作品</w:t>
            </w:r>
          </w:p>
        </w:tc>
        <w:tc>
          <w:tcPr>
            <w:tcW w:w="4678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  <w:bookmarkStart w:id="0" w:name="_GoBack"/>
            <w:bookmarkEnd w:id="0"/>
          </w:p>
        </w:tc>
      </w:tr>
      <w:tr w:rsidR="003F577C" w:rsidRPr="00F5436A" w:rsidTr="003F577C">
        <w:trPr>
          <w:trHeight w:val="258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00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984" w:type="dxa"/>
          </w:tcPr>
          <w:p w:rsidR="003F577C" w:rsidRPr="00F5436A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>
              <w:rPr>
                <w:rFonts w:ascii="Times New Roman" w:eastAsia="楷体" w:hAnsi="Times New Roman" w:hint="eastAsia"/>
                <w:szCs w:val="21"/>
              </w:rPr>
              <w:t>基于自己的课堂教学实践，写一份读写案例</w:t>
            </w:r>
            <w:r>
              <w:rPr>
                <w:rFonts w:ascii="Times New Roman" w:eastAsia="楷体" w:hAnsi="Times New Roman" w:hint="eastAsia"/>
                <w:szCs w:val="21"/>
              </w:rPr>
              <w:t>(1000</w:t>
            </w:r>
            <w:r>
              <w:rPr>
                <w:rFonts w:ascii="Times New Roman" w:eastAsia="楷体" w:hAnsi="Times New Roman" w:hint="eastAsia"/>
                <w:szCs w:val="21"/>
              </w:rPr>
              <w:t>字</w:t>
            </w:r>
            <w:r>
              <w:rPr>
                <w:rFonts w:ascii="Times New Roman" w:eastAsia="楷体" w:hAnsi="Times New Roman" w:hint="eastAsia"/>
                <w:szCs w:val="21"/>
              </w:rPr>
              <w:t>)</w:t>
            </w:r>
          </w:p>
        </w:tc>
        <w:tc>
          <w:tcPr>
            <w:tcW w:w="2977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proofErr w:type="gramStart"/>
            <w:r>
              <w:rPr>
                <w:rFonts w:ascii="Times New Roman" w:eastAsia="楷体" w:hAnsi="Times New Roman" w:hint="eastAsia"/>
                <w:szCs w:val="21"/>
              </w:rPr>
              <w:t>9</w:t>
            </w:r>
            <w:r>
              <w:rPr>
                <w:rFonts w:ascii="Times New Roman" w:eastAsia="楷体" w:hAnsi="Times New Roman" w:hint="eastAsia"/>
                <w:szCs w:val="21"/>
              </w:rPr>
              <w:t>月</w:t>
            </w:r>
            <w:r>
              <w:rPr>
                <w:rFonts w:ascii="Times New Roman" w:eastAsia="楷体" w:hAnsi="Times New Roman" w:hint="eastAsia"/>
                <w:szCs w:val="21"/>
              </w:rPr>
              <w:t>10</w:t>
            </w:r>
            <w:r>
              <w:rPr>
                <w:rFonts w:ascii="Times New Roman" w:eastAsia="楷体" w:hAnsi="Times New Roman" w:hint="eastAsia"/>
                <w:szCs w:val="21"/>
              </w:rPr>
              <w:t>号交宋雨敏</w:t>
            </w:r>
            <w:proofErr w:type="gramEnd"/>
            <w:r>
              <w:rPr>
                <w:rFonts w:ascii="Times New Roman" w:eastAsia="楷体" w:hAnsi="Times New Roman" w:hint="eastAsia"/>
                <w:szCs w:val="21"/>
              </w:rPr>
              <w:t>老师。</w:t>
            </w:r>
          </w:p>
        </w:tc>
        <w:tc>
          <w:tcPr>
            <w:tcW w:w="1701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467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3F577C" w:rsidRPr="00F5436A" w:rsidTr="003F577C">
        <w:tc>
          <w:tcPr>
            <w:tcW w:w="1056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2020.9</w:t>
            </w:r>
          </w:p>
        </w:tc>
        <w:tc>
          <w:tcPr>
            <w:tcW w:w="2200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读书沙龙</w:t>
            </w:r>
            <w:r>
              <w:rPr>
                <w:rFonts w:ascii="Times New Roman" w:eastAsia="楷体" w:hAnsi="Times New Roman" w:hint="eastAsia"/>
                <w:szCs w:val="21"/>
              </w:rPr>
              <w:t>/</w:t>
            </w:r>
            <w:r>
              <w:rPr>
                <w:rFonts w:ascii="Times New Roman" w:eastAsia="楷体" w:hAnsi="Times New Roman" w:hint="eastAsia"/>
                <w:szCs w:val="21"/>
              </w:rPr>
              <w:t>开题会议</w:t>
            </w:r>
          </w:p>
        </w:tc>
        <w:tc>
          <w:tcPr>
            <w:tcW w:w="1984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代表作品交流</w:t>
            </w:r>
            <w:r>
              <w:rPr>
                <w:rFonts w:ascii="Times New Roman" w:eastAsia="楷体" w:hAnsi="Times New Roman" w:hint="eastAsia"/>
                <w:szCs w:val="21"/>
              </w:rPr>
              <w:t>/</w:t>
            </w:r>
            <w:r>
              <w:rPr>
                <w:rFonts w:ascii="Times New Roman" w:eastAsia="楷体" w:hAnsi="Times New Roman" w:hint="eastAsia"/>
                <w:szCs w:val="21"/>
              </w:rPr>
              <w:t>参与开题文案撰写、答辩等工作</w:t>
            </w:r>
          </w:p>
        </w:tc>
        <w:tc>
          <w:tcPr>
            <w:tcW w:w="2977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各成员参与</w:t>
            </w:r>
          </w:p>
        </w:tc>
        <w:tc>
          <w:tcPr>
            <w:tcW w:w="170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薛海燕</w:t>
            </w:r>
            <w:r>
              <w:rPr>
                <w:rFonts w:ascii="Times New Roman" w:eastAsia="楷体" w:hAnsi="Times New Roman"/>
                <w:szCs w:val="21"/>
              </w:rPr>
              <w:t>、</w:t>
            </w:r>
            <w:proofErr w:type="gramStart"/>
            <w:r>
              <w:rPr>
                <w:rFonts w:ascii="Times New Roman" w:eastAsia="楷体" w:hAnsi="Times New Roman" w:hint="eastAsia"/>
                <w:szCs w:val="21"/>
              </w:rPr>
              <w:t>陶价老师</w:t>
            </w:r>
            <w:proofErr w:type="gramEnd"/>
            <w:r>
              <w:rPr>
                <w:rFonts w:ascii="Times New Roman" w:eastAsia="楷体" w:hAnsi="Times New Roman" w:hint="eastAsia"/>
                <w:szCs w:val="21"/>
              </w:rPr>
              <w:t>组织成员学习开题流程</w:t>
            </w:r>
          </w:p>
        </w:tc>
        <w:tc>
          <w:tcPr>
            <w:tcW w:w="4678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</w:p>
        </w:tc>
      </w:tr>
      <w:tr w:rsidR="003F577C" w:rsidRPr="00F5436A" w:rsidTr="003F577C">
        <w:trPr>
          <w:trHeight w:val="231"/>
        </w:trPr>
        <w:tc>
          <w:tcPr>
            <w:tcW w:w="1056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2020.10</w:t>
            </w:r>
          </w:p>
        </w:tc>
        <w:tc>
          <w:tcPr>
            <w:tcW w:w="2200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工作室公开研讨课（读后续写），并拟请南京鼓楼区教研员魏玉</w:t>
            </w:r>
            <w:proofErr w:type="gramStart"/>
            <w:r>
              <w:rPr>
                <w:rFonts w:ascii="Times New Roman" w:eastAsia="楷体" w:hAnsi="Times New Roman" w:hint="eastAsia"/>
                <w:szCs w:val="21"/>
              </w:rPr>
              <w:t>平指导</w:t>
            </w:r>
            <w:proofErr w:type="gramEnd"/>
            <w:r>
              <w:rPr>
                <w:rFonts w:ascii="Times New Roman" w:eastAsia="楷体" w:hAnsi="Times New Roman" w:hint="eastAsia"/>
                <w:szCs w:val="21"/>
              </w:rPr>
              <w:t>案例写作</w:t>
            </w:r>
          </w:p>
        </w:tc>
        <w:tc>
          <w:tcPr>
            <w:tcW w:w="1984" w:type="dxa"/>
          </w:tcPr>
          <w:p w:rsidR="003F577C" w:rsidRDefault="003F577C" w:rsidP="00FC6A26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1.</w:t>
            </w:r>
            <w:r>
              <w:rPr>
                <w:rFonts w:ascii="Times New Roman" w:eastAsia="楷体" w:hAnsi="Times New Roman" w:hint="eastAsia"/>
                <w:szCs w:val="21"/>
              </w:rPr>
              <w:t>根据排表</w:t>
            </w:r>
            <w:r>
              <w:rPr>
                <w:rFonts w:ascii="Times New Roman" w:eastAsia="楷体" w:hAnsi="Times New Roman" w:hint="eastAsia"/>
                <w:szCs w:val="21"/>
              </w:rPr>
              <w:t>1</w:t>
            </w:r>
            <w:r>
              <w:rPr>
                <w:rFonts w:ascii="Times New Roman" w:eastAsia="楷体" w:hAnsi="Times New Roman" w:hint="eastAsia"/>
                <w:szCs w:val="21"/>
              </w:rPr>
              <w:t>位成员授课，写教案</w:t>
            </w:r>
          </w:p>
        </w:tc>
        <w:tc>
          <w:tcPr>
            <w:tcW w:w="2977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所有成员均完成</w:t>
            </w:r>
            <w:proofErr w:type="gramStart"/>
            <w:r>
              <w:rPr>
                <w:rFonts w:ascii="Times New Roman" w:eastAsia="楷体" w:hAnsi="Times New Roman" w:hint="eastAsia"/>
                <w:szCs w:val="21"/>
              </w:rPr>
              <w:t>教学案</w:t>
            </w:r>
            <w:proofErr w:type="gramEnd"/>
            <w:r>
              <w:rPr>
                <w:rFonts w:ascii="Times New Roman" w:eastAsia="楷体" w:hAnsi="Times New Roman" w:hint="eastAsia"/>
                <w:szCs w:val="21"/>
              </w:rPr>
              <w:t>的写作，</w:t>
            </w:r>
            <w:r>
              <w:rPr>
                <w:rFonts w:ascii="Times New Roman" w:eastAsia="楷体" w:hAnsi="Times New Roman" w:hint="eastAsia"/>
                <w:szCs w:val="21"/>
              </w:rPr>
              <w:t>11</w:t>
            </w:r>
            <w:r>
              <w:rPr>
                <w:rFonts w:ascii="Times New Roman" w:eastAsia="楷体" w:hAnsi="Times New Roman" w:hint="eastAsia"/>
                <w:szCs w:val="21"/>
              </w:rPr>
              <w:t>月中旬完成并上交。</w:t>
            </w:r>
          </w:p>
        </w:tc>
        <w:tc>
          <w:tcPr>
            <w:tcW w:w="1701" w:type="dxa"/>
            <w:vMerge w:val="restart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薛海燕老师收齐教案后由魏玉平老师审查并选出优秀案例</w:t>
            </w:r>
          </w:p>
        </w:tc>
        <w:tc>
          <w:tcPr>
            <w:tcW w:w="4678" w:type="dxa"/>
            <w:vMerge w:val="restart"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</w:p>
        </w:tc>
      </w:tr>
      <w:tr w:rsidR="003F577C" w:rsidRPr="00F5436A" w:rsidTr="003F577C">
        <w:trPr>
          <w:trHeight w:val="230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00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984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2. </w:t>
            </w:r>
            <w:r>
              <w:rPr>
                <w:rFonts w:ascii="Times New Roman" w:eastAsia="楷体" w:hAnsi="Times New Roman" w:hint="eastAsia"/>
                <w:szCs w:val="21"/>
              </w:rPr>
              <w:t>其他成员听、评课，写案例</w:t>
            </w:r>
          </w:p>
        </w:tc>
        <w:tc>
          <w:tcPr>
            <w:tcW w:w="2977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701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467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3F577C" w:rsidRPr="00F5436A" w:rsidTr="003F577C">
        <w:trPr>
          <w:trHeight w:val="230"/>
        </w:trPr>
        <w:tc>
          <w:tcPr>
            <w:tcW w:w="1056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2200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984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 xml:space="preserve">3. </w:t>
            </w:r>
            <w:r>
              <w:rPr>
                <w:rFonts w:ascii="Times New Roman" w:eastAsia="楷体" w:hAnsi="Times New Roman" w:hint="eastAsia"/>
                <w:szCs w:val="21"/>
              </w:rPr>
              <w:t>全体成员听讲座</w:t>
            </w:r>
          </w:p>
        </w:tc>
        <w:tc>
          <w:tcPr>
            <w:tcW w:w="2977" w:type="dxa"/>
            <w:vMerge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1701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4678" w:type="dxa"/>
            <w:vMerge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  <w:tr w:rsidR="003F577C" w:rsidRPr="00F5436A" w:rsidTr="003F577C">
        <w:trPr>
          <w:trHeight w:val="230"/>
        </w:trPr>
        <w:tc>
          <w:tcPr>
            <w:tcW w:w="1056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2020.11</w:t>
            </w:r>
          </w:p>
        </w:tc>
        <w:tc>
          <w:tcPr>
            <w:tcW w:w="2200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优秀案例交流</w:t>
            </w:r>
          </w:p>
        </w:tc>
        <w:tc>
          <w:tcPr>
            <w:tcW w:w="1984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修改升格自己的读写案例</w:t>
            </w:r>
          </w:p>
        </w:tc>
        <w:tc>
          <w:tcPr>
            <w:tcW w:w="2977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达到发表的要求</w:t>
            </w:r>
          </w:p>
        </w:tc>
        <w:tc>
          <w:tcPr>
            <w:tcW w:w="170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魏玉平、薛海燕老师帮助成员修改案例</w:t>
            </w:r>
          </w:p>
        </w:tc>
        <w:tc>
          <w:tcPr>
            <w:tcW w:w="4678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 w:hint="eastAsia"/>
                <w:szCs w:val="21"/>
              </w:rPr>
            </w:pPr>
          </w:p>
        </w:tc>
      </w:tr>
      <w:tr w:rsidR="003F577C" w:rsidRPr="00F5436A" w:rsidTr="003F577C">
        <w:trPr>
          <w:trHeight w:val="230"/>
        </w:trPr>
        <w:tc>
          <w:tcPr>
            <w:tcW w:w="1056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2020.12-1</w:t>
            </w:r>
          </w:p>
        </w:tc>
        <w:tc>
          <w:tcPr>
            <w:tcW w:w="2200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案例成稿</w:t>
            </w:r>
          </w:p>
        </w:tc>
        <w:tc>
          <w:tcPr>
            <w:tcW w:w="1984" w:type="dxa"/>
          </w:tcPr>
          <w:p w:rsidR="003F577C" w:rsidRDefault="003F577C" w:rsidP="00F519BA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每位成员均高质量完成一份读写案例</w:t>
            </w:r>
          </w:p>
        </w:tc>
        <w:tc>
          <w:tcPr>
            <w:tcW w:w="2977" w:type="dxa"/>
          </w:tcPr>
          <w:p w:rsidR="003F577C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  <w:r>
              <w:rPr>
                <w:rFonts w:ascii="Times New Roman" w:eastAsia="楷体" w:hAnsi="Times New Roman" w:hint="eastAsia"/>
                <w:szCs w:val="21"/>
              </w:rPr>
              <w:t>投稿发表</w:t>
            </w:r>
          </w:p>
        </w:tc>
        <w:tc>
          <w:tcPr>
            <w:tcW w:w="1701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  <w:tc>
          <w:tcPr>
            <w:tcW w:w="4678" w:type="dxa"/>
          </w:tcPr>
          <w:p w:rsidR="003F577C" w:rsidRPr="00F5436A" w:rsidRDefault="003F577C" w:rsidP="001028EE">
            <w:pPr>
              <w:jc w:val="left"/>
              <w:rPr>
                <w:rFonts w:ascii="Times New Roman" w:eastAsia="楷体" w:hAnsi="Times New Roman"/>
                <w:szCs w:val="21"/>
              </w:rPr>
            </w:pPr>
          </w:p>
        </w:tc>
      </w:tr>
    </w:tbl>
    <w:p w:rsidR="001028EE" w:rsidRPr="00F5436A" w:rsidRDefault="001028EE" w:rsidP="001028EE">
      <w:pPr>
        <w:jc w:val="left"/>
        <w:rPr>
          <w:rFonts w:ascii="Times New Roman" w:eastAsia="楷体" w:hAnsi="Times New Roman"/>
          <w:szCs w:val="21"/>
        </w:rPr>
      </w:pPr>
    </w:p>
    <w:p w:rsidR="00F02AF8" w:rsidRPr="00F5436A" w:rsidRDefault="00F02AF8">
      <w:pPr>
        <w:rPr>
          <w:rFonts w:eastAsia="楷体"/>
          <w:szCs w:val="21"/>
        </w:rPr>
      </w:pPr>
    </w:p>
    <w:sectPr w:rsidR="00F02AF8" w:rsidRPr="00F5436A" w:rsidSect="003F577C">
      <w:pgSz w:w="16838" w:h="11906" w:orient="landscape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5A"/>
    <w:rsid w:val="001028EE"/>
    <w:rsid w:val="001D05B0"/>
    <w:rsid w:val="001E5844"/>
    <w:rsid w:val="003F577C"/>
    <w:rsid w:val="008305A0"/>
    <w:rsid w:val="008A1F5A"/>
    <w:rsid w:val="00B22BFF"/>
    <w:rsid w:val="00F02AF8"/>
    <w:rsid w:val="00F519BA"/>
    <w:rsid w:val="00F5436A"/>
    <w:rsid w:val="00FC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AFDB1"/>
  <w15:chartTrackingRefBased/>
  <w15:docId w15:val="{73C2540F-D775-4F3C-89F6-72DDEE5E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117</Words>
  <Characters>671</Characters>
  <Application>Microsoft Office Word</Application>
  <DocSecurity>0</DocSecurity>
  <Lines>5</Lines>
  <Paragraphs>1</Paragraphs>
  <ScaleCrop>false</ScaleCrop>
  <Company>Microsoft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YLMF</dc:creator>
  <cp:keywords/>
  <dc:description/>
  <cp:lastModifiedBy>YLMF</cp:lastModifiedBy>
  <cp:revision>4</cp:revision>
  <dcterms:created xsi:type="dcterms:W3CDTF">2020-06-23T12:17:00Z</dcterms:created>
  <dcterms:modified xsi:type="dcterms:W3CDTF">2020-06-28T02:49:00Z</dcterms:modified>
</cp:coreProperties>
</file>