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5A8" w:rsidRPr="00A738F6" w:rsidRDefault="00E945A8" w:rsidP="00EE586D">
      <w:pPr>
        <w:adjustRightInd w:val="0"/>
        <w:snapToGrid w:val="0"/>
        <w:ind w:firstLineChars="200" w:firstLine="600"/>
        <w:rPr>
          <w:rFonts w:ascii="黑体" w:eastAsia="黑体" w:hAnsi="宋体" w:cs="宋体"/>
          <w:kern w:val="0"/>
          <w:sz w:val="30"/>
          <w:szCs w:val="30"/>
        </w:rPr>
      </w:pPr>
    </w:p>
    <w:p w:rsidR="00E945A8" w:rsidRPr="004931AE" w:rsidRDefault="00E945A8" w:rsidP="004931AE">
      <w:pPr>
        <w:adjustRightInd w:val="0"/>
        <w:snapToGrid w:val="0"/>
        <w:ind w:firstLineChars="200" w:firstLine="562"/>
        <w:jc w:val="center"/>
        <w:rPr>
          <w:rFonts w:ascii="黑体" w:eastAsia="黑体" w:hAnsi="黑体"/>
          <w:b/>
          <w:sz w:val="28"/>
          <w:szCs w:val="28"/>
        </w:rPr>
      </w:pPr>
      <w:r>
        <w:rPr>
          <w:rFonts w:ascii="黑体" w:eastAsia="黑体" w:hAnsi="黑体" w:hint="eastAsia"/>
          <w:b/>
          <w:sz w:val="28"/>
          <w:szCs w:val="28"/>
        </w:rPr>
        <w:t>微课程设计方案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4"/>
        <w:gridCol w:w="2163"/>
        <w:gridCol w:w="1984"/>
        <w:gridCol w:w="2518"/>
        <w:gridCol w:w="793"/>
      </w:tblGrid>
      <w:tr w:rsidR="00E945A8" w:rsidRPr="004E70E9" w:rsidTr="004931AE">
        <w:trPr>
          <w:trHeight w:val="481"/>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主题名称</w:t>
            </w:r>
          </w:p>
        </w:tc>
        <w:tc>
          <w:tcPr>
            <w:tcW w:w="7458" w:type="dxa"/>
            <w:gridSpan w:val="4"/>
            <w:vAlign w:val="center"/>
          </w:tcPr>
          <w:p w:rsidR="00E945A8" w:rsidRPr="004E70E9" w:rsidRDefault="00AB652E" w:rsidP="004E70E9">
            <w:pPr>
              <w:widowControl/>
              <w:adjustRightInd w:val="0"/>
              <w:snapToGrid w:val="0"/>
              <w:textAlignment w:val="baseline"/>
              <w:rPr>
                <w:rFonts w:ascii="inherit" w:hAnsi="inherit" w:cs="宋体"/>
                <w:kern w:val="0"/>
                <w:szCs w:val="21"/>
              </w:rPr>
            </w:pPr>
            <w:r>
              <w:rPr>
                <w:rFonts w:ascii="inherit" w:hAnsi="inherit" w:cs="宋体" w:hint="eastAsia"/>
                <w:kern w:val="0"/>
                <w:szCs w:val="21"/>
              </w:rPr>
              <w:t>《串</w:t>
            </w:r>
            <w:r w:rsidR="00C11170">
              <w:rPr>
                <w:rFonts w:ascii="inherit" w:hAnsi="inherit" w:cs="宋体" w:hint="eastAsia"/>
                <w:kern w:val="0"/>
                <w:szCs w:val="21"/>
              </w:rPr>
              <w:t>“</w:t>
            </w:r>
            <w:r>
              <w:rPr>
                <w:rFonts w:ascii="inherit" w:hAnsi="inherit" w:cs="宋体" w:hint="eastAsia"/>
                <w:kern w:val="0"/>
                <w:szCs w:val="21"/>
              </w:rPr>
              <w:t>象</w:t>
            </w:r>
            <w:r w:rsidR="00C11170">
              <w:rPr>
                <w:rFonts w:ascii="inherit" w:hAnsi="inherit" w:cs="宋体" w:hint="eastAsia"/>
                <w:kern w:val="0"/>
                <w:szCs w:val="21"/>
              </w:rPr>
              <w:t>”</w:t>
            </w:r>
            <w:r>
              <w:rPr>
                <w:rFonts w:ascii="inherit" w:hAnsi="inherit" w:cs="宋体" w:hint="eastAsia"/>
                <w:kern w:val="0"/>
                <w:szCs w:val="21"/>
              </w:rPr>
              <w:t>成“境”中国风》</w:t>
            </w:r>
          </w:p>
        </w:tc>
      </w:tr>
      <w:tr w:rsidR="00E945A8" w:rsidRPr="004E70E9" w:rsidTr="00950072">
        <w:trPr>
          <w:trHeight w:val="1082"/>
        </w:trPr>
        <w:tc>
          <w:tcPr>
            <w:tcW w:w="1064" w:type="dxa"/>
            <w:vAlign w:val="center"/>
          </w:tcPr>
          <w:p w:rsidR="00E945A8"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内容来源</w:t>
            </w:r>
          </w:p>
        </w:tc>
        <w:tc>
          <w:tcPr>
            <w:tcW w:w="7458" w:type="dxa"/>
            <w:gridSpan w:val="4"/>
            <w:vAlign w:val="center"/>
          </w:tcPr>
          <w:p w:rsidR="00E945A8" w:rsidRDefault="00AB652E" w:rsidP="00C179C6">
            <w:pPr>
              <w:widowControl/>
              <w:adjustRightInd w:val="0"/>
              <w:snapToGrid w:val="0"/>
              <w:textAlignment w:val="baseline"/>
              <w:rPr>
                <w:rFonts w:ascii="inherit" w:hAnsi="inherit" w:cs="宋体"/>
                <w:kern w:val="0"/>
                <w:szCs w:val="21"/>
              </w:rPr>
            </w:pPr>
            <w:r>
              <w:rPr>
                <w:rFonts w:ascii="inherit" w:hAnsi="inherit" w:cs="宋体" w:hint="eastAsia"/>
                <w:kern w:val="0"/>
                <w:szCs w:val="21"/>
              </w:rPr>
              <w:t>江苏省职业学校文化课教材《语文</w:t>
            </w:r>
            <w:r w:rsidR="00E945A8">
              <w:rPr>
                <w:rFonts w:ascii="inherit" w:hAnsi="inherit" w:cs="宋体" w:hint="eastAsia"/>
                <w:kern w:val="0"/>
                <w:szCs w:val="21"/>
              </w:rPr>
              <w:t>》</w:t>
            </w:r>
            <w:r>
              <w:rPr>
                <w:rFonts w:ascii="inherit" w:hAnsi="inherit" w:cs="宋体" w:hint="eastAsia"/>
                <w:kern w:val="0"/>
                <w:szCs w:val="21"/>
              </w:rPr>
              <w:t>第四册</w:t>
            </w:r>
            <w:r w:rsidR="00E945A8">
              <w:rPr>
                <w:rFonts w:ascii="inherit" w:hAnsi="inherit" w:cs="宋体"/>
                <w:kern w:val="0"/>
                <w:szCs w:val="21"/>
              </w:rPr>
              <w:t>201</w:t>
            </w:r>
            <w:r>
              <w:rPr>
                <w:rFonts w:ascii="inherit" w:hAnsi="inherit" w:cs="宋体" w:hint="eastAsia"/>
                <w:kern w:val="0"/>
                <w:szCs w:val="21"/>
              </w:rPr>
              <w:t>1</w:t>
            </w:r>
            <w:r w:rsidR="00E945A8">
              <w:rPr>
                <w:rFonts w:ascii="inherit" w:hAnsi="inherit" w:cs="宋体" w:hint="eastAsia"/>
                <w:kern w:val="0"/>
                <w:szCs w:val="21"/>
              </w:rPr>
              <w:t>年第一版</w:t>
            </w:r>
          </w:p>
          <w:p w:rsidR="00E945A8" w:rsidRPr="004E70E9" w:rsidRDefault="00AB652E" w:rsidP="00AB652E">
            <w:pPr>
              <w:widowControl/>
              <w:adjustRightInd w:val="0"/>
              <w:snapToGrid w:val="0"/>
              <w:textAlignment w:val="baseline"/>
              <w:rPr>
                <w:rFonts w:ascii="inherit" w:hAnsi="inherit" w:cs="宋体"/>
                <w:kern w:val="0"/>
                <w:szCs w:val="21"/>
              </w:rPr>
            </w:pPr>
            <w:r>
              <w:rPr>
                <w:rFonts w:ascii="inherit" w:hAnsi="inherit" w:cs="宋体" w:hint="eastAsia"/>
                <w:kern w:val="0"/>
                <w:szCs w:val="21"/>
              </w:rPr>
              <w:t>第二单元</w:t>
            </w:r>
            <w:r>
              <w:rPr>
                <w:rFonts w:ascii="inherit" w:hAnsi="inherit" w:cs="宋体" w:hint="eastAsia"/>
                <w:kern w:val="0"/>
                <w:szCs w:val="21"/>
              </w:rPr>
              <w:t xml:space="preserve">  </w:t>
            </w:r>
            <w:r>
              <w:rPr>
                <w:rFonts w:ascii="inherit" w:hAnsi="inherit" w:cs="宋体" w:hint="eastAsia"/>
                <w:kern w:val="0"/>
                <w:szCs w:val="21"/>
              </w:rPr>
              <w:t>语文综合实践活动</w:t>
            </w:r>
            <w:r w:rsidR="00E945A8">
              <w:rPr>
                <w:rFonts w:ascii="inherit" w:hAnsi="inherit" w:cs="宋体"/>
                <w:kern w:val="0"/>
                <w:szCs w:val="21"/>
              </w:rPr>
              <w:t>——</w:t>
            </w:r>
            <w:r>
              <w:rPr>
                <w:rFonts w:ascii="inherit" w:hAnsi="inherit" w:cs="宋体" w:hint="eastAsia"/>
                <w:kern w:val="0"/>
                <w:szCs w:val="21"/>
              </w:rPr>
              <w:t>流行风</w:t>
            </w:r>
            <w:r>
              <w:rPr>
                <w:rFonts w:ascii="inherit" w:hAnsi="inherit" w:cs="宋体" w:hint="eastAsia"/>
                <w:kern w:val="0"/>
                <w:szCs w:val="21"/>
              </w:rPr>
              <w:t xml:space="preserve"> </w:t>
            </w:r>
            <w:r>
              <w:rPr>
                <w:rFonts w:ascii="inherit" w:hAnsi="inherit" w:cs="宋体" w:hint="eastAsia"/>
                <w:kern w:val="0"/>
                <w:szCs w:val="21"/>
              </w:rPr>
              <w:t>古典味</w:t>
            </w:r>
            <w:r>
              <w:rPr>
                <w:rFonts w:ascii="inherit" w:hAnsi="inherit" w:cs="宋体"/>
                <w:kern w:val="0"/>
                <w:szCs w:val="21"/>
              </w:rPr>
              <w:t>——</w:t>
            </w:r>
            <w:r>
              <w:rPr>
                <w:rFonts w:ascii="inherit" w:hAnsi="inherit" w:cs="宋体" w:hint="eastAsia"/>
                <w:kern w:val="0"/>
                <w:szCs w:val="21"/>
              </w:rPr>
              <w:t>流行歌曲歌词欣赏</w:t>
            </w:r>
          </w:p>
        </w:tc>
      </w:tr>
      <w:tr w:rsidR="00E945A8" w:rsidRPr="004E70E9" w:rsidTr="00950072">
        <w:trPr>
          <w:trHeight w:val="926"/>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适用对象</w:t>
            </w:r>
          </w:p>
        </w:tc>
        <w:tc>
          <w:tcPr>
            <w:tcW w:w="7458" w:type="dxa"/>
            <w:gridSpan w:val="4"/>
            <w:vAlign w:val="center"/>
          </w:tcPr>
          <w:p w:rsidR="00E945A8" w:rsidRPr="004931AE" w:rsidRDefault="00E945A8" w:rsidP="004931AE">
            <w:r>
              <w:rPr>
                <w:rFonts w:ascii="inherit" w:hAnsi="inherit" w:cs="宋体" w:hint="eastAsia"/>
                <w:kern w:val="0"/>
                <w:szCs w:val="21"/>
              </w:rPr>
              <w:t>中职</w:t>
            </w:r>
            <w:r w:rsidRPr="004931AE">
              <w:rPr>
                <w:rFonts w:hint="eastAsia"/>
              </w:rPr>
              <w:t>计算机动漫与游戏制作专业二年级</w:t>
            </w:r>
          </w:p>
        </w:tc>
      </w:tr>
      <w:tr w:rsidR="00E945A8" w:rsidRPr="00EE586D" w:rsidTr="00950072">
        <w:trPr>
          <w:trHeight w:val="1391"/>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教学目标</w:t>
            </w:r>
          </w:p>
        </w:tc>
        <w:tc>
          <w:tcPr>
            <w:tcW w:w="7458" w:type="dxa"/>
            <w:gridSpan w:val="4"/>
            <w:vAlign w:val="center"/>
          </w:tcPr>
          <w:p w:rsidR="00E945A8" w:rsidRDefault="00E945A8" w:rsidP="004931AE">
            <w:pPr>
              <w:widowControl/>
              <w:snapToGrid w:val="0"/>
              <w:spacing w:line="360" w:lineRule="auto"/>
              <w:jc w:val="left"/>
              <w:rPr>
                <w:rFonts w:ascii="宋体" w:cs="宋体"/>
                <w:bCs/>
                <w:kern w:val="0"/>
                <w:szCs w:val="21"/>
              </w:rPr>
            </w:pPr>
            <w:r w:rsidRPr="00EB02A1">
              <w:rPr>
                <w:bCs/>
                <w:kern w:val="0"/>
                <w:szCs w:val="21"/>
              </w:rPr>
              <w:t>1</w:t>
            </w:r>
            <w:r w:rsidR="001F4906">
              <w:rPr>
                <w:rFonts w:ascii="宋体" w:hAnsi="宋体" w:cs="宋体" w:hint="eastAsia"/>
                <w:bCs/>
                <w:kern w:val="0"/>
                <w:szCs w:val="21"/>
              </w:rPr>
              <w:t>.</w:t>
            </w:r>
            <w:r>
              <w:rPr>
                <w:rFonts w:ascii="宋体" w:hAnsi="宋体" w:cs="宋体" w:hint="eastAsia"/>
                <w:bCs/>
                <w:kern w:val="0"/>
                <w:szCs w:val="21"/>
              </w:rPr>
              <w:t>学习</w:t>
            </w:r>
            <w:r w:rsidR="00AB652E">
              <w:rPr>
                <w:rFonts w:ascii="宋体" w:hAnsi="宋体" w:cs="宋体" w:hint="eastAsia"/>
                <w:bCs/>
                <w:kern w:val="0"/>
                <w:szCs w:val="21"/>
              </w:rPr>
              <w:t>意象、意境的基本概念，了解他们之间的关系</w:t>
            </w:r>
            <w:r>
              <w:rPr>
                <w:rFonts w:ascii="宋体" w:hAnsi="宋体" w:cs="宋体" w:hint="eastAsia"/>
                <w:bCs/>
                <w:kern w:val="0"/>
                <w:szCs w:val="21"/>
              </w:rPr>
              <w:t>。</w:t>
            </w:r>
          </w:p>
          <w:p w:rsidR="00E945A8" w:rsidRPr="009F05C2" w:rsidRDefault="00E945A8" w:rsidP="00AB652E">
            <w:pPr>
              <w:widowControl/>
              <w:snapToGrid w:val="0"/>
              <w:spacing w:line="360" w:lineRule="auto"/>
              <w:jc w:val="left"/>
              <w:rPr>
                <w:rFonts w:ascii="宋体" w:cs="宋体"/>
                <w:bCs/>
                <w:kern w:val="0"/>
                <w:szCs w:val="21"/>
              </w:rPr>
            </w:pPr>
            <w:r w:rsidRPr="00EB517C">
              <w:rPr>
                <w:bCs/>
                <w:kern w:val="0"/>
                <w:szCs w:val="21"/>
              </w:rPr>
              <w:t>2</w:t>
            </w:r>
            <w:r w:rsidR="001F4906">
              <w:rPr>
                <w:rFonts w:ascii="宋体" w:hAnsi="宋体" w:cs="宋体" w:hint="eastAsia"/>
                <w:bCs/>
                <w:kern w:val="0"/>
                <w:szCs w:val="21"/>
              </w:rPr>
              <w:t>.</w:t>
            </w:r>
            <w:r w:rsidR="00AB652E">
              <w:rPr>
                <w:rFonts w:ascii="宋体" w:hAnsi="宋体" w:cs="宋体" w:hint="eastAsia"/>
                <w:bCs/>
                <w:kern w:val="0"/>
                <w:szCs w:val="21"/>
              </w:rPr>
              <w:t>学会理解意象含义，领悟诗歌意境</w:t>
            </w:r>
            <w:r>
              <w:rPr>
                <w:rFonts w:ascii="宋体" w:hAnsi="宋体" w:cs="宋体" w:hint="eastAsia"/>
                <w:bCs/>
                <w:kern w:val="0"/>
                <w:szCs w:val="21"/>
              </w:rPr>
              <w:t>。</w:t>
            </w:r>
          </w:p>
        </w:tc>
      </w:tr>
      <w:tr w:rsidR="00E945A8" w:rsidRPr="004E70E9" w:rsidTr="00950072">
        <w:trPr>
          <w:trHeight w:val="772"/>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教学用途</w:t>
            </w:r>
          </w:p>
        </w:tc>
        <w:tc>
          <w:tcPr>
            <w:tcW w:w="7458" w:type="dxa"/>
            <w:gridSpan w:val="4"/>
            <w:vAlign w:val="center"/>
          </w:tcPr>
          <w:p w:rsidR="00E945A8" w:rsidRPr="004E70E9" w:rsidRDefault="00E945A8" w:rsidP="002B645C">
            <w:pPr>
              <w:widowControl/>
              <w:adjustRightInd w:val="0"/>
              <w:snapToGrid w:val="0"/>
              <w:textAlignment w:val="baseline"/>
              <w:rPr>
                <w:rFonts w:ascii="inherit" w:hAnsi="inherit" w:cs="宋体"/>
                <w:kern w:val="0"/>
                <w:szCs w:val="21"/>
              </w:rPr>
            </w:pPr>
            <w:r w:rsidRPr="004E70E9">
              <w:rPr>
                <w:rFonts w:ascii="inherit" w:hAnsi="inherit" w:cs="宋体" w:hint="eastAsia"/>
                <w:kern w:val="0"/>
                <w:szCs w:val="21"/>
              </w:rPr>
              <w:t>课中讲解</w:t>
            </w:r>
          </w:p>
        </w:tc>
      </w:tr>
      <w:tr w:rsidR="00E945A8" w:rsidRPr="004E70E9" w:rsidTr="00950072">
        <w:trPr>
          <w:trHeight w:val="1689"/>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知识类型</w:t>
            </w:r>
          </w:p>
        </w:tc>
        <w:tc>
          <w:tcPr>
            <w:tcW w:w="7458" w:type="dxa"/>
            <w:gridSpan w:val="4"/>
            <w:vAlign w:val="center"/>
          </w:tcPr>
          <w:p w:rsidR="00E945A8" w:rsidRDefault="00E945A8" w:rsidP="00D80F5D">
            <w:pPr>
              <w:widowControl/>
              <w:adjustRightInd w:val="0"/>
              <w:snapToGrid w:val="0"/>
              <w:textAlignment w:val="baseline"/>
              <w:rPr>
                <w:rFonts w:ascii="inherit" w:hAnsi="inherit" w:cs="宋体"/>
                <w:kern w:val="0"/>
                <w:sz w:val="32"/>
                <w:szCs w:val="32"/>
              </w:rPr>
            </w:pPr>
            <w:r>
              <w:rPr>
                <w:rFonts w:ascii="inherit" w:hAnsi="inherit" w:cs="宋体" w:hint="eastAsia"/>
                <w:kern w:val="0"/>
                <w:sz w:val="32"/>
                <w:szCs w:val="32"/>
              </w:rPr>
              <w:t>√</w:t>
            </w:r>
            <w:r w:rsidRPr="0021550A">
              <w:rPr>
                <w:rFonts w:ascii="inherit" w:hAnsi="inherit" w:cs="宋体" w:hint="eastAsia"/>
                <w:b/>
                <w:kern w:val="0"/>
                <w:szCs w:val="21"/>
              </w:rPr>
              <w:t>理论讲授型</w:t>
            </w:r>
            <w:r w:rsidRPr="0021550A">
              <w:rPr>
                <w:rFonts w:ascii="inherit" w:hAnsi="inherit" w:cs="宋体" w:hint="eastAsia"/>
                <w:b/>
                <w:kern w:val="0"/>
                <w:sz w:val="32"/>
                <w:szCs w:val="32"/>
              </w:rPr>
              <w:t>：</w:t>
            </w:r>
            <w:r w:rsidR="00AB652E">
              <w:rPr>
                <w:rFonts w:ascii="仿宋_GB2312" w:eastAsia="仿宋_GB2312" w:hint="eastAsia"/>
              </w:rPr>
              <w:t>注重意象意境</w:t>
            </w:r>
            <w:r w:rsidRPr="00252414">
              <w:rPr>
                <w:rFonts w:ascii="仿宋_GB2312" w:eastAsia="仿宋_GB2312" w:hint="eastAsia"/>
              </w:rPr>
              <w:t>概念、</w:t>
            </w:r>
            <w:r w:rsidR="00AB652E">
              <w:rPr>
                <w:rFonts w:ascii="仿宋_GB2312" w:eastAsia="仿宋_GB2312" w:hint="eastAsia"/>
              </w:rPr>
              <w:t>异同点等</w:t>
            </w:r>
            <w:r w:rsidRPr="00252414">
              <w:rPr>
                <w:rFonts w:ascii="仿宋_GB2312" w:eastAsia="仿宋_GB2312" w:hint="eastAsia"/>
              </w:rPr>
              <w:t>传授，以讲授型教学模式为主。</w:t>
            </w:r>
          </w:p>
          <w:p w:rsidR="00E945A8" w:rsidRPr="00950072" w:rsidRDefault="00E945A8" w:rsidP="00A94230">
            <w:pPr>
              <w:widowControl/>
              <w:adjustRightInd w:val="0"/>
              <w:snapToGrid w:val="0"/>
              <w:textAlignment w:val="baseline"/>
              <w:rPr>
                <w:rFonts w:ascii="inherit" w:hAnsi="inherit" w:cs="宋体"/>
                <w:kern w:val="0"/>
                <w:szCs w:val="21"/>
              </w:rPr>
            </w:pPr>
            <w:r>
              <w:rPr>
                <w:rFonts w:ascii="inherit" w:hAnsi="inherit" w:cs="宋体" w:hint="eastAsia"/>
                <w:kern w:val="0"/>
                <w:sz w:val="32"/>
                <w:szCs w:val="32"/>
              </w:rPr>
              <w:t>√</w:t>
            </w:r>
            <w:r w:rsidRPr="004931AE">
              <w:rPr>
                <w:rFonts w:ascii="inherit" w:hAnsi="inherit" w:cs="宋体" w:hint="eastAsia"/>
                <w:b/>
                <w:kern w:val="0"/>
                <w:szCs w:val="21"/>
              </w:rPr>
              <w:t>技能训练型：</w:t>
            </w:r>
            <w:r w:rsidRPr="00252414">
              <w:rPr>
                <w:rFonts w:ascii="仿宋_GB2312" w:eastAsia="仿宋_GB2312" w:hint="eastAsia"/>
              </w:rPr>
              <w:t>主要</w:t>
            </w:r>
            <w:r w:rsidRPr="00252414">
              <w:rPr>
                <w:rFonts w:ascii="仿宋_GB2312" w:eastAsia="仿宋_GB2312" w:hAnsi="Calibri" w:hint="eastAsia"/>
                <w:szCs w:val="22"/>
              </w:rPr>
              <w:t>注重学习者某种技能或技巧的培养，以学习者参与和体验为特点，</w:t>
            </w:r>
            <w:r w:rsidRPr="00252414">
              <w:rPr>
                <w:rFonts w:ascii="仿宋_GB2312" w:eastAsia="仿宋_GB2312" w:hAnsi="Calibri" w:hint="eastAsia"/>
              </w:rPr>
              <w:t>如</w:t>
            </w:r>
            <w:r w:rsidR="00A94230">
              <w:rPr>
                <w:rFonts w:ascii="仿宋_GB2312" w:eastAsia="仿宋_GB2312" w:hAnsi="Calibri" w:hint="eastAsia"/>
              </w:rPr>
              <w:t>诗歌鉴赏、歌词鉴赏</w:t>
            </w:r>
            <w:r w:rsidRPr="00252414">
              <w:rPr>
                <w:rFonts w:ascii="仿宋_GB2312" w:eastAsia="仿宋_GB2312" w:hAnsi="Calibri" w:hint="eastAsia"/>
              </w:rPr>
              <w:t>等</w:t>
            </w:r>
            <w:r>
              <w:rPr>
                <w:rFonts w:ascii="Calibri" w:hAnsi="Calibri" w:hint="eastAsia"/>
              </w:rPr>
              <w:t>。</w:t>
            </w:r>
          </w:p>
        </w:tc>
      </w:tr>
      <w:tr w:rsidR="00E945A8" w:rsidRPr="004E70E9" w:rsidTr="00950072">
        <w:trPr>
          <w:trHeight w:val="1867"/>
        </w:trPr>
        <w:tc>
          <w:tcPr>
            <w:tcW w:w="1064" w:type="dxa"/>
            <w:vAlign w:val="center"/>
          </w:tcPr>
          <w:p w:rsidR="00E945A8" w:rsidRPr="004E70E9" w:rsidRDefault="00E945A8" w:rsidP="00F90517">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制作方式</w:t>
            </w:r>
          </w:p>
        </w:tc>
        <w:tc>
          <w:tcPr>
            <w:tcW w:w="7458" w:type="dxa"/>
            <w:gridSpan w:val="4"/>
            <w:vAlign w:val="center"/>
          </w:tcPr>
          <w:p w:rsidR="00E945A8" w:rsidRDefault="00E945A8" w:rsidP="00E60BBF">
            <w:pPr>
              <w:widowControl/>
              <w:adjustRightInd w:val="0"/>
              <w:snapToGrid w:val="0"/>
              <w:textAlignment w:val="baseline"/>
              <w:rPr>
                <w:rFonts w:ascii="Calibri" w:hAnsi="Calibri" w:cs="宋体"/>
                <w:b/>
                <w:bCs/>
                <w:color w:val="464646"/>
                <w:kern w:val="0"/>
                <w:szCs w:val="21"/>
              </w:rPr>
            </w:pPr>
            <w:r>
              <w:rPr>
                <w:rFonts w:ascii="inherit" w:hAnsi="inherit" w:cs="宋体" w:hint="eastAsia"/>
                <w:kern w:val="0"/>
                <w:sz w:val="32"/>
                <w:szCs w:val="32"/>
              </w:rPr>
              <w:t>√</w:t>
            </w:r>
            <w:r>
              <w:rPr>
                <w:rFonts w:ascii="inherit" w:hAnsi="inherit" w:cs="宋体" w:hint="eastAsia"/>
                <w:kern w:val="0"/>
                <w:szCs w:val="21"/>
              </w:rPr>
              <w:t>拍摄：</w:t>
            </w:r>
            <w:r w:rsidRPr="000F1264">
              <w:rPr>
                <w:rFonts w:ascii="仿宋_GB2312" w:eastAsia="仿宋_GB2312" w:hAnsi="inherit" w:cs="宋体" w:hint="eastAsia"/>
                <w:kern w:val="0"/>
                <w:szCs w:val="21"/>
              </w:rPr>
              <w:t>录像机录制</w:t>
            </w:r>
            <w:r>
              <w:rPr>
                <w:rFonts w:ascii="仿宋_GB2312" w:eastAsia="仿宋_GB2312" w:hAnsi="inherit" w:cs="宋体" w:hint="eastAsia"/>
                <w:kern w:val="0"/>
                <w:szCs w:val="21"/>
              </w:rPr>
              <w:t>教师讲解</w:t>
            </w:r>
          </w:p>
          <w:p w:rsidR="00E945A8" w:rsidRDefault="00E945A8" w:rsidP="00E60BBF">
            <w:pPr>
              <w:widowControl/>
              <w:adjustRightInd w:val="0"/>
              <w:snapToGrid w:val="0"/>
              <w:textAlignment w:val="baseline"/>
              <w:rPr>
                <w:rFonts w:ascii="仿宋_GB2312" w:eastAsia="仿宋_GB2312" w:hAnsi="inherit" w:cs="宋体"/>
                <w:kern w:val="0"/>
                <w:szCs w:val="21"/>
              </w:rPr>
            </w:pPr>
            <w:r>
              <w:rPr>
                <w:rFonts w:ascii="inherit" w:hAnsi="inherit" w:cs="宋体" w:hint="eastAsia"/>
                <w:kern w:val="0"/>
                <w:sz w:val="32"/>
                <w:szCs w:val="32"/>
              </w:rPr>
              <w:t>√</w:t>
            </w:r>
            <w:r w:rsidRPr="004E70E9">
              <w:rPr>
                <w:rFonts w:ascii="inherit" w:hAnsi="inherit" w:cs="宋体" w:hint="eastAsia"/>
                <w:kern w:val="0"/>
                <w:szCs w:val="21"/>
              </w:rPr>
              <w:t>录屏</w:t>
            </w:r>
            <w:r>
              <w:rPr>
                <w:rFonts w:ascii="inherit" w:hAnsi="inherit" w:cs="宋体" w:hint="eastAsia"/>
                <w:kern w:val="0"/>
                <w:szCs w:val="21"/>
              </w:rPr>
              <w:t>：</w:t>
            </w:r>
            <w:r w:rsidRPr="000F1264">
              <w:rPr>
                <w:rFonts w:ascii="仿宋_GB2312" w:eastAsia="仿宋_GB2312" w:hAnsi="inherit" w:cs="宋体" w:hint="eastAsia"/>
                <w:kern w:val="0"/>
                <w:szCs w:val="21"/>
              </w:rPr>
              <w:t>屏幕录制</w:t>
            </w:r>
          </w:p>
          <w:p w:rsidR="00E945A8" w:rsidRDefault="00E945A8" w:rsidP="00E60BBF">
            <w:pPr>
              <w:widowControl/>
              <w:adjustRightInd w:val="0"/>
              <w:snapToGrid w:val="0"/>
              <w:textAlignment w:val="baseline"/>
              <w:rPr>
                <w:rFonts w:ascii="Calibri" w:hAnsi="Calibri" w:cs="宋体"/>
                <w:b/>
                <w:bCs/>
                <w:color w:val="464646"/>
                <w:kern w:val="0"/>
                <w:szCs w:val="21"/>
              </w:rPr>
            </w:pPr>
            <w:r>
              <w:rPr>
                <w:rFonts w:ascii="inherit" w:hAnsi="inherit" w:cs="宋体" w:hint="eastAsia"/>
                <w:kern w:val="0"/>
                <w:sz w:val="32"/>
                <w:szCs w:val="32"/>
              </w:rPr>
              <w:t>√</w:t>
            </w:r>
            <w:r>
              <w:rPr>
                <w:rFonts w:ascii="inherit" w:hAnsi="inherit" w:cs="宋体" w:hint="eastAsia"/>
                <w:kern w:val="0"/>
                <w:szCs w:val="21"/>
              </w:rPr>
              <w:t>演示文稿：</w:t>
            </w:r>
            <w:r w:rsidRPr="000F1264">
              <w:rPr>
                <w:rFonts w:ascii="仿宋_GB2312" w:eastAsia="仿宋_GB2312" w:hAnsi="inherit" w:cs="宋体"/>
                <w:kern w:val="0"/>
                <w:szCs w:val="21"/>
              </w:rPr>
              <w:t>PPT</w:t>
            </w:r>
            <w:r>
              <w:rPr>
                <w:rFonts w:ascii="仿宋_GB2312" w:eastAsia="仿宋_GB2312" w:hAnsi="inherit" w:cs="宋体" w:hint="eastAsia"/>
                <w:kern w:val="0"/>
                <w:szCs w:val="21"/>
              </w:rPr>
              <w:t>演示</w:t>
            </w:r>
          </w:p>
          <w:p w:rsidR="00E945A8" w:rsidRPr="004057EA" w:rsidRDefault="00E945A8" w:rsidP="00C145A7">
            <w:pPr>
              <w:widowControl/>
              <w:adjustRightInd w:val="0"/>
              <w:snapToGrid w:val="0"/>
              <w:textAlignment w:val="baseline"/>
              <w:rPr>
                <w:rFonts w:ascii="inherit" w:hAnsi="inherit" w:cs="宋体"/>
                <w:kern w:val="0"/>
                <w:szCs w:val="21"/>
              </w:rPr>
            </w:pPr>
            <w:r>
              <w:rPr>
                <w:rFonts w:ascii="inherit" w:hAnsi="inherit" w:cs="宋体" w:hint="eastAsia"/>
                <w:kern w:val="0"/>
                <w:sz w:val="32"/>
                <w:szCs w:val="32"/>
              </w:rPr>
              <w:t>√</w:t>
            </w:r>
            <w:r w:rsidRPr="00E60BBF">
              <w:rPr>
                <w:rFonts w:ascii="inherit" w:hAnsi="inherit" w:cs="宋体" w:hint="eastAsia"/>
                <w:kern w:val="0"/>
                <w:szCs w:val="21"/>
              </w:rPr>
              <w:t>动画</w:t>
            </w:r>
            <w:r>
              <w:rPr>
                <w:rFonts w:ascii="inherit" w:hAnsi="inherit" w:cs="宋体" w:hint="eastAsia"/>
                <w:kern w:val="0"/>
                <w:szCs w:val="21"/>
              </w:rPr>
              <w:t>：</w:t>
            </w:r>
            <w:r>
              <w:rPr>
                <w:rFonts w:ascii="仿宋_GB2312" w:eastAsia="仿宋_GB2312" w:hAnsi="inherit" w:cs="宋体" w:hint="eastAsia"/>
                <w:kern w:val="0"/>
                <w:szCs w:val="21"/>
              </w:rPr>
              <w:t>动画或影视资料</w:t>
            </w:r>
          </w:p>
        </w:tc>
      </w:tr>
      <w:tr w:rsidR="00E945A8" w:rsidRPr="004E70E9" w:rsidTr="00950072">
        <w:trPr>
          <w:trHeight w:val="772"/>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预计时间</w:t>
            </w:r>
          </w:p>
        </w:tc>
        <w:tc>
          <w:tcPr>
            <w:tcW w:w="7458" w:type="dxa"/>
            <w:gridSpan w:val="4"/>
            <w:vAlign w:val="center"/>
          </w:tcPr>
          <w:p w:rsidR="00E945A8" w:rsidRPr="004E70E9" w:rsidRDefault="00A94230" w:rsidP="004E70E9">
            <w:pPr>
              <w:widowControl/>
              <w:adjustRightInd w:val="0"/>
              <w:snapToGrid w:val="0"/>
              <w:textAlignment w:val="baseline"/>
              <w:rPr>
                <w:rFonts w:ascii="inherit" w:hAnsi="inherit" w:cs="宋体"/>
                <w:kern w:val="0"/>
                <w:szCs w:val="21"/>
              </w:rPr>
            </w:pPr>
            <w:r>
              <w:rPr>
                <w:rFonts w:ascii="inherit" w:hAnsi="inherit" w:cs="宋体" w:hint="eastAsia"/>
                <w:kern w:val="0"/>
                <w:szCs w:val="21"/>
              </w:rPr>
              <w:t>8</w:t>
            </w:r>
            <w:r w:rsidR="00E945A8">
              <w:rPr>
                <w:rFonts w:ascii="inherit" w:hAnsi="inherit" w:cs="宋体" w:hint="eastAsia"/>
                <w:kern w:val="0"/>
                <w:szCs w:val="21"/>
              </w:rPr>
              <w:t>：</w:t>
            </w:r>
            <w:r w:rsidR="00E945A8">
              <w:rPr>
                <w:rFonts w:ascii="inherit" w:hAnsi="inherit" w:cs="宋体"/>
                <w:kern w:val="0"/>
                <w:szCs w:val="21"/>
              </w:rPr>
              <w:t>30</w:t>
            </w:r>
          </w:p>
        </w:tc>
      </w:tr>
      <w:tr w:rsidR="00E945A8" w:rsidRPr="00357FBE" w:rsidTr="00950072">
        <w:trPr>
          <w:trHeight w:val="2006"/>
        </w:trPr>
        <w:tc>
          <w:tcPr>
            <w:tcW w:w="1064" w:type="dxa"/>
            <w:tcBorders>
              <w:bottom w:val="nil"/>
            </w:tcBorders>
            <w:vAlign w:val="center"/>
          </w:tcPr>
          <w:p w:rsidR="00E945A8" w:rsidRPr="00357FBE" w:rsidRDefault="00E945A8" w:rsidP="004E70E9">
            <w:pPr>
              <w:widowControl/>
              <w:adjustRightInd w:val="0"/>
              <w:snapToGrid w:val="0"/>
              <w:jc w:val="center"/>
              <w:textAlignment w:val="baseline"/>
              <w:rPr>
                <w:rFonts w:ascii="inherit" w:hAnsi="inherit" w:cs="宋体"/>
                <w:b/>
                <w:kern w:val="0"/>
                <w:szCs w:val="21"/>
              </w:rPr>
            </w:pPr>
            <w:r w:rsidRPr="00357FBE">
              <w:rPr>
                <w:rFonts w:ascii="inherit" w:hAnsi="inherit" w:cs="宋体" w:hint="eastAsia"/>
                <w:b/>
                <w:kern w:val="0"/>
                <w:szCs w:val="21"/>
              </w:rPr>
              <w:t>设计思路</w:t>
            </w:r>
          </w:p>
        </w:tc>
        <w:tc>
          <w:tcPr>
            <w:tcW w:w="7458" w:type="dxa"/>
            <w:gridSpan w:val="4"/>
            <w:tcBorders>
              <w:bottom w:val="nil"/>
            </w:tcBorders>
            <w:vAlign w:val="center"/>
          </w:tcPr>
          <w:p w:rsidR="00E945A8" w:rsidRDefault="00E945A8" w:rsidP="004931AE">
            <w:r w:rsidRPr="004931AE">
              <w:rPr>
                <w:rFonts w:hint="eastAsia"/>
              </w:rPr>
              <w:t>学生课中通过微视频进行观看学习，课后尝试在分镜头设计中的实际运用。</w:t>
            </w:r>
          </w:p>
          <w:p w:rsidR="00E945A8" w:rsidRPr="00950072" w:rsidRDefault="00E945A8" w:rsidP="00950072">
            <w:r w:rsidRPr="00950072">
              <w:rPr>
                <w:rFonts w:hint="eastAsia"/>
              </w:rPr>
              <w:t>内容大纲</w:t>
            </w:r>
            <w:r>
              <w:rPr>
                <w:rFonts w:hint="eastAsia"/>
              </w:rPr>
              <w:t>：</w:t>
            </w:r>
          </w:p>
          <w:p w:rsidR="00E945A8" w:rsidRPr="00950072" w:rsidRDefault="00E945A8" w:rsidP="00950072">
            <w:r w:rsidRPr="00950072">
              <w:t>1</w:t>
            </w:r>
            <w:r w:rsidRPr="00950072">
              <w:rPr>
                <w:rFonts w:hint="eastAsia"/>
              </w:rPr>
              <w:t>、</w:t>
            </w:r>
            <w:r w:rsidR="00A94230">
              <w:rPr>
                <w:rFonts w:hint="eastAsia"/>
              </w:rPr>
              <w:t>意象意境概念</w:t>
            </w:r>
            <w:r w:rsidRPr="00950072">
              <w:rPr>
                <w:rFonts w:hint="eastAsia"/>
              </w:rPr>
              <w:t>的基本概念（重点）</w:t>
            </w:r>
          </w:p>
          <w:p w:rsidR="00E945A8" w:rsidRPr="00950072" w:rsidRDefault="00A94230" w:rsidP="00950072">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8" type="#_x0000_t87" style="position:absolute;left:0;text-align:left;margin-left:123.95pt;margin-top:6pt;width:7.15pt;height:18pt;z-index:251658240"/>
              </w:pict>
            </w:r>
            <w:r w:rsidR="00E945A8" w:rsidRPr="00950072">
              <w:t>2</w:t>
            </w:r>
            <w:r>
              <w:rPr>
                <w:rFonts w:hint="eastAsia"/>
              </w:rPr>
              <w:t>、如何意意境的异同点</w:t>
            </w:r>
            <w:r w:rsidR="00E945A8" w:rsidRPr="00950072">
              <w:t xml:space="preserve">    </w:t>
            </w:r>
            <w:r w:rsidR="00E945A8">
              <w:t xml:space="preserve"> </w:t>
            </w:r>
            <w:r>
              <w:rPr>
                <w:rFonts w:hint="eastAsia"/>
              </w:rPr>
              <w:t>相同点：主观和客观统一产物，是情与物</w:t>
            </w:r>
            <w:r w:rsidRPr="00A94230">
              <w:rPr>
                <w:rFonts w:hint="eastAsia"/>
              </w:rPr>
              <w:t>结合体</w:t>
            </w:r>
          </w:p>
          <w:p w:rsidR="00A94230" w:rsidRPr="00A94230" w:rsidRDefault="00E945A8" w:rsidP="00A94230">
            <w:pPr>
              <w:rPr>
                <w:rFonts w:hint="eastAsia"/>
              </w:rPr>
            </w:pPr>
            <w:r w:rsidRPr="00950072">
              <w:t xml:space="preserve">                          </w:t>
            </w:r>
            <w:r w:rsidR="00A94230">
              <w:rPr>
                <w:rFonts w:hint="eastAsia"/>
              </w:rPr>
              <w:t>不同点</w:t>
            </w:r>
            <w:r w:rsidRPr="00950072">
              <w:rPr>
                <w:rFonts w:hint="eastAsia"/>
              </w:rPr>
              <w:t>：</w:t>
            </w:r>
            <w:r w:rsidR="00A94230" w:rsidRPr="00A94230">
              <w:rPr>
                <w:rFonts w:hint="eastAsia"/>
              </w:rPr>
              <w:t>意象与词句相关，意境与全篇对应；</w:t>
            </w:r>
          </w:p>
          <w:p w:rsidR="00E945A8" w:rsidRPr="00950072" w:rsidRDefault="00A94230" w:rsidP="00A94230">
            <w:pPr>
              <w:ind w:firstLineChars="1700" w:firstLine="3570"/>
            </w:pPr>
            <w:r w:rsidRPr="00A94230">
              <w:rPr>
                <w:rFonts w:hint="eastAsia"/>
              </w:rPr>
              <w:t>意象是起点，意境却是终点</w:t>
            </w:r>
          </w:p>
          <w:p w:rsidR="00E945A8" w:rsidRPr="00950072" w:rsidRDefault="00E945A8" w:rsidP="00950072">
            <w:r w:rsidRPr="00950072">
              <w:t>3</w:t>
            </w:r>
            <w:r w:rsidRPr="00950072">
              <w:rPr>
                <w:rFonts w:hint="eastAsia"/>
              </w:rPr>
              <w:t>、总结：</w:t>
            </w:r>
            <w:r w:rsidR="00A94230">
              <w:rPr>
                <w:rFonts w:hint="eastAsia"/>
              </w:rPr>
              <w:t>意象、意境概念以及联系</w:t>
            </w:r>
            <w:r w:rsidRPr="00950072">
              <w:rPr>
                <w:rFonts w:hint="eastAsia"/>
              </w:rPr>
              <w:t>。</w:t>
            </w:r>
          </w:p>
          <w:p w:rsidR="00E945A8" w:rsidRPr="004931AE" w:rsidRDefault="00A94230" w:rsidP="00950072">
            <w:r>
              <w:rPr>
                <w:rFonts w:hint="eastAsia"/>
              </w:rPr>
              <w:t>完成以下作业</w:t>
            </w:r>
            <w:r w:rsidR="00E945A8" w:rsidRPr="004931AE">
              <w:rPr>
                <w:rFonts w:hint="eastAsia"/>
              </w:rPr>
              <w:t>：</w:t>
            </w:r>
          </w:p>
          <w:p w:rsidR="00A94230" w:rsidRPr="00A94230" w:rsidRDefault="00A94230" w:rsidP="00A94230">
            <w:pPr>
              <w:numPr>
                <w:ilvl w:val="0"/>
                <w:numId w:val="13"/>
              </w:numPr>
              <w:rPr>
                <w:rFonts w:ascii="宋体" w:hAnsi="宋体"/>
                <w:bCs/>
                <w:szCs w:val="21"/>
              </w:rPr>
            </w:pPr>
            <w:r w:rsidRPr="00A94230">
              <w:rPr>
                <w:rFonts w:ascii="宋体" w:hAnsi="宋体" w:hint="eastAsia"/>
                <w:bCs/>
                <w:szCs w:val="21"/>
              </w:rPr>
              <w:t>基础训练：分析鉴赏中职语文第四册古诗词《青玉案·元夕》中的意象、意境。</w:t>
            </w:r>
          </w:p>
          <w:p w:rsidR="00E945A8" w:rsidRDefault="00A94230" w:rsidP="00A94230">
            <w:pPr>
              <w:numPr>
                <w:ilvl w:val="0"/>
                <w:numId w:val="13"/>
              </w:numPr>
              <w:rPr>
                <w:rFonts w:ascii="宋体" w:hAnsi="宋体" w:hint="eastAsia"/>
                <w:bCs/>
                <w:szCs w:val="21"/>
              </w:rPr>
            </w:pPr>
            <w:r w:rsidRPr="00A94230">
              <w:rPr>
                <w:rFonts w:ascii="宋体" w:hAnsi="宋体" w:hint="eastAsia"/>
                <w:bCs/>
                <w:szCs w:val="21"/>
              </w:rPr>
              <w:t>拓展训练：分析电视剧《琅琊榜》片尾曲《风起时》歌词中的意象、意境。</w:t>
            </w:r>
          </w:p>
          <w:p w:rsidR="00A94230" w:rsidRPr="00357FBE" w:rsidRDefault="00A94230" w:rsidP="00A94230">
            <w:pPr>
              <w:numPr>
                <w:ilvl w:val="0"/>
                <w:numId w:val="13"/>
              </w:numPr>
              <w:rPr>
                <w:rFonts w:ascii="inherit"/>
                <w:kern w:val="0"/>
              </w:rPr>
            </w:pPr>
          </w:p>
        </w:tc>
      </w:tr>
      <w:tr w:rsidR="00E945A8" w:rsidRPr="004E70E9" w:rsidTr="00DF5D50">
        <w:trPr>
          <w:trHeight w:val="385"/>
        </w:trPr>
        <w:tc>
          <w:tcPr>
            <w:tcW w:w="8522" w:type="dxa"/>
            <w:gridSpan w:val="5"/>
            <w:vAlign w:val="center"/>
          </w:tcPr>
          <w:p w:rsidR="00E945A8" w:rsidRPr="00950072" w:rsidRDefault="00E945A8" w:rsidP="00950072">
            <w:pPr>
              <w:jc w:val="center"/>
              <w:rPr>
                <w:rFonts w:ascii="微软雅黑" w:eastAsia="微软雅黑" w:hAnsi="微软雅黑"/>
                <w:b/>
                <w:sz w:val="28"/>
                <w:szCs w:val="28"/>
              </w:rPr>
            </w:pPr>
            <w:r w:rsidRPr="00950072">
              <w:rPr>
                <w:rFonts w:ascii="微软雅黑" w:eastAsia="微软雅黑" w:hAnsi="微软雅黑" w:hint="eastAsia"/>
                <w:b/>
                <w:sz w:val="28"/>
                <w:szCs w:val="28"/>
              </w:rPr>
              <w:lastRenderedPageBreak/>
              <w:t>微课设计脚本</w:t>
            </w:r>
          </w:p>
        </w:tc>
      </w:tr>
      <w:tr w:rsidR="00E945A8" w:rsidRPr="004E70E9" w:rsidTr="002E1853">
        <w:trPr>
          <w:trHeight w:val="385"/>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教学流程</w:t>
            </w:r>
          </w:p>
        </w:tc>
        <w:tc>
          <w:tcPr>
            <w:tcW w:w="2163" w:type="dxa"/>
            <w:vAlign w:val="center"/>
          </w:tcPr>
          <w:p w:rsidR="00E945A8" w:rsidRPr="004E70E9" w:rsidRDefault="00E945A8" w:rsidP="00F371D8">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内容</w:t>
            </w:r>
            <w:r>
              <w:rPr>
                <w:rFonts w:ascii="inherit" w:hAnsi="inherit" w:cs="宋体" w:hint="eastAsia"/>
                <w:b/>
                <w:kern w:val="0"/>
                <w:szCs w:val="21"/>
              </w:rPr>
              <w:t>设计</w:t>
            </w:r>
          </w:p>
        </w:tc>
        <w:tc>
          <w:tcPr>
            <w:tcW w:w="1984" w:type="dxa"/>
            <w:vAlign w:val="center"/>
          </w:tcPr>
          <w:p w:rsidR="00E945A8" w:rsidRPr="004E70E9" w:rsidRDefault="00E945A8" w:rsidP="00E35286">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活动</w:t>
            </w:r>
          </w:p>
        </w:tc>
        <w:tc>
          <w:tcPr>
            <w:tcW w:w="2518" w:type="dxa"/>
            <w:vAlign w:val="center"/>
          </w:tcPr>
          <w:p w:rsidR="00E945A8" w:rsidRPr="004E70E9" w:rsidRDefault="00E945A8" w:rsidP="00E35286">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解说词（可选）</w:t>
            </w:r>
          </w:p>
        </w:tc>
        <w:tc>
          <w:tcPr>
            <w:tcW w:w="793" w:type="dxa"/>
            <w:vAlign w:val="center"/>
          </w:tcPr>
          <w:p w:rsidR="00E945A8" w:rsidRPr="004E70E9" w:rsidRDefault="00E945A8" w:rsidP="00E35286">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备注</w:t>
            </w:r>
          </w:p>
        </w:tc>
      </w:tr>
      <w:tr w:rsidR="00E945A8" w:rsidRPr="004E70E9" w:rsidTr="00B1049E">
        <w:trPr>
          <w:trHeight w:val="992"/>
        </w:trPr>
        <w:tc>
          <w:tcPr>
            <w:tcW w:w="1064" w:type="dxa"/>
            <w:vAlign w:val="center"/>
          </w:tcPr>
          <w:p w:rsidR="00E945A8" w:rsidRDefault="00E945A8" w:rsidP="003A7F3E">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导入</w:t>
            </w:r>
          </w:p>
        </w:tc>
        <w:tc>
          <w:tcPr>
            <w:tcW w:w="2163" w:type="dxa"/>
            <w:vAlign w:val="center"/>
          </w:tcPr>
          <w:p w:rsidR="00E945A8" w:rsidRPr="00D97ABC" w:rsidRDefault="00E945A8" w:rsidP="00D97ABC">
            <w:pPr>
              <w:rPr>
                <w:sz w:val="18"/>
                <w:szCs w:val="18"/>
              </w:rPr>
            </w:pPr>
            <w:r w:rsidRPr="00D97ABC">
              <w:rPr>
                <w:rFonts w:hint="eastAsia"/>
                <w:sz w:val="18"/>
                <w:szCs w:val="18"/>
              </w:rPr>
              <w:t>课题说明</w:t>
            </w:r>
          </w:p>
          <w:p w:rsidR="00E945A8" w:rsidRPr="00D97ABC" w:rsidRDefault="00A94230" w:rsidP="00D97ABC">
            <w:pPr>
              <w:rPr>
                <w:sz w:val="18"/>
                <w:szCs w:val="18"/>
              </w:rPr>
            </w:pPr>
            <w:r>
              <w:rPr>
                <w:rFonts w:hint="eastAsia"/>
                <w:sz w:val="18"/>
                <w:szCs w:val="18"/>
              </w:rPr>
              <w:t>欣赏歌曲《卷珠帘》</w:t>
            </w:r>
          </w:p>
        </w:tc>
        <w:tc>
          <w:tcPr>
            <w:tcW w:w="1984" w:type="dxa"/>
            <w:vAlign w:val="center"/>
          </w:tcPr>
          <w:p w:rsidR="00E945A8" w:rsidRPr="00D97ABC" w:rsidRDefault="00E945A8" w:rsidP="00D97ABC">
            <w:pPr>
              <w:rPr>
                <w:sz w:val="18"/>
                <w:szCs w:val="18"/>
              </w:rPr>
            </w:pPr>
            <w:r w:rsidRPr="00D97ABC">
              <w:rPr>
                <w:sz w:val="18"/>
                <w:szCs w:val="18"/>
              </w:rPr>
              <w:t>1</w:t>
            </w:r>
            <w:r w:rsidRPr="00D97ABC">
              <w:rPr>
                <w:rFonts w:hint="eastAsia"/>
                <w:sz w:val="18"/>
                <w:szCs w:val="18"/>
              </w:rPr>
              <w:t>、教师出境</w:t>
            </w:r>
            <w:r w:rsidRPr="00D97ABC">
              <w:rPr>
                <w:sz w:val="18"/>
                <w:szCs w:val="18"/>
              </w:rPr>
              <w:t xml:space="preserve"> </w:t>
            </w:r>
            <w:r w:rsidRPr="00D97ABC">
              <w:rPr>
                <w:rFonts w:hint="eastAsia"/>
                <w:sz w:val="18"/>
                <w:szCs w:val="18"/>
              </w:rPr>
              <w:t>讲解</w:t>
            </w:r>
          </w:p>
          <w:p w:rsidR="00E945A8" w:rsidRDefault="00E945A8" w:rsidP="00D97ABC">
            <w:pPr>
              <w:rPr>
                <w:sz w:val="18"/>
                <w:szCs w:val="18"/>
              </w:rPr>
            </w:pPr>
            <w:r w:rsidRPr="00D97ABC">
              <w:rPr>
                <w:sz w:val="18"/>
                <w:szCs w:val="18"/>
              </w:rPr>
              <w:t>2</w:t>
            </w:r>
            <w:r w:rsidRPr="00D97ABC">
              <w:rPr>
                <w:rFonts w:hint="eastAsia"/>
                <w:sz w:val="18"/>
                <w:szCs w:val="18"/>
              </w:rPr>
              <w:t>、</w:t>
            </w:r>
            <w:r w:rsidRPr="00D97ABC">
              <w:rPr>
                <w:sz w:val="18"/>
                <w:szCs w:val="18"/>
              </w:rPr>
              <w:t>PPT</w:t>
            </w:r>
            <w:r w:rsidRPr="00D97ABC">
              <w:rPr>
                <w:rFonts w:hint="eastAsia"/>
                <w:sz w:val="18"/>
                <w:szCs w:val="18"/>
              </w:rPr>
              <w:t>演示</w:t>
            </w:r>
          </w:p>
          <w:p w:rsidR="00E945A8" w:rsidRPr="00D97ABC" w:rsidRDefault="00E945A8" w:rsidP="00D97ABC">
            <w:pPr>
              <w:rPr>
                <w:sz w:val="18"/>
                <w:szCs w:val="18"/>
              </w:rPr>
            </w:pPr>
          </w:p>
        </w:tc>
        <w:tc>
          <w:tcPr>
            <w:tcW w:w="2518" w:type="dxa"/>
          </w:tcPr>
          <w:p w:rsidR="00A94230" w:rsidRPr="00E5452F" w:rsidRDefault="00A94230" w:rsidP="00A94230">
            <w:pPr>
              <w:spacing w:line="240" w:lineRule="exact"/>
              <w:ind w:firstLineChars="200" w:firstLine="360"/>
              <w:rPr>
                <w:rFonts w:ascii="宋体" w:hAnsi="宋体"/>
                <w:bCs/>
                <w:sz w:val="18"/>
                <w:szCs w:val="18"/>
              </w:rPr>
            </w:pPr>
            <w:r w:rsidRPr="00E5452F">
              <w:rPr>
                <w:rFonts w:ascii="宋体" w:hAnsi="宋体" w:hint="eastAsia"/>
                <w:bCs/>
                <w:sz w:val="18"/>
                <w:szCs w:val="18"/>
              </w:rPr>
              <w:t>2014年，霍尊演唱的一首中国风的歌曲《卷珠帘》，以“中国好歌曲”冠军的身份登上2014年</w:t>
            </w:r>
            <w:r>
              <w:rPr>
                <w:rFonts w:ascii="宋体" w:hAnsi="宋体" w:hint="eastAsia"/>
                <w:bCs/>
                <w:sz w:val="18"/>
                <w:szCs w:val="18"/>
              </w:rPr>
              <w:t>央视</w:t>
            </w:r>
            <w:r w:rsidRPr="00E5452F">
              <w:rPr>
                <w:rFonts w:ascii="宋体" w:hAnsi="宋体" w:hint="eastAsia"/>
                <w:bCs/>
                <w:sz w:val="18"/>
                <w:szCs w:val="18"/>
              </w:rPr>
              <w:t>春节联欢晚会，赢得满堂彩，也俘获了无数歌迷的心。我想，这除了旋律的古风之美，还因为相对于</w:t>
            </w:r>
            <w:r>
              <w:rPr>
                <w:rFonts w:ascii="宋体" w:hAnsi="宋体" w:hint="eastAsia"/>
                <w:bCs/>
                <w:sz w:val="18"/>
                <w:szCs w:val="18"/>
              </w:rPr>
              <w:t>其它通俗直白的</w:t>
            </w:r>
            <w:r w:rsidRPr="00E5452F">
              <w:rPr>
                <w:rFonts w:ascii="宋体" w:hAnsi="宋体" w:hint="eastAsia"/>
                <w:bCs/>
                <w:sz w:val="18"/>
                <w:szCs w:val="18"/>
              </w:rPr>
              <w:t>歌词，听众更喜欢这首歌曲中体现</w:t>
            </w:r>
            <w:r>
              <w:rPr>
                <w:rFonts w:ascii="宋体" w:hAnsi="宋体" w:hint="eastAsia"/>
                <w:bCs/>
                <w:sz w:val="18"/>
                <w:szCs w:val="18"/>
              </w:rPr>
              <w:t>我国古典诗词的</w:t>
            </w:r>
            <w:r w:rsidRPr="00E5452F">
              <w:rPr>
                <w:rFonts w:ascii="宋体" w:hAnsi="宋体" w:hint="eastAsia"/>
                <w:bCs/>
                <w:sz w:val="18"/>
                <w:szCs w:val="18"/>
              </w:rPr>
              <w:t>意象意境之美的歌词。</w:t>
            </w:r>
          </w:p>
          <w:p w:rsidR="00E945A8" w:rsidRPr="00D97ABC" w:rsidRDefault="00A94230" w:rsidP="00A94230">
            <w:pPr>
              <w:ind w:firstLineChars="200" w:firstLine="360"/>
              <w:rPr>
                <w:sz w:val="18"/>
                <w:szCs w:val="18"/>
              </w:rPr>
            </w:pPr>
            <w:r w:rsidRPr="00A94230">
              <w:rPr>
                <w:rFonts w:ascii="宋体" w:hAnsi="宋体" w:hint="eastAsia"/>
                <w:bCs/>
                <w:sz w:val="18"/>
                <w:szCs w:val="18"/>
              </w:rPr>
              <w:t>那么什么叫意象，什么又是意境？意象和意境之间又有什么样的关系？下面，大家就跟我一起来学习《串“象”成“境”</w:t>
            </w:r>
            <w:r w:rsidRPr="00A94230">
              <w:rPr>
                <w:rFonts w:ascii="宋体" w:hAnsi="宋体"/>
                <w:bCs/>
                <w:sz w:val="18"/>
                <w:szCs w:val="18"/>
              </w:rPr>
              <w:t xml:space="preserve"> </w:t>
            </w:r>
            <w:r w:rsidRPr="00A94230">
              <w:rPr>
                <w:rFonts w:ascii="宋体" w:hAnsi="宋体" w:hint="eastAsia"/>
                <w:bCs/>
                <w:sz w:val="18"/>
                <w:szCs w:val="18"/>
              </w:rPr>
              <w:t>中国风》这节课，认识一下意象和意境这种诗词艺术表现手法。</w:t>
            </w:r>
          </w:p>
        </w:tc>
        <w:tc>
          <w:tcPr>
            <w:tcW w:w="793"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505F82">
        <w:trPr>
          <w:trHeight w:val="1044"/>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知识新授</w:t>
            </w:r>
          </w:p>
        </w:tc>
        <w:tc>
          <w:tcPr>
            <w:tcW w:w="2163" w:type="dxa"/>
            <w:vAlign w:val="center"/>
          </w:tcPr>
          <w:p w:rsidR="00E945A8" w:rsidRPr="00D97ABC" w:rsidRDefault="00E945A8" w:rsidP="00D97ABC">
            <w:pPr>
              <w:rPr>
                <w:sz w:val="18"/>
                <w:szCs w:val="18"/>
              </w:rPr>
            </w:pPr>
            <w:r w:rsidRPr="00D97ABC">
              <w:rPr>
                <w:sz w:val="18"/>
                <w:szCs w:val="18"/>
              </w:rPr>
              <w:t>1</w:t>
            </w:r>
            <w:r w:rsidRPr="00D97ABC">
              <w:rPr>
                <w:rFonts w:hint="eastAsia"/>
                <w:sz w:val="18"/>
                <w:szCs w:val="18"/>
              </w:rPr>
              <w:t>、</w:t>
            </w:r>
            <w:r w:rsidR="00A94230">
              <w:rPr>
                <w:rFonts w:hint="eastAsia"/>
                <w:sz w:val="18"/>
                <w:szCs w:val="18"/>
              </w:rPr>
              <w:t>意象概念并举例说明</w:t>
            </w:r>
          </w:p>
          <w:p w:rsidR="00E945A8" w:rsidRPr="00D97ABC" w:rsidRDefault="00E945A8" w:rsidP="00D97ABC">
            <w:pPr>
              <w:rPr>
                <w:sz w:val="18"/>
                <w:szCs w:val="18"/>
              </w:rPr>
            </w:pPr>
            <w:r w:rsidRPr="00D97ABC">
              <w:rPr>
                <w:sz w:val="18"/>
                <w:szCs w:val="18"/>
              </w:rPr>
              <w:t>2</w:t>
            </w:r>
            <w:r w:rsidR="00A94230">
              <w:rPr>
                <w:rFonts w:hint="eastAsia"/>
                <w:sz w:val="18"/>
                <w:szCs w:val="18"/>
              </w:rPr>
              <w:t>、意境概念并举例说明</w:t>
            </w:r>
          </w:p>
          <w:p w:rsidR="00E945A8" w:rsidRPr="00D97ABC" w:rsidRDefault="00E945A8" w:rsidP="00D97ABC">
            <w:pPr>
              <w:rPr>
                <w:sz w:val="18"/>
                <w:szCs w:val="18"/>
              </w:rPr>
            </w:pPr>
          </w:p>
        </w:tc>
        <w:tc>
          <w:tcPr>
            <w:tcW w:w="1984" w:type="dxa"/>
            <w:vAlign w:val="center"/>
          </w:tcPr>
          <w:p w:rsidR="00E945A8" w:rsidRPr="00D97ABC" w:rsidRDefault="00E945A8" w:rsidP="00D97ABC">
            <w:pPr>
              <w:rPr>
                <w:sz w:val="18"/>
                <w:szCs w:val="18"/>
              </w:rPr>
            </w:pPr>
            <w:r w:rsidRPr="00D97ABC">
              <w:rPr>
                <w:sz w:val="18"/>
                <w:szCs w:val="18"/>
              </w:rPr>
              <w:t>PPT</w:t>
            </w:r>
            <w:r w:rsidRPr="00D97ABC">
              <w:rPr>
                <w:rFonts w:hint="eastAsia"/>
                <w:sz w:val="18"/>
                <w:szCs w:val="18"/>
              </w:rPr>
              <w:t>动画演示</w:t>
            </w:r>
          </w:p>
        </w:tc>
        <w:tc>
          <w:tcPr>
            <w:tcW w:w="2518" w:type="dxa"/>
          </w:tcPr>
          <w:p w:rsidR="003404BD" w:rsidRPr="00D541CF" w:rsidRDefault="003404BD" w:rsidP="003404BD">
            <w:pPr>
              <w:ind w:firstLineChars="200" w:firstLine="360"/>
              <w:rPr>
                <w:rFonts w:ascii="宋体" w:hAnsi="宋体"/>
                <w:b/>
                <w:bCs/>
                <w:sz w:val="18"/>
                <w:szCs w:val="18"/>
              </w:rPr>
            </w:pPr>
            <w:r w:rsidRPr="00903918">
              <w:rPr>
                <w:rFonts w:ascii="宋体" w:hAnsi="宋体" w:hint="eastAsia"/>
                <w:bCs/>
                <w:sz w:val="18"/>
                <w:szCs w:val="18"/>
              </w:rPr>
              <w:t>意象：诗歌中浸染了作者主观感情的事物形象。</w:t>
            </w:r>
          </w:p>
          <w:p w:rsidR="00E945A8" w:rsidRPr="003404BD" w:rsidRDefault="003404BD" w:rsidP="003404BD">
            <w:pPr>
              <w:rPr>
                <w:rFonts w:ascii="宋体" w:hAnsi="宋体" w:cs="宋体"/>
                <w:color w:val="000000"/>
                <w:kern w:val="0"/>
                <w:sz w:val="18"/>
              </w:rPr>
            </w:pPr>
            <w:r>
              <w:rPr>
                <w:rFonts w:hint="eastAsia"/>
                <w:sz w:val="18"/>
                <w:szCs w:val="18"/>
              </w:rPr>
              <w:t xml:space="preserve">    </w:t>
            </w:r>
            <w:r w:rsidRPr="00903918">
              <w:rPr>
                <w:rFonts w:ascii="宋体" w:hAnsi="宋体" w:cs="宋体" w:hint="eastAsia"/>
                <w:color w:val="000000"/>
                <w:kern w:val="0"/>
                <w:sz w:val="18"/>
              </w:rPr>
              <w:t>意境：诗人的主观思想感情与诗中所描绘的生活图景（客观景物）有机融合而形成的一种耐人寻味的艺术境界。</w:t>
            </w:r>
          </w:p>
        </w:tc>
        <w:tc>
          <w:tcPr>
            <w:tcW w:w="793"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505F82">
        <w:tblPrEx>
          <w:tblLook w:val="00A0"/>
        </w:tblPrEx>
        <w:trPr>
          <w:trHeight w:val="973"/>
        </w:trPr>
        <w:tc>
          <w:tcPr>
            <w:tcW w:w="1064" w:type="dxa"/>
            <w:vAlign w:val="center"/>
          </w:tcPr>
          <w:p w:rsidR="00E945A8" w:rsidRPr="004E70E9" w:rsidRDefault="00E945A8" w:rsidP="002650C3">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知识新授实践演示</w:t>
            </w:r>
          </w:p>
        </w:tc>
        <w:tc>
          <w:tcPr>
            <w:tcW w:w="2163" w:type="dxa"/>
            <w:vAlign w:val="center"/>
          </w:tcPr>
          <w:p w:rsidR="00E945A8" w:rsidRDefault="003404BD" w:rsidP="003404BD">
            <w:pPr>
              <w:numPr>
                <w:ilvl w:val="0"/>
                <w:numId w:val="14"/>
              </w:numPr>
              <w:rPr>
                <w:rFonts w:hint="eastAsia"/>
                <w:sz w:val="18"/>
                <w:szCs w:val="18"/>
              </w:rPr>
            </w:pPr>
            <w:r>
              <w:rPr>
                <w:rFonts w:hint="eastAsia"/>
                <w:sz w:val="18"/>
                <w:szCs w:val="18"/>
              </w:rPr>
              <w:t>意象意境之间的异同点</w:t>
            </w:r>
          </w:p>
          <w:p w:rsidR="003404BD" w:rsidRPr="00D97ABC" w:rsidRDefault="003404BD" w:rsidP="003404BD">
            <w:pPr>
              <w:numPr>
                <w:ilvl w:val="0"/>
                <w:numId w:val="14"/>
              </w:numPr>
              <w:rPr>
                <w:sz w:val="18"/>
                <w:szCs w:val="18"/>
              </w:rPr>
            </w:pPr>
            <w:r>
              <w:rPr>
                <w:rFonts w:hint="eastAsia"/>
                <w:sz w:val="18"/>
                <w:szCs w:val="18"/>
              </w:rPr>
              <w:t>举例说明意象意境联系</w:t>
            </w:r>
          </w:p>
        </w:tc>
        <w:tc>
          <w:tcPr>
            <w:tcW w:w="1984" w:type="dxa"/>
            <w:vAlign w:val="center"/>
          </w:tcPr>
          <w:p w:rsidR="00E945A8" w:rsidRPr="00D97ABC" w:rsidRDefault="00E945A8" w:rsidP="00D97ABC">
            <w:pPr>
              <w:rPr>
                <w:sz w:val="18"/>
                <w:szCs w:val="18"/>
              </w:rPr>
            </w:pPr>
            <w:r w:rsidRPr="00D97ABC">
              <w:rPr>
                <w:sz w:val="18"/>
                <w:szCs w:val="18"/>
              </w:rPr>
              <w:t>1</w:t>
            </w:r>
            <w:r w:rsidRPr="00D97ABC">
              <w:rPr>
                <w:rFonts w:hint="eastAsia"/>
                <w:sz w:val="18"/>
                <w:szCs w:val="18"/>
              </w:rPr>
              <w:t>、</w:t>
            </w:r>
            <w:r w:rsidRPr="00D97ABC">
              <w:rPr>
                <w:sz w:val="18"/>
                <w:szCs w:val="18"/>
              </w:rPr>
              <w:t>PPT</w:t>
            </w:r>
            <w:r w:rsidRPr="00D97ABC">
              <w:rPr>
                <w:rFonts w:hint="eastAsia"/>
                <w:sz w:val="18"/>
                <w:szCs w:val="18"/>
              </w:rPr>
              <w:t>演示</w:t>
            </w:r>
          </w:p>
          <w:p w:rsidR="00E945A8" w:rsidRPr="00D97ABC" w:rsidRDefault="00E945A8" w:rsidP="00D97ABC">
            <w:pPr>
              <w:rPr>
                <w:sz w:val="18"/>
                <w:szCs w:val="18"/>
              </w:rPr>
            </w:pPr>
            <w:r w:rsidRPr="00D97ABC">
              <w:rPr>
                <w:sz w:val="18"/>
                <w:szCs w:val="18"/>
              </w:rPr>
              <w:t>2</w:t>
            </w:r>
            <w:r w:rsidR="003404BD">
              <w:rPr>
                <w:rFonts w:hint="eastAsia"/>
                <w:sz w:val="18"/>
                <w:szCs w:val="18"/>
              </w:rPr>
              <w:t>、视频欣赏</w:t>
            </w:r>
            <w:r w:rsidRPr="00D97ABC">
              <w:rPr>
                <w:rFonts w:hint="eastAsia"/>
                <w:sz w:val="18"/>
                <w:szCs w:val="18"/>
              </w:rPr>
              <w:t>：</w:t>
            </w:r>
          </w:p>
          <w:p w:rsidR="003404BD" w:rsidRPr="00D97ABC" w:rsidRDefault="00E945A8" w:rsidP="003404BD">
            <w:pPr>
              <w:rPr>
                <w:sz w:val="18"/>
                <w:szCs w:val="18"/>
              </w:rPr>
            </w:pPr>
            <w:r w:rsidRPr="00D97ABC">
              <w:rPr>
                <w:sz w:val="18"/>
                <w:szCs w:val="18"/>
              </w:rPr>
              <w:t>3</w:t>
            </w:r>
            <w:r w:rsidRPr="00D97ABC">
              <w:rPr>
                <w:rFonts w:hint="eastAsia"/>
                <w:sz w:val="18"/>
                <w:szCs w:val="18"/>
              </w:rPr>
              <w:t>、</w:t>
            </w:r>
            <w:r w:rsidR="003404BD">
              <w:rPr>
                <w:rFonts w:hint="eastAsia"/>
                <w:sz w:val="18"/>
                <w:szCs w:val="18"/>
              </w:rPr>
              <w:t>边欣赏音乐边介绍</w:t>
            </w:r>
          </w:p>
          <w:p w:rsidR="00E945A8" w:rsidRPr="00D97ABC" w:rsidRDefault="00E945A8" w:rsidP="00D97ABC">
            <w:pPr>
              <w:rPr>
                <w:sz w:val="18"/>
                <w:szCs w:val="18"/>
              </w:rPr>
            </w:pPr>
          </w:p>
        </w:tc>
        <w:tc>
          <w:tcPr>
            <w:tcW w:w="2518" w:type="dxa"/>
          </w:tcPr>
          <w:p w:rsidR="003404BD" w:rsidRPr="008E68AB" w:rsidRDefault="003404BD" w:rsidP="003404BD">
            <w:pPr>
              <w:rPr>
                <w:rFonts w:ascii="宋体" w:hAnsi="宋体"/>
                <w:bCs/>
                <w:sz w:val="18"/>
                <w:szCs w:val="18"/>
              </w:rPr>
            </w:pPr>
            <w:r w:rsidRPr="003404BD">
              <w:rPr>
                <w:rFonts w:ascii="宋体" w:hAnsi="宋体" w:hint="eastAsia"/>
                <w:bCs/>
                <w:sz w:val="18"/>
                <w:szCs w:val="18"/>
              </w:rPr>
              <w:t>那么，意象与意境是什么关系呢？关</w:t>
            </w:r>
            <w:r>
              <w:rPr>
                <w:rFonts w:ascii="宋体" w:hAnsi="宋体" w:hint="eastAsia"/>
                <w:bCs/>
                <w:sz w:val="18"/>
                <w:szCs w:val="18"/>
              </w:rPr>
              <w:t>于</w:t>
            </w:r>
            <w:r w:rsidRPr="003404BD">
              <w:rPr>
                <w:rFonts w:ascii="宋体" w:hAnsi="宋体" w:hint="eastAsia"/>
                <w:bCs/>
                <w:sz w:val="18"/>
                <w:szCs w:val="18"/>
              </w:rPr>
              <w:t>他们的关系，有人说了这样一句：</w:t>
            </w:r>
            <w:r w:rsidRPr="000E0E36">
              <w:rPr>
                <w:rFonts w:ascii="宋体" w:hAnsi="宋体" w:hint="eastAsia"/>
                <w:bCs/>
                <w:sz w:val="18"/>
                <w:szCs w:val="18"/>
              </w:rPr>
              <w:t>如果说意象是一朵花，那么意境就是春天。</w:t>
            </w:r>
          </w:p>
          <w:p w:rsidR="003404BD" w:rsidRPr="000E0E36" w:rsidRDefault="003404BD" w:rsidP="003404BD">
            <w:pPr>
              <w:ind w:firstLineChars="200" w:firstLine="360"/>
              <w:rPr>
                <w:rFonts w:ascii="宋体" w:hAnsi="宋体"/>
                <w:bCs/>
                <w:sz w:val="18"/>
                <w:szCs w:val="18"/>
              </w:rPr>
            </w:pPr>
            <w:r w:rsidRPr="000E0E36">
              <w:rPr>
                <w:rFonts w:ascii="宋体" w:hAnsi="宋体" w:hint="eastAsia"/>
                <w:bCs/>
                <w:sz w:val="18"/>
                <w:szCs w:val="18"/>
              </w:rPr>
              <w:t>首先</w:t>
            </w:r>
            <w:r>
              <w:rPr>
                <w:rFonts w:ascii="宋体" w:hAnsi="宋体" w:hint="eastAsia"/>
                <w:bCs/>
                <w:sz w:val="18"/>
                <w:szCs w:val="18"/>
              </w:rPr>
              <w:t>，</w:t>
            </w:r>
            <w:r w:rsidRPr="000E0E36">
              <w:rPr>
                <w:rFonts w:ascii="宋体" w:hAnsi="宋体" w:hint="eastAsia"/>
                <w:bCs/>
                <w:sz w:val="18"/>
                <w:szCs w:val="18"/>
              </w:rPr>
              <w:t>他们的共同点：意象和意境都是主观和客观统一的产物，是情与物的结合体。</w:t>
            </w:r>
          </w:p>
          <w:p w:rsidR="00E945A8" w:rsidRDefault="003404BD" w:rsidP="00D97ABC">
            <w:pPr>
              <w:rPr>
                <w:rFonts w:ascii="宋体" w:hAnsi="宋体" w:hint="eastAsia"/>
                <w:bCs/>
                <w:sz w:val="18"/>
                <w:szCs w:val="18"/>
              </w:rPr>
            </w:pPr>
            <w:r>
              <w:rPr>
                <w:rFonts w:ascii="宋体" w:hAnsi="宋体" w:hint="eastAsia"/>
                <w:bCs/>
                <w:sz w:val="18"/>
                <w:szCs w:val="18"/>
              </w:rPr>
              <w:t>区别在于：意象与词句相关，意境与全篇对应；</w:t>
            </w:r>
            <w:r w:rsidRPr="000E0E36">
              <w:rPr>
                <w:rFonts w:ascii="宋体" w:hAnsi="宋体" w:hint="eastAsia"/>
                <w:bCs/>
                <w:sz w:val="18"/>
                <w:szCs w:val="18"/>
              </w:rPr>
              <w:t>意象是起点，意境却是终点。</w:t>
            </w:r>
          </w:p>
          <w:p w:rsidR="003404BD" w:rsidRPr="003404BD" w:rsidRDefault="003404BD" w:rsidP="003404BD">
            <w:pPr>
              <w:ind w:firstLineChars="200" w:firstLine="360"/>
              <w:rPr>
                <w:rFonts w:ascii="宋体" w:hAnsi="宋体"/>
                <w:bCs/>
                <w:sz w:val="18"/>
                <w:szCs w:val="18"/>
              </w:rPr>
            </w:pPr>
            <w:r w:rsidRPr="003404BD">
              <w:rPr>
                <w:rFonts w:ascii="宋体" w:hAnsi="宋体" w:hint="eastAsia"/>
                <w:bCs/>
                <w:sz w:val="18"/>
                <w:szCs w:val="18"/>
              </w:rPr>
              <w:t>为了帮助大家掌握意象、意境，下面我们以霍尊的《卷珠帘》为例，一起来边听音乐，边欣赏诗歌的意象和意境。</w:t>
            </w:r>
          </w:p>
        </w:tc>
        <w:tc>
          <w:tcPr>
            <w:tcW w:w="793"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046E58">
        <w:tblPrEx>
          <w:tblLook w:val="00A0"/>
        </w:tblPrEx>
        <w:trPr>
          <w:trHeight w:val="1002"/>
        </w:trPr>
        <w:tc>
          <w:tcPr>
            <w:tcW w:w="1064" w:type="dxa"/>
            <w:vAlign w:val="center"/>
          </w:tcPr>
          <w:p w:rsidR="00E945A8" w:rsidRPr="004E70E9" w:rsidRDefault="003404BD" w:rsidP="003404BD">
            <w:pPr>
              <w:widowControl/>
              <w:adjustRightInd w:val="0"/>
              <w:snapToGrid w:val="0"/>
              <w:textAlignment w:val="baseline"/>
              <w:rPr>
                <w:rFonts w:ascii="inherit" w:hAnsi="inherit" w:cs="宋体"/>
                <w:b/>
                <w:kern w:val="0"/>
                <w:szCs w:val="21"/>
              </w:rPr>
            </w:pPr>
            <w:r>
              <w:rPr>
                <w:rFonts w:ascii="inherit" w:hAnsi="inherit" w:cs="宋体" w:hint="eastAsia"/>
                <w:b/>
                <w:kern w:val="0"/>
                <w:szCs w:val="21"/>
              </w:rPr>
              <w:t>学以致用</w:t>
            </w:r>
          </w:p>
        </w:tc>
        <w:tc>
          <w:tcPr>
            <w:tcW w:w="2163" w:type="dxa"/>
            <w:vAlign w:val="center"/>
          </w:tcPr>
          <w:p w:rsidR="00E945A8" w:rsidRPr="00D97ABC" w:rsidRDefault="00E945A8" w:rsidP="00D97ABC">
            <w:pPr>
              <w:rPr>
                <w:sz w:val="18"/>
                <w:szCs w:val="18"/>
              </w:rPr>
            </w:pPr>
          </w:p>
          <w:p w:rsidR="00E945A8" w:rsidRPr="00D97ABC" w:rsidRDefault="00E945A8" w:rsidP="00D97ABC">
            <w:pPr>
              <w:rPr>
                <w:sz w:val="18"/>
                <w:szCs w:val="18"/>
              </w:rPr>
            </w:pPr>
          </w:p>
          <w:p w:rsidR="00E945A8" w:rsidRPr="00D97ABC" w:rsidRDefault="003404BD" w:rsidP="00D97ABC">
            <w:pPr>
              <w:rPr>
                <w:sz w:val="18"/>
                <w:szCs w:val="18"/>
              </w:rPr>
            </w:pPr>
            <w:r>
              <w:rPr>
                <w:rFonts w:hint="eastAsia"/>
                <w:sz w:val="18"/>
                <w:szCs w:val="18"/>
              </w:rPr>
              <w:t>练习：找出《月满西楼》中意象</w:t>
            </w:r>
          </w:p>
          <w:p w:rsidR="00E945A8" w:rsidRPr="00D97ABC" w:rsidRDefault="00E945A8" w:rsidP="00D97ABC">
            <w:pPr>
              <w:rPr>
                <w:sz w:val="18"/>
                <w:szCs w:val="18"/>
              </w:rPr>
            </w:pPr>
          </w:p>
          <w:p w:rsidR="00E945A8" w:rsidRPr="00D97ABC" w:rsidRDefault="00E945A8" w:rsidP="00D97ABC">
            <w:pPr>
              <w:rPr>
                <w:sz w:val="18"/>
                <w:szCs w:val="18"/>
              </w:rPr>
            </w:pPr>
          </w:p>
        </w:tc>
        <w:tc>
          <w:tcPr>
            <w:tcW w:w="1984" w:type="dxa"/>
            <w:vAlign w:val="center"/>
          </w:tcPr>
          <w:p w:rsidR="00E945A8" w:rsidRPr="00D97ABC" w:rsidRDefault="00E945A8" w:rsidP="00D97ABC">
            <w:pPr>
              <w:rPr>
                <w:sz w:val="18"/>
                <w:szCs w:val="18"/>
              </w:rPr>
            </w:pPr>
            <w:r w:rsidRPr="00D97ABC">
              <w:rPr>
                <w:sz w:val="18"/>
                <w:szCs w:val="18"/>
              </w:rPr>
              <w:lastRenderedPageBreak/>
              <w:t>1</w:t>
            </w:r>
            <w:r w:rsidRPr="00D97ABC">
              <w:rPr>
                <w:rFonts w:hint="eastAsia"/>
                <w:sz w:val="18"/>
                <w:szCs w:val="18"/>
              </w:rPr>
              <w:t>、</w:t>
            </w:r>
            <w:r w:rsidR="003404BD">
              <w:rPr>
                <w:rFonts w:hint="eastAsia"/>
                <w:sz w:val="18"/>
                <w:szCs w:val="18"/>
              </w:rPr>
              <w:t>欣赏音乐</w:t>
            </w:r>
          </w:p>
          <w:p w:rsidR="00E945A8" w:rsidRPr="00D97ABC" w:rsidRDefault="00E945A8" w:rsidP="00D97ABC">
            <w:pPr>
              <w:rPr>
                <w:sz w:val="18"/>
                <w:szCs w:val="18"/>
              </w:rPr>
            </w:pPr>
            <w:r w:rsidRPr="00D97ABC">
              <w:rPr>
                <w:sz w:val="18"/>
                <w:szCs w:val="18"/>
              </w:rPr>
              <w:t>2</w:t>
            </w:r>
            <w:r w:rsidRPr="00D97ABC">
              <w:rPr>
                <w:rFonts w:hint="eastAsia"/>
                <w:sz w:val="18"/>
                <w:szCs w:val="18"/>
              </w:rPr>
              <w:t>、</w:t>
            </w:r>
            <w:r w:rsidR="003404BD">
              <w:rPr>
                <w:rFonts w:hint="eastAsia"/>
                <w:sz w:val="18"/>
                <w:szCs w:val="18"/>
              </w:rPr>
              <w:t>出示答案</w:t>
            </w:r>
          </w:p>
          <w:p w:rsidR="00E945A8" w:rsidRPr="00D97ABC" w:rsidRDefault="00E945A8" w:rsidP="00D97ABC">
            <w:pPr>
              <w:rPr>
                <w:sz w:val="18"/>
                <w:szCs w:val="18"/>
              </w:rPr>
            </w:pPr>
          </w:p>
        </w:tc>
        <w:tc>
          <w:tcPr>
            <w:tcW w:w="2518" w:type="dxa"/>
          </w:tcPr>
          <w:p w:rsidR="003404BD" w:rsidRPr="003404BD" w:rsidRDefault="003404BD" w:rsidP="003404BD">
            <w:pPr>
              <w:rPr>
                <w:rFonts w:ascii="宋体" w:hAnsi="宋体"/>
                <w:bCs/>
                <w:sz w:val="18"/>
                <w:szCs w:val="18"/>
              </w:rPr>
            </w:pPr>
            <w:r w:rsidRPr="003404BD">
              <w:rPr>
                <w:rFonts w:ascii="宋体" w:hAnsi="宋体" w:hint="eastAsia"/>
                <w:bCs/>
                <w:sz w:val="18"/>
                <w:szCs w:val="18"/>
              </w:rPr>
              <w:t>像这样体现意象、意境之美的中国风歌曲还有很多，比如李宇春的《蜀绣》、周杰伦的《青花瓷》林志炫的《烟花易冷》等。</w:t>
            </w:r>
          </w:p>
          <w:p w:rsidR="00E945A8" w:rsidRPr="003404BD" w:rsidRDefault="003404BD" w:rsidP="00D97ABC">
            <w:pPr>
              <w:rPr>
                <w:rFonts w:ascii="宋体" w:hAnsi="宋体"/>
                <w:bCs/>
                <w:sz w:val="18"/>
                <w:szCs w:val="18"/>
              </w:rPr>
            </w:pPr>
            <w:r w:rsidRPr="003404BD">
              <w:rPr>
                <w:rFonts w:ascii="宋体" w:hAnsi="宋体" w:hint="eastAsia"/>
                <w:bCs/>
                <w:sz w:val="18"/>
                <w:szCs w:val="18"/>
              </w:rPr>
              <w:lastRenderedPageBreak/>
              <w:t>下面来欣赏一下一首既是歌词又是诗词的歌曲，你能找出歌词中的意象吗？</w:t>
            </w:r>
          </w:p>
        </w:tc>
        <w:tc>
          <w:tcPr>
            <w:tcW w:w="793"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046E58">
        <w:tblPrEx>
          <w:tblLook w:val="00A0"/>
        </w:tblPrEx>
        <w:trPr>
          <w:trHeight w:val="1002"/>
        </w:trPr>
        <w:tc>
          <w:tcPr>
            <w:tcW w:w="1064" w:type="dxa"/>
            <w:vAlign w:val="center"/>
          </w:tcPr>
          <w:p w:rsidR="00E945A8"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lastRenderedPageBreak/>
              <w:t>总结</w:t>
            </w:r>
          </w:p>
        </w:tc>
        <w:tc>
          <w:tcPr>
            <w:tcW w:w="2163" w:type="dxa"/>
            <w:vAlign w:val="center"/>
          </w:tcPr>
          <w:p w:rsidR="003404BD" w:rsidRDefault="003404BD" w:rsidP="003404BD">
            <w:pPr>
              <w:numPr>
                <w:ilvl w:val="0"/>
                <w:numId w:val="15"/>
              </w:numPr>
              <w:rPr>
                <w:rFonts w:hint="eastAsia"/>
                <w:sz w:val="18"/>
                <w:szCs w:val="18"/>
              </w:rPr>
            </w:pPr>
            <w:r>
              <w:rPr>
                <w:rFonts w:hint="eastAsia"/>
                <w:sz w:val="18"/>
                <w:szCs w:val="18"/>
              </w:rPr>
              <w:t>意象意境概念</w:t>
            </w:r>
          </w:p>
          <w:p w:rsidR="00E945A8" w:rsidRPr="00D97ABC" w:rsidRDefault="003404BD" w:rsidP="003404BD">
            <w:pPr>
              <w:numPr>
                <w:ilvl w:val="0"/>
                <w:numId w:val="15"/>
              </w:numPr>
              <w:rPr>
                <w:sz w:val="18"/>
                <w:szCs w:val="18"/>
              </w:rPr>
            </w:pPr>
            <w:r>
              <w:rPr>
                <w:rFonts w:hint="eastAsia"/>
                <w:sz w:val="18"/>
                <w:szCs w:val="18"/>
              </w:rPr>
              <w:t>意境异同点</w:t>
            </w:r>
          </w:p>
        </w:tc>
        <w:tc>
          <w:tcPr>
            <w:tcW w:w="1984" w:type="dxa"/>
            <w:vAlign w:val="center"/>
          </w:tcPr>
          <w:p w:rsidR="00E945A8" w:rsidRPr="00D97ABC" w:rsidRDefault="00E945A8" w:rsidP="00D97ABC">
            <w:pPr>
              <w:rPr>
                <w:sz w:val="18"/>
                <w:szCs w:val="18"/>
              </w:rPr>
            </w:pPr>
            <w:r w:rsidRPr="00D97ABC">
              <w:rPr>
                <w:rFonts w:hint="eastAsia"/>
                <w:sz w:val="18"/>
                <w:szCs w:val="18"/>
              </w:rPr>
              <w:t>教师讲解</w:t>
            </w:r>
          </w:p>
          <w:p w:rsidR="00E945A8" w:rsidRPr="00D97ABC" w:rsidRDefault="003404BD" w:rsidP="00D97ABC">
            <w:pPr>
              <w:rPr>
                <w:sz w:val="18"/>
                <w:szCs w:val="18"/>
              </w:rPr>
            </w:pPr>
            <w:r>
              <w:rPr>
                <w:rFonts w:hint="eastAsia"/>
                <w:sz w:val="18"/>
                <w:szCs w:val="18"/>
              </w:rPr>
              <w:t>PPT</w:t>
            </w:r>
            <w:r w:rsidR="00E945A8" w:rsidRPr="00D97ABC">
              <w:rPr>
                <w:rFonts w:hint="eastAsia"/>
                <w:sz w:val="18"/>
                <w:szCs w:val="18"/>
              </w:rPr>
              <w:t>展示</w:t>
            </w:r>
          </w:p>
        </w:tc>
        <w:tc>
          <w:tcPr>
            <w:tcW w:w="2518" w:type="dxa"/>
          </w:tcPr>
          <w:p w:rsidR="00E945A8" w:rsidRPr="00D97ABC" w:rsidRDefault="003404BD" w:rsidP="00D97ABC">
            <w:pPr>
              <w:rPr>
                <w:sz w:val="18"/>
                <w:szCs w:val="18"/>
              </w:rPr>
            </w:pPr>
            <w:r w:rsidRPr="003404BD">
              <w:rPr>
                <w:rFonts w:ascii="宋体" w:hAnsi="宋体" w:hint="eastAsia"/>
                <w:bCs/>
                <w:sz w:val="18"/>
                <w:szCs w:val="18"/>
              </w:rPr>
              <w:t>意象、意境是我国古典诗词的艺术创作手法，也是具有浓郁中国风的歌词的艺术表现手法。如果说意象是一朵花，那么一首诗词中用诗情串联各个意象融合形成的意境，就是整个春天。通过本节课的学习，相信大家对古诗词的意象、意境概念和异同点已经有所了解。</w:t>
            </w:r>
          </w:p>
        </w:tc>
        <w:tc>
          <w:tcPr>
            <w:tcW w:w="793"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bl>
    <w:p w:rsidR="00E945A8" w:rsidRPr="00950072" w:rsidRDefault="00E945A8" w:rsidP="00950072">
      <w:pPr>
        <w:rPr>
          <w:rFonts w:ascii="黑体" w:eastAsia="黑体" w:hAnsi="微软雅黑"/>
          <w:b/>
          <w:sz w:val="32"/>
          <w:szCs w:val="32"/>
        </w:rPr>
      </w:pPr>
      <w:r w:rsidRPr="00950072">
        <w:rPr>
          <w:rFonts w:ascii="黑体" w:eastAsia="黑体" w:hAnsi="微软雅黑" w:hint="eastAsia"/>
          <w:b/>
          <w:sz w:val="32"/>
          <w:szCs w:val="32"/>
        </w:rPr>
        <w:t>设计感想：</w:t>
      </w:r>
    </w:p>
    <w:p w:rsidR="003404BD" w:rsidRDefault="003404BD" w:rsidP="00950072">
      <w:pPr>
        <w:ind w:firstLineChars="300" w:firstLine="630"/>
        <w:rPr>
          <w:rFonts w:ascii="宋体" w:hAnsi="宋体" w:hint="eastAsia"/>
          <w:szCs w:val="21"/>
        </w:rPr>
      </w:pPr>
      <w:r>
        <w:rPr>
          <w:rFonts w:ascii="宋体" w:hAnsi="宋体" w:hint="eastAsia"/>
          <w:szCs w:val="21"/>
        </w:rPr>
        <w:t>本微课视频主要利用欣赏中国风的流行歌曲来讲解意象意境的知识点</w:t>
      </w:r>
      <w:r w:rsidR="00EA20B8">
        <w:rPr>
          <w:rFonts w:ascii="宋体" w:hAnsi="宋体" w:hint="eastAsia"/>
          <w:szCs w:val="21"/>
        </w:rPr>
        <w:t>，激发学生学习古诗词的学习兴趣。</w:t>
      </w:r>
    </w:p>
    <w:p w:rsidR="00E945A8" w:rsidRPr="00044D3F" w:rsidRDefault="00EA20B8" w:rsidP="00C11170">
      <w:pPr>
        <w:ind w:firstLineChars="300" w:firstLine="630"/>
        <w:rPr>
          <w:rFonts w:ascii="宋体" w:hAnsi="宋体"/>
          <w:szCs w:val="21"/>
        </w:rPr>
      </w:pPr>
      <w:r>
        <w:rPr>
          <w:rFonts w:ascii="宋体" w:hAnsi="宋体" w:hint="eastAsia"/>
          <w:szCs w:val="21"/>
        </w:rPr>
        <w:t>意象、意境是现行中职语文教材中古诗文文章最难学习的内容之一，很多学生因为不感兴趣而不理解，因不理解而不想学古诗文。</w:t>
      </w:r>
      <w:r>
        <w:rPr>
          <w:rFonts w:ascii="inherit" w:hAnsi="inherit" w:cs="宋体" w:hint="eastAsia"/>
          <w:kern w:val="0"/>
          <w:szCs w:val="21"/>
        </w:rPr>
        <w:t>《串</w:t>
      </w:r>
      <w:r w:rsidR="00C11170">
        <w:rPr>
          <w:rFonts w:ascii="inherit" w:hAnsi="inherit" w:cs="宋体" w:hint="eastAsia"/>
          <w:kern w:val="0"/>
          <w:szCs w:val="21"/>
        </w:rPr>
        <w:t>“</w:t>
      </w:r>
      <w:r>
        <w:rPr>
          <w:rFonts w:ascii="inherit" w:hAnsi="inherit" w:cs="宋体" w:hint="eastAsia"/>
          <w:kern w:val="0"/>
          <w:szCs w:val="21"/>
        </w:rPr>
        <w:t>象</w:t>
      </w:r>
      <w:r w:rsidR="00C11170">
        <w:rPr>
          <w:rFonts w:ascii="inherit" w:hAnsi="inherit" w:cs="宋体" w:hint="eastAsia"/>
          <w:kern w:val="0"/>
          <w:szCs w:val="21"/>
        </w:rPr>
        <w:t>”</w:t>
      </w:r>
      <w:r>
        <w:rPr>
          <w:rFonts w:ascii="inherit" w:hAnsi="inherit" w:cs="宋体" w:hint="eastAsia"/>
          <w:kern w:val="0"/>
          <w:szCs w:val="21"/>
        </w:rPr>
        <w:t>成</w:t>
      </w:r>
      <w:r w:rsidR="00C11170">
        <w:rPr>
          <w:rFonts w:ascii="inherit" w:hAnsi="inherit" w:cs="宋体" w:hint="eastAsia"/>
          <w:kern w:val="0"/>
          <w:szCs w:val="21"/>
        </w:rPr>
        <w:t>“</w:t>
      </w:r>
      <w:r>
        <w:rPr>
          <w:rFonts w:ascii="inherit" w:hAnsi="inherit" w:cs="宋体" w:hint="eastAsia"/>
          <w:kern w:val="0"/>
          <w:szCs w:val="21"/>
        </w:rPr>
        <w:t>境</w:t>
      </w:r>
      <w:r w:rsidR="00C11170">
        <w:rPr>
          <w:rFonts w:ascii="inherit" w:hAnsi="inherit" w:cs="宋体" w:hint="eastAsia"/>
          <w:kern w:val="0"/>
          <w:szCs w:val="21"/>
        </w:rPr>
        <w:t>”</w:t>
      </w:r>
      <w:r>
        <w:rPr>
          <w:rFonts w:ascii="inherit" w:hAnsi="inherit" w:cs="宋体" w:hint="eastAsia"/>
          <w:kern w:val="0"/>
          <w:szCs w:val="21"/>
        </w:rPr>
        <w:t>中国风》这节</w:t>
      </w:r>
      <w:r w:rsidR="00D97E0F">
        <w:rPr>
          <w:rFonts w:ascii="inherit" w:hAnsi="inherit" w:cs="宋体" w:hint="eastAsia"/>
          <w:kern w:val="0"/>
          <w:szCs w:val="21"/>
        </w:rPr>
        <w:t>微课是适用于对不懂意象意境而对古诗文不感</w:t>
      </w:r>
      <w:r>
        <w:rPr>
          <w:rFonts w:ascii="inherit" w:hAnsi="inherit" w:cs="宋体" w:hint="eastAsia"/>
          <w:kern w:val="0"/>
          <w:szCs w:val="21"/>
        </w:rPr>
        <w:t>兴趣的初学者，</w:t>
      </w:r>
      <w:r w:rsidR="00D97E0F">
        <w:rPr>
          <w:rFonts w:ascii="inherit" w:hAnsi="inherit" w:cs="宋体" w:hint="eastAsia"/>
          <w:kern w:val="0"/>
          <w:szCs w:val="21"/>
        </w:rPr>
        <w:t>从概念、到联系区别，由浅入深地掌握意象和意境</w:t>
      </w:r>
      <w:r w:rsidR="00E945A8" w:rsidRPr="00044D3F">
        <w:rPr>
          <w:rFonts w:ascii="宋体" w:hAnsi="宋体" w:hint="eastAsia"/>
          <w:szCs w:val="21"/>
        </w:rPr>
        <w:t>。</w:t>
      </w:r>
      <w:r w:rsidR="00C11170">
        <w:rPr>
          <w:rFonts w:ascii="宋体" w:hAnsi="宋体" w:hint="eastAsia"/>
          <w:szCs w:val="21"/>
        </w:rPr>
        <w:t>引入流行歌曲视频的目的在于形象</w:t>
      </w:r>
      <w:r w:rsidR="00E945A8" w:rsidRPr="00044D3F">
        <w:rPr>
          <w:rFonts w:ascii="宋体" w:hAnsi="宋体" w:hint="eastAsia"/>
          <w:szCs w:val="21"/>
        </w:rPr>
        <w:t>、</w:t>
      </w:r>
      <w:r w:rsidR="00C11170">
        <w:rPr>
          <w:rFonts w:ascii="宋体" w:hAnsi="宋体" w:hint="eastAsia"/>
          <w:szCs w:val="21"/>
        </w:rPr>
        <w:t>生动地激发学生学习兴趣，</w:t>
      </w:r>
      <w:r w:rsidR="00E945A8" w:rsidRPr="00044D3F">
        <w:rPr>
          <w:rFonts w:ascii="宋体" w:hAnsi="宋体" w:hint="eastAsia"/>
          <w:szCs w:val="21"/>
        </w:rPr>
        <w:t>视频的视觉效果强烈，风格活泼，以打破传统教学视频的沉闷枯燥。</w:t>
      </w:r>
    </w:p>
    <w:p w:rsidR="001F4906" w:rsidRPr="00044D3F" w:rsidRDefault="00E945A8" w:rsidP="00950072">
      <w:pPr>
        <w:ind w:firstLineChars="300" w:firstLine="630"/>
        <w:rPr>
          <w:rFonts w:ascii="宋体" w:hAnsi="宋体" w:hint="eastAsia"/>
          <w:szCs w:val="21"/>
        </w:rPr>
      </w:pPr>
      <w:r w:rsidRPr="00044D3F">
        <w:rPr>
          <w:rFonts w:ascii="宋体" w:hAnsi="宋体" w:hint="eastAsia"/>
          <w:szCs w:val="21"/>
        </w:rPr>
        <w:t>不足之处在于</w:t>
      </w:r>
    </w:p>
    <w:p w:rsidR="00E945A8" w:rsidRPr="00044D3F" w:rsidRDefault="00E945A8" w:rsidP="00950072">
      <w:pPr>
        <w:ind w:firstLineChars="300" w:firstLine="630"/>
        <w:rPr>
          <w:rFonts w:ascii="宋体" w:hAnsi="宋体"/>
          <w:szCs w:val="21"/>
        </w:rPr>
      </w:pPr>
      <w:r w:rsidRPr="00044D3F">
        <w:rPr>
          <w:rFonts w:ascii="宋体" w:hAnsi="宋体"/>
          <w:szCs w:val="21"/>
        </w:rPr>
        <w:t>1</w:t>
      </w:r>
      <w:r w:rsidRPr="00044D3F">
        <w:rPr>
          <w:rFonts w:ascii="宋体" w:hAnsi="宋体" w:hint="eastAsia"/>
          <w:szCs w:val="21"/>
        </w:rPr>
        <w:t>、缺少</w:t>
      </w:r>
      <w:r w:rsidR="00C11170">
        <w:rPr>
          <w:rFonts w:ascii="宋体" w:hAnsi="宋体" w:hint="eastAsia"/>
          <w:szCs w:val="21"/>
        </w:rPr>
        <w:t>中职语文教材中出现的古诗文分析案例。比如举例分析《旅夜书怀》等，</w:t>
      </w:r>
    </w:p>
    <w:p w:rsidR="00E945A8" w:rsidRPr="00044D3F" w:rsidRDefault="00E945A8" w:rsidP="00950072">
      <w:pPr>
        <w:ind w:firstLineChars="300" w:firstLine="630"/>
        <w:rPr>
          <w:rFonts w:ascii="宋体" w:hAnsi="宋体"/>
          <w:szCs w:val="21"/>
        </w:rPr>
      </w:pPr>
      <w:r w:rsidRPr="00044D3F">
        <w:rPr>
          <w:rFonts w:ascii="宋体" w:hAnsi="宋体"/>
          <w:szCs w:val="21"/>
        </w:rPr>
        <w:t>2</w:t>
      </w:r>
      <w:r w:rsidR="00C11170">
        <w:rPr>
          <w:rFonts w:ascii="宋体" w:hAnsi="宋体" w:hint="eastAsia"/>
          <w:szCs w:val="21"/>
        </w:rPr>
        <w:t>、过分追求视频的视觉效果</w:t>
      </w:r>
      <w:r w:rsidRPr="00044D3F">
        <w:rPr>
          <w:rFonts w:ascii="宋体" w:hAnsi="宋体" w:hint="eastAsia"/>
          <w:szCs w:val="21"/>
        </w:rPr>
        <w:t>，使得内容环节上不够明晰，</w:t>
      </w:r>
      <w:r w:rsidR="00C11170">
        <w:rPr>
          <w:rFonts w:ascii="宋体" w:hAnsi="宋体" w:hint="eastAsia"/>
          <w:szCs w:val="21"/>
        </w:rPr>
        <w:t>适用功能需要强化。</w:t>
      </w:r>
    </w:p>
    <w:sectPr w:rsidR="00E945A8" w:rsidRPr="00044D3F" w:rsidSect="0096233A">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58EA" w:rsidRDefault="008458EA" w:rsidP="002B50F8">
      <w:r>
        <w:separator/>
      </w:r>
    </w:p>
  </w:endnote>
  <w:endnote w:type="continuationSeparator" w:id="1">
    <w:p w:rsidR="008458EA" w:rsidRDefault="008458EA" w:rsidP="002B50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inherit">
    <w:altName w:val="Times New Roman"/>
    <w:panose1 w:val="00000000000000000000"/>
    <w:charset w:val="00"/>
    <w:family w:val="auto"/>
    <w:notTrueType/>
    <w:pitch w:val="default"/>
    <w:sig w:usb0="00000003"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58EA" w:rsidRDefault="008458EA" w:rsidP="002B50F8">
      <w:r>
        <w:separator/>
      </w:r>
    </w:p>
  </w:footnote>
  <w:footnote w:type="continuationSeparator" w:id="1">
    <w:p w:rsidR="008458EA" w:rsidRDefault="008458EA" w:rsidP="002B50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5A8" w:rsidRDefault="00E945A8" w:rsidP="00C72C30">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94D1B"/>
    <w:multiLevelType w:val="hybridMultilevel"/>
    <w:tmpl w:val="498CF0AC"/>
    <w:lvl w:ilvl="0" w:tplc="EF0C52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AC26999"/>
    <w:multiLevelType w:val="hybridMultilevel"/>
    <w:tmpl w:val="F7A07A0C"/>
    <w:lvl w:ilvl="0" w:tplc="9F96C6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C64C0C"/>
    <w:multiLevelType w:val="hybridMultilevel"/>
    <w:tmpl w:val="9C74AB6A"/>
    <w:lvl w:ilvl="0" w:tplc="150A6D32">
      <w:start w:val="1"/>
      <w:numFmt w:val="decimal"/>
      <w:lvlText w:val="（%1）"/>
      <w:lvlJc w:val="left"/>
      <w:pPr>
        <w:ind w:left="720" w:hanging="720"/>
      </w:pPr>
      <w:rPr>
        <w:rFonts w:ascii="inherit" w:hAnsi="inherit" w:cs="宋体" w:hint="default"/>
        <w:b/>
        <w:sz w:val="21"/>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232C13FA"/>
    <w:multiLevelType w:val="hybridMultilevel"/>
    <w:tmpl w:val="09AC63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CBE2B8D"/>
    <w:multiLevelType w:val="hybridMultilevel"/>
    <w:tmpl w:val="E0EEB4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E634AB5"/>
    <w:multiLevelType w:val="hybridMultilevel"/>
    <w:tmpl w:val="E296488E"/>
    <w:lvl w:ilvl="0" w:tplc="DA9ADFF8">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110"/>
        </w:tabs>
        <w:ind w:left="1110" w:hanging="420"/>
      </w:pPr>
    </w:lvl>
    <w:lvl w:ilvl="2" w:tplc="0409001B" w:tentative="1">
      <w:start w:val="1"/>
      <w:numFmt w:val="lowerRoman"/>
      <w:lvlText w:val="%3."/>
      <w:lvlJc w:val="right"/>
      <w:pPr>
        <w:tabs>
          <w:tab w:val="num" w:pos="1530"/>
        </w:tabs>
        <w:ind w:left="1530" w:hanging="420"/>
      </w:pPr>
    </w:lvl>
    <w:lvl w:ilvl="3" w:tplc="0409000F" w:tentative="1">
      <w:start w:val="1"/>
      <w:numFmt w:val="decimal"/>
      <w:lvlText w:val="%4."/>
      <w:lvlJc w:val="left"/>
      <w:pPr>
        <w:tabs>
          <w:tab w:val="num" w:pos="1950"/>
        </w:tabs>
        <w:ind w:left="1950" w:hanging="420"/>
      </w:pPr>
    </w:lvl>
    <w:lvl w:ilvl="4" w:tplc="04090019" w:tentative="1">
      <w:start w:val="1"/>
      <w:numFmt w:val="lowerLetter"/>
      <w:lvlText w:val="%5)"/>
      <w:lvlJc w:val="left"/>
      <w:pPr>
        <w:tabs>
          <w:tab w:val="num" w:pos="2370"/>
        </w:tabs>
        <w:ind w:left="2370" w:hanging="420"/>
      </w:pPr>
    </w:lvl>
    <w:lvl w:ilvl="5" w:tplc="0409001B" w:tentative="1">
      <w:start w:val="1"/>
      <w:numFmt w:val="lowerRoman"/>
      <w:lvlText w:val="%6."/>
      <w:lvlJc w:val="right"/>
      <w:pPr>
        <w:tabs>
          <w:tab w:val="num" w:pos="2790"/>
        </w:tabs>
        <w:ind w:left="2790" w:hanging="420"/>
      </w:pPr>
    </w:lvl>
    <w:lvl w:ilvl="6" w:tplc="0409000F" w:tentative="1">
      <w:start w:val="1"/>
      <w:numFmt w:val="decimal"/>
      <w:lvlText w:val="%7."/>
      <w:lvlJc w:val="left"/>
      <w:pPr>
        <w:tabs>
          <w:tab w:val="num" w:pos="3210"/>
        </w:tabs>
        <w:ind w:left="3210" w:hanging="420"/>
      </w:pPr>
    </w:lvl>
    <w:lvl w:ilvl="7" w:tplc="04090019" w:tentative="1">
      <w:start w:val="1"/>
      <w:numFmt w:val="lowerLetter"/>
      <w:lvlText w:val="%8)"/>
      <w:lvlJc w:val="left"/>
      <w:pPr>
        <w:tabs>
          <w:tab w:val="num" w:pos="3630"/>
        </w:tabs>
        <w:ind w:left="3630" w:hanging="420"/>
      </w:pPr>
    </w:lvl>
    <w:lvl w:ilvl="8" w:tplc="0409001B" w:tentative="1">
      <w:start w:val="1"/>
      <w:numFmt w:val="lowerRoman"/>
      <w:lvlText w:val="%9."/>
      <w:lvlJc w:val="right"/>
      <w:pPr>
        <w:tabs>
          <w:tab w:val="num" w:pos="4050"/>
        </w:tabs>
        <w:ind w:left="4050" w:hanging="420"/>
      </w:pPr>
    </w:lvl>
  </w:abstractNum>
  <w:abstractNum w:abstractNumId="6">
    <w:nsid w:val="380C54C8"/>
    <w:multiLevelType w:val="hybridMultilevel"/>
    <w:tmpl w:val="765C06A8"/>
    <w:lvl w:ilvl="0" w:tplc="0409000F">
      <w:start w:val="1"/>
      <w:numFmt w:val="decimal"/>
      <w:lvlText w:val="%1."/>
      <w:lvlJc w:val="left"/>
      <w:pPr>
        <w:tabs>
          <w:tab w:val="num" w:pos="420"/>
        </w:tabs>
        <w:ind w:left="420" w:hanging="420"/>
      </w:pPr>
      <w:rPr>
        <w:rFonts w:cs="Times New Roman" w:hint="default"/>
      </w:rPr>
    </w:lvl>
    <w:lvl w:ilvl="1" w:tplc="CD26B2C6">
      <w:start w:val="3"/>
      <w:numFmt w:val="decimal"/>
      <w:lvlText w:val="%2、"/>
      <w:lvlJc w:val="left"/>
      <w:pPr>
        <w:tabs>
          <w:tab w:val="num" w:pos="780"/>
        </w:tabs>
        <w:ind w:left="780" w:hanging="360"/>
      </w:pPr>
      <w:rPr>
        <w:rFonts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3C6E7D26"/>
    <w:multiLevelType w:val="hybridMultilevel"/>
    <w:tmpl w:val="BE28A400"/>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42016C90"/>
    <w:multiLevelType w:val="hybridMultilevel"/>
    <w:tmpl w:val="A8A8A3CE"/>
    <w:lvl w:ilvl="0" w:tplc="933C0E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7B70CCD"/>
    <w:multiLevelType w:val="multilevel"/>
    <w:tmpl w:val="6EE0252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511F622D"/>
    <w:multiLevelType w:val="hybridMultilevel"/>
    <w:tmpl w:val="2D7E997A"/>
    <w:lvl w:ilvl="0" w:tplc="E3E8BA86">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1">
    <w:nsid w:val="5C770014"/>
    <w:multiLevelType w:val="hybridMultilevel"/>
    <w:tmpl w:val="6B32F2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2A525C3"/>
    <w:multiLevelType w:val="hybridMultilevel"/>
    <w:tmpl w:val="FEF253B4"/>
    <w:lvl w:ilvl="0" w:tplc="7C9E3EF4">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3">
    <w:nsid w:val="74553295"/>
    <w:multiLevelType w:val="hybridMultilevel"/>
    <w:tmpl w:val="6EE0252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8745C39"/>
    <w:multiLevelType w:val="hybridMultilevel"/>
    <w:tmpl w:val="3684C900"/>
    <w:lvl w:ilvl="0" w:tplc="10061D7A">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2"/>
  </w:num>
  <w:num w:numId="2">
    <w:abstractNumId w:val="14"/>
  </w:num>
  <w:num w:numId="3">
    <w:abstractNumId w:val="13"/>
  </w:num>
  <w:num w:numId="4">
    <w:abstractNumId w:val="9"/>
  </w:num>
  <w:num w:numId="5">
    <w:abstractNumId w:val="6"/>
  </w:num>
  <w:num w:numId="6">
    <w:abstractNumId w:val="12"/>
  </w:num>
  <w:num w:numId="7">
    <w:abstractNumId w:val="10"/>
  </w:num>
  <w:num w:numId="8">
    <w:abstractNumId w:val="7"/>
  </w:num>
  <w:num w:numId="9">
    <w:abstractNumId w:val="11"/>
  </w:num>
  <w:num w:numId="10">
    <w:abstractNumId w:val="4"/>
  </w:num>
  <w:num w:numId="11">
    <w:abstractNumId w:val="3"/>
  </w:num>
  <w:num w:numId="12">
    <w:abstractNumId w:val="5"/>
  </w:num>
  <w:num w:numId="13">
    <w:abstractNumId w:val="1"/>
  </w:num>
  <w:num w:numId="14">
    <w:abstractNumId w:val="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F6B50"/>
    <w:rsid w:val="00016C06"/>
    <w:rsid w:val="00044D3F"/>
    <w:rsid w:val="00046E58"/>
    <w:rsid w:val="00083942"/>
    <w:rsid w:val="000D6463"/>
    <w:rsid w:val="000F1264"/>
    <w:rsid w:val="00123B48"/>
    <w:rsid w:val="0015769E"/>
    <w:rsid w:val="001A30E5"/>
    <w:rsid w:val="001A4422"/>
    <w:rsid w:val="001A5525"/>
    <w:rsid w:val="001F4906"/>
    <w:rsid w:val="0021550A"/>
    <w:rsid w:val="00217618"/>
    <w:rsid w:val="00222375"/>
    <w:rsid w:val="00241F2D"/>
    <w:rsid w:val="00252414"/>
    <w:rsid w:val="00261A5C"/>
    <w:rsid w:val="002650C3"/>
    <w:rsid w:val="002B50F8"/>
    <w:rsid w:val="002B5714"/>
    <w:rsid w:val="002B645C"/>
    <w:rsid w:val="002E1853"/>
    <w:rsid w:val="002E38F5"/>
    <w:rsid w:val="002F0C58"/>
    <w:rsid w:val="00302F61"/>
    <w:rsid w:val="00303A00"/>
    <w:rsid w:val="003404BD"/>
    <w:rsid w:val="00357FBE"/>
    <w:rsid w:val="003960C8"/>
    <w:rsid w:val="003A7F3E"/>
    <w:rsid w:val="003A7F5A"/>
    <w:rsid w:val="003E7414"/>
    <w:rsid w:val="00402B44"/>
    <w:rsid w:val="004057EA"/>
    <w:rsid w:val="00464E52"/>
    <w:rsid w:val="004830A4"/>
    <w:rsid w:val="004931AE"/>
    <w:rsid w:val="004E2919"/>
    <w:rsid w:val="004E70E9"/>
    <w:rsid w:val="004F16E0"/>
    <w:rsid w:val="0050161B"/>
    <w:rsid w:val="00505F82"/>
    <w:rsid w:val="005508BF"/>
    <w:rsid w:val="00561C21"/>
    <w:rsid w:val="005E2D4D"/>
    <w:rsid w:val="006A63C7"/>
    <w:rsid w:val="006F5939"/>
    <w:rsid w:val="00702764"/>
    <w:rsid w:val="00703B77"/>
    <w:rsid w:val="0070557E"/>
    <w:rsid w:val="007057AD"/>
    <w:rsid w:val="00722872"/>
    <w:rsid w:val="0076130B"/>
    <w:rsid w:val="00781D19"/>
    <w:rsid w:val="0078377C"/>
    <w:rsid w:val="00793C97"/>
    <w:rsid w:val="0083459F"/>
    <w:rsid w:val="008458EA"/>
    <w:rsid w:val="008628F4"/>
    <w:rsid w:val="00892282"/>
    <w:rsid w:val="008A6605"/>
    <w:rsid w:val="008D2675"/>
    <w:rsid w:val="008D7750"/>
    <w:rsid w:val="00906459"/>
    <w:rsid w:val="00930D2E"/>
    <w:rsid w:val="00950072"/>
    <w:rsid w:val="0095091F"/>
    <w:rsid w:val="0096233A"/>
    <w:rsid w:val="009A74DA"/>
    <w:rsid w:val="009C11D9"/>
    <w:rsid w:val="009F05C2"/>
    <w:rsid w:val="00A25900"/>
    <w:rsid w:val="00A26BB2"/>
    <w:rsid w:val="00A44F17"/>
    <w:rsid w:val="00A62B72"/>
    <w:rsid w:val="00A738F6"/>
    <w:rsid w:val="00A94230"/>
    <w:rsid w:val="00AA39D8"/>
    <w:rsid w:val="00AB2CAB"/>
    <w:rsid w:val="00AB652E"/>
    <w:rsid w:val="00AE12CB"/>
    <w:rsid w:val="00AE3506"/>
    <w:rsid w:val="00B1049E"/>
    <w:rsid w:val="00B155C4"/>
    <w:rsid w:val="00B66F05"/>
    <w:rsid w:val="00B96CD9"/>
    <w:rsid w:val="00BE6CE4"/>
    <w:rsid w:val="00BF7505"/>
    <w:rsid w:val="00C11170"/>
    <w:rsid w:val="00C115B2"/>
    <w:rsid w:val="00C145A7"/>
    <w:rsid w:val="00C179C6"/>
    <w:rsid w:val="00C366FC"/>
    <w:rsid w:val="00C72C30"/>
    <w:rsid w:val="00C8059F"/>
    <w:rsid w:val="00C934E7"/>
    <w:rsid w:val="00CC3383"/>
    <w:rsid w:val="00CD3E68"/>
    <w:rsid w:val="00D416FF"/>
    <w:rsid w:val="00D4358C"/>
    <w:rsid w:val="00D63BCA"/>
    <w:rsid w:val="00D710E3"/>
    <w:rsid w:val="00D75243"/>
    <w:rsid w:val="00D80F5D"/>
    <w:rsid w:val="00D97ABC"/>
    <w:rsid w:val="00D97E0F"/>
    <w:rsid w:val="00DF5D50"/>
    <w:rsid w:val="00DF6B50"/>
    <w:rsid w:val="00E25497"/>
    <w:rsid w:val="00E35286"/>
    <w:rsid w:val="00E479D8"/>
    <w:rsid w:val="00E57483"/>
    <w:rsid w:val="00E60BBF"/>
    <w:rsid w:val="00E753B9"/>
    <w:rsid w:val="00E945A8"/>
    <w:rsid w:val="00EA20B8"/>
    <w:rsid w:val="00EA764C"/>
    <w:rsid w:val="00EB02A1"/>
    <w:rsid w:val="00EB517C"/>
    <w:rsid w:val="00EC3735"/>
    <w:rsid w:val="00EC60F3"/>
    <w:rsid w:val="00EE586D"/>
    <w:rsid w:val="00EE66C6"/>
    <w:rsid w:val="00F00E69"/>
    <w:rsid w:val="00F318C8"/>
    <w:rsid w:val="00F31ED4"/>
    <w:rsid w:val="00F371D8"/>
    <w:rsid w:val="00F61C0B"/>
    <w:rsid w:val="00F638A4"/>
    <w:rsid w:val="00F70AD8"/>
    <w:rsid w:val="00F90517"/>
    <w:rsid w:val="00F93F62"/>
    <w:rsid w:val="00FA7214"/>
    <w:rsid w:val="00FB02C6"/>
    <w:rsid w:val="00FB5C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6B50"/>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
    <w:name w:val="Char"/>
    <w:basedOn w:val="a"/>
    <w:rsid w:val="00DF6B50"/>
    <w:pPr>
      <w:spacing w:line="360" w:lineRule="auto"/>
    </w:pPr>
    <w:rPr>
      <w:rFonts w:ascii="Tahoma" w:hAnsi="Tahoma"/>
      <w:sz w:val="24"/>
      <w:szCs w:val="20"/>
    </w:rPr>
  </w:style>
  <w:style w:type="table" w:styleId="a3">
    <w:name w:val="Table Grid"/>
    <w:basedOn w:val="a1"/>
    <w:rsid w:val="00DF6B5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0"/>
    <w:rsid w:val="002B50F8"/>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locked/>
    <w:rsid w:val="002B50F8"/>
    <w:rPr>
      <w:rFonts w:cs="Times New Roman"/>
      <w:kern w:val="2"/>
      <w:sz w:val="18"/>
    </w:rPr>
  </w:style>
  <w:style w:type="paragraph" w:styleId="a5">
    <w:name w:val="footer"/>
    <w:basedOn w:val="a"/>
    <w:link w:val="Char1"/>
    <w:rsid w:val="002B50F8"/>
    <w:pPr>
      <w:tabs>
        <w:tab w:val="center" w:pos="4153"/>
        <w:tab w:val="right" w:pos="8306"/>
      </w:tabs>
      <w:snapToGrid w:val="0"/>
      <w:jc w:val="left"/>
    </w:pPr>
    <w:rPr>
      <w:sz w:val="18"/>
      <w:szCs w:val="18"/>
    </w:rPr>
  </w:style>
  <w:style w:type="character" w:customStyle="1" w:styleId="Char1">
    <w:name w:val="页脚 Char"/>
    <w:link w:val="a5"/>
    <w:locked/>
    <w:rsid w:val="002B50F8"/>
    <w:rPr>
      <w:rFonts w:cs="Times New Roman"/>
      <w:kern w:val="2"/>
      <w:sz w:val="18"/>
    </w:rPr>
  </w:style>
  <w:style w:type="paragraph" w:styleId="a6">
    <w:name w:val="Balloon Text"/>
    <w:basedOn w:val="a"/>
    <w:link w:val="Char2"/>
    <w:rsid w:val="00302F61"/>
    <w:rPr>
      <w:sz w:val="18"/>
      <w:szCs w:val="18"/>
    </w:rPr>
  </w:style>
  <w:style w:type="character" w:customStyle="1" w:styleId="Char2">
    <w:name w:val="批注框文本 Char"/>
    <w:link w:val="a6"/>
    <w:locked/>
    <w:rsid w:val="00302F61"/>
    <w:rPr>
      <w:rFonts w:cs="Times New Roman"/>
      <w:kern w:val="2"/>
      <w:sz w:val="18"/>
      <w:szCs w:val="18"/>
    </w:rPr>
  </w:style>
  <w:style w:type="character" w:customStyle="1" w:styleId="PlaceholderText">
    <w:name w:val="Placeholder Text"/>
    <w:semiHidden/>
    <w:rsid w:val="00302F61"/>
    <w:rPr>
      <w:rFonts w:cs="Times New Roman"/>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273</Words>
  <Characters>1557</Characters>
  <Application>Microsoft Office Word</Application>
  <DocSecurity>0</DocSecurity>
  <Lines>12</Lines>
  <Paragraphs>3</Paragraphs>
  <ScaleCrop>false</ScaleCrop>
  <Company/>
  <LinksUpToDate>false</LinksUpToDate>
  <CharactersWithSpaces>1827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微课拍摄脚本（编辑）设计模版</dc:title>
  <dc:subject/>
  <dc:creator>SAMSUNG</dc:creator>
  <cp:keywords/>
  <dc:description/>
  <cp:lastModifiedBy>微软用户</cp:lastModifiedBy>
  <cp:revision>2</cp:revision>
  <dcterms:created xsi:type="dcterms:W3CDTF">2016-11-29T08:06:00Z</dcterms:created>
  <dcterms:modified xsi:type="dcterms:W3CDTF">2016-11-29T08:06:00Z</dcterms:modified>
</cp:coreProperties>
</file>