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收刊地址：江苏省江阴市徐霞客镇璜塘中路103号（徐霞客综合高中）梁少志13584127512</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中职电子技能实训教学中网络资源的运用效果研究</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梁少志 江苏省江阴中等专业学校徐霞客校区 214407</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摘要：</w:t>
      </w:r>
      <w:r>
        <w:rPr>
          <w:rFonts w:hint="eastAsia" w:ascii="宋体" w:hAnsi="宋体" w:eastAsia="宋体" w:cs="宋体"/>
          <w:color w:val="auto"/>
          <w:sz w:val="24"/>
          <w:szCs w:val="24"/>
          <w:lang w:val="en-US" w:eastAsia="zh-CN"/>
        </w:rPr>
        <w:t>高技能、高素质的人才是当今我国社会的紧缺人才。中职教育是我国重要职业教育形式的一种，在人才能力培养方面更加注重培养学生高技能、高素养方面。一方面传授学生相关的理论知识，另一方面不忽视提高学生的技能方面。当今社会市一个网络时代，资源共享的时代，本文就中职电子技能实训教学中网络资源的运用效果进行深入研究与分析，希望能够中职院校的教育方法提供有价值的借鉴。</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关键词：</w:t>
      </w:r>
      <w:r>
        <w:rPr>
          <w:rFonts w:hint="eastAsia" w:ascii="宋体" w:hAnsi="宋体" w:eastAsia="宋体" w:cs="宋体"/>
          <w:color w:val="auto"/>
          <w:sz w:val="24"/>
          <w:szCs w:val="24"/>
          <w:lang w:val="en-US" w:eastAsia="zh-CN"/>
        </w:rPr>
        <w:t>中职教育；电子技能实训教学；网络资源；运用效果</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1.引言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科技、经济不断飞速发展的今天，我国中职教育也紧跟时代发展的步伐，不断更新自身的教学理念与方法，在中职电子技能实训教学中，中职学校的课程的教师通常会充分运动网络资源应用在教学当中，充分利用现代化网络资源引入</w:t>
      </w:r>
      <w:r>
        <w:rPr>
          <w:rFonts w:hint="eastAsia" w:ascii="宋体" w:hAnsi="宋体" w:eastAsia="宋体" w:cs="宋体"/>
          <w:color w:val="auto"/>
          <w:sz w:val="24"/>
          <w:szCs w:val="24"/>
        </w:rPr>
        <w:t>电子技能实训</w:t>
      </w:r>
      <w:r>
        <w:rPr>
          <w:rFonts w:hint="eastAsia" w:ascii="宋体" w:hAnsi="宋体" w:eastAsia="宋体" w:cs="宋体"/>
          <w:color w:val="auto"/>
          <w:sz w:val="24"/>
          <w:szCs w:val="24"/>
          <w:lang w:val="en-US" w:eastAsia="zh-CN"/>
        </w:rPr>
        <w:t>的教学模式，例如：可以充分运用视频、音频、实验以及课外实践活动的形式，进一步推进学校网络资源教学方法的建设与共享，推动学校网络资源教学模式的建设。与学生课后开展互动，集中进行展播、相互评价，推荐学校网络信息化教学建设的步伐，使之枯燥乏味的</w:t>
      </w:r>
      <w:r>
        <w:rPr>
          <w:rFonts w:hint="eastAsia" w:ascii="宋体" w:hAnsi="宋体" w:eastAsia="宋体" w:cs="宋体"/>
          <w:color w:val="auto"/>
          <w:sz w:val="24"/>
          <w:szCs w:val="24"/>
        </w:rPr>
        <w:t>电子技能实训</w:t>
      </w:r>
      <w:r>
        <w:rPr>
          <w:rFonts w:hint="eastAsia" w:ascii="宋体" w:hAnsi="宋体" w:eastAsia="宋体" w:cs="宋体"/>
          <w:color w:val="auto"/>
          <w:sz w:val="24"/>
          <w:szCs w:val="24"/>
          <w:lang w:val="en-US" w:eastAsia="zh-CN"/>
        </w:rPr>
        <w:t>学习更加生动、有趣与高效。</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2.中职电子技能实训的现状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针对我国当今社会对人才需求的标准来讲，我国积极鼓励职业教育的发展，电子技能实训教学是中职教育阶段的重要教学内容之一，教学质量的保证与提升对社会未来发展有着重要影响。当前，我国几乎所有的中职院校都设有电子技能实训教学相关的课程，实训学习是学生必然要严格完成的学习任务。在实训学习中逐渐帮助学生开展实践，帮助学生熟记教学知识点以及有关理论，掌握自己本专业的技能，为国家培养社会需要的实用型电子技能人才，同时也是中职教育的教学目标之一。但在电子技能实训教学中过程中，教学任务的开展并不是一帆风顺的，会遇到种种教学难题，诸多教学难题都会对电子技术实训教学任务的完成造成不同程度的阻碍，主要体现在电子技能实训教学有关理论认知、技能操作以及针对性教学不高等方面，教学没有采取一个很好的介质来帮助学生更好的理解专业技能理论，直观的观看技术操作的流程，这些方面的难题在文章后续的教学方法中会给出问题解决对策。</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3.中职电子技术实训应用方法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3.1优化教学方案，充实教学内容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网络资源教学大背景的指导下，中职电子技能实训教学方案必须相应作出调整，要顺应社会发展的需求。在网络资源大背景下，中职电子实训教学方案的包容性要更大，开放性要更高。所以完善教学方案，对教学方案进行优化很有必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3.2借助网络资源来更新电子技术实训内容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sz w:val="24"/>
          <w:szCs w:val="24"/>
          <w:lang w:val="en-US" w:eastAsia="zh-CN"/>
        </w:rPr>
        <w:t>随着我国科学信息技术的大力发展，使得我国电子技术更新换代的速度非常快。而在传统的电子技术教学当中，因其实训的模式陈旧，且实训的内容长年未进行变化，非常不利于学生满足现阶段社会上对于电子技术人才的要求。在这种情况下，便需要教师利用网络资源来对电子技术实训课程的内容与模式进行改进与创新。例如，从网络资源中选取一个当下最为热门的电子技术内容来进行实训，调查学生参与热情的同时，也使得其技术更加贴近实际工作需求。计算机作为学生最常见的电子设备，教师可在电子技术实训课程中让学生对计算机硬件进行安装与调试，并将其中所涉及到的知识总结出来，先小组讨论，然后小组内推选出一个人员进行班级内讲解。这样不仅能够提高教学的有效性，还能够使得所学内容与生活进行融合，提高学生的电子技术实训能力。</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3.3利用网络资源来提高电子技术实训教师教学水平</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3.3.1利用网络资源实现开放、即时教研</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资源是一种多人即时交流的平台，在群内除了讨论，还可以创建论坛、相册、共享文件等进行多种方式的交流。中职电子技术实训教师利用网络资源的优势，组织“群教研”活动实现日常教研。“群教研”给集体备课、教学研讨、个别教研、小组教研等不同形式的教研活动搭建了更开放、高效的平台，让教师们更乐于利用网络资源研讨，解决了集中教研时间有限、教师因心理素质不敢深度参与的问题，大大提高了教研活动的数量和质量，实现教师间的专业沟通。同时也给管理层的日常教学管理、指导工作提供了一个即时反馈、解决问题的平台。</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3.3.2发挥视频技术，让同课异构更生动、有效</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开展同课异构是帮助教师提高课堂教学有效性的重要举措，但传统的听课方式只能让老师们在不同的时间、地点观摩不同教师组织的同一个内容的活动，一一记录后再做研讨，耗时多，效果不理想。而中职电子技术实训教师采用视频技术，将同一个内容的几个活动拍摄、制作好后，再组织视频研讨，让教师们能在同一时间、同一地点观摩，使同课异构更生动。教师们聚焦教学片断、探讨教育策略、教学手段更加深入，教研目标得以圆满实现，同时也缩短了教研活动的时间，提高了中职电子技术教师实训教研的效率。</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3.3.3运用多媒体，走进“名师课堂”</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受中职院校人力、财力及时间等因素的限制，人人“走出去”现场观摩名师组织活动、聆听名师的讲座难以实现，因此中职电子技术实训教师将“品味名师”的过程转移到多媒体技术上来。将外出学习者“请回来”的名师课例、讲座及互联网上下载的名师视频等资料整合成中职电子实训教学中的“名师课堂”，有计划按步骤上传到中职院校共享平台，供教师观摩，同时抛出问题，发出记录表格、组织研讨，让教师们通过观、思、言、写，对实践行为进行反思，不断磨砺自己的教育细节，从而使教研更精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3.4 利用网络资源进行精细化管理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在中职电子实训课程教学过程中，因学生在进行实训时需要较大的空间来完成项目操作，因此其活动范围增大，且实训时间并不固定，这均导致教师在进行电子技术实训教学时无法有效管理学生，并且不能第一时间观察到所有学生的操作情况。在这种情况下，便需要充分利用网络资源的作用来改善这一问题，提高对学生的精细化管理与实训教学课程秩序的维护。例如，教师可利用网络资源来对实训的内容进行明确，且制定一个详细地计划来使学生按照课程计划来实施相关操作。而中职院校则可借助实训网络平台来对各班参与实训的场地、人员、设备情况做好记录，提高对实训场地设备的有效管理，并做好课程结束后的维护与清洁。除此之外，电子技术实训课程中，教师可先利用网络资源来引导学生理解各个设备，然后通过逐步的学习，加深学习内容，让学生有一个了解地过程，进而掌握设备的调试、安装与维护方法。与此同时，在进行教学时还可通过网络资源来自动调配出最为适宜的教师来为班级学生进行电子技术实训课程，充分调动学生的参与积极性与学习热情。并利用网络资源实现对实训教学课程的管理，从根本上降低人员管理的成本，并推动中职电子技术实训课程顺利开展。</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结束语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综上所述，对于中职院校学生而言，中职电子技术所学习的不仅仅是专业知识，还为其日后步入社会、就业等提供了有利保障。因此在进行中职电子技术学习时，其不仅需要掌握理论知识，还应当具备一定的实践操作能力，为日后奠定坚实的基础。而网络资源的应用与融入便使得中职电子技能实训教学的方式显得更加多样化，同时为其也使得整个课程的开展更加的简单与便利。除此之外，利用网络资源，中职院校还可构建一个全面化的监督考核机制，用于对学生的电子技术实训操作能力的考核，帮助电子技术教师进一步了解学生对于相关知识的掌握情况，并在此基础上制定出更加符合学生实际需求的教学内容与教学计划，利用网络资源来进一步提高中职电子技术实训教学水平。</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参考文献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[1]张洁.浅谈中职电子电工实训教学中的“四化”[J].江苏教育研究,2017(03):20-22.</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[2]王菊明.中职电子技能实训教学模式设计[J].电子制作,2017(06):48+50.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[3]罗凯.浅析中职电子模块化教学[J].教育现代化,2018,5(37):133-134.</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[4]赵开江,马兵乐.网上开店在中职电子商务实训教学中的尝试[J].职业,2019(15):96-98.</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[5]周胜彩.中职学校“电子技能与实训”课程教学改革与实践[J].现代信息科技,2019,3(20):191-193.</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827E8F"/>
    <w:rsid w:val="067D12D7"/>
    <w:rsid w:val="078579D7"/>
    <w:rsid w:val="0A2A286E"/>
    <w:rsid w:val="0C884300"/>
    <w:rsid w:val="0CAC02CF"/>
    <w:rsid w:val="0F212E05"/>
    <w:rsid w:val="10F3659F"/>
    <w:rsid w:val="111D5F0F"/>
    <w:rsid w:val="126012D3"/>
    <w:rsid w:val="133346AB"/>
    <w:rsid w:val="136F4ECF"/>
    <w:rsid w:val="168C0AB6"/>
    <w:rsid w:val="16A6373E"/>
    <w:rsid w:val="1787424E"/>
    <w:rsid w:val="17D24E3B"/>
    <w:rsid w:val="18493D48"/>
    <w:rsid w:val="1B4F5063"/>
    <w:rsid w:val="20C731B3"/>
    <w:rsid w:val="214A3991"/>
    <w:rsid w:val="222749B8"/>
    <w:rsid w:val="25A94274"/>
    <w:rsid w:val="274652A4"/>
    <w:rsid w:val="2CB12F40"/>
    <w:rsid w:val="2E970B6E"/>
    <w:rsid w:val="2EA76348"/>
    <w:rsid w:val="32CB1588"/>
    <w:rsid w:val="36E02B54"/>
    <w:rsid w:val="37251578"/>
    <w:rsid w:val="38014372"/>
    <w:rsid w:val="3C6379BE"/>
    <w:rsid w:val="3D3A3149"/>
    <w:rsid w:val="3D9E2E5E"/>
    <w:rsid w:val="3DA847B1"/>
    <w:rsid w:val="3F2C02FB"/>
    <w:rsid w:val="416B7384"/>
    <w:rsid w:val="441649C5"/>
    <w:rsid w:val="4A68720C"/>
    <w:rsid w:val="4B450227"/>
    <w:rsid w:val="4DDD353C"/>
    <w:rsid w:val="4E233325"/>
    <w:rsid w:val="50101B54"/>
    <w:rsid w:val="54C921C4"/>
    <w:rsid w:val="55BB5FCB"/>
    <w:rsid w:val="56596C46"/>
    <w:rsid w:val="56D5361F"/>
    <w:rsid w:val="573778F2"/>
    <w:rsid w:val="59462AAB"/>
    <w:rsid w:val="5BEE4C59"/>
    <w:rsid w:val="5D090BCA"/>
    <w:rsid w:val="602B2A05"/>
    <w:rsid w:val="6064705C"/>
    <w:rsid w:val="60876BF7"/>
    <w:rsid w:val="608C34D6"/>
    <w:rsid w:val="61CC5CF4"/>
    <w:rsid w:val="633A1AF0"/>
    <w:rsid w:val="63D32DA4"/>
    <w:rsid w:val="643D23AF"/>
    <w:rsid w:val="68005240"/>
    <w:rsid w:val="6AC15452"/>
    <w:rsid w:val="6C1E3C56"/>
    <w:rsid w:val="6E614990"/>
    <w:rsid w:val="6F52640E"/>
    <w:rsid w:val="70827D5B"/>
    <w:rsid w:val="70C10B0C"/>
    <w:rsid w:val="73057367"/>
    <w:rsid w:val="755571C6"/>
    <w:rsid w:val="758354C5"/>
    <w:rsid w:val="797D43B1"/>
    <w:rsid w:val="7A3407BC"/>
    <w:rsid w:val="7E675185"/>
    <w:rsid w:val="7FE419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2019-12-25T08:23:00Z</dcterms:created>
  <dc:creator>Administrator</dc:creator>
  <cp:lastModifiedBy> 开花的树</cp:lastModifiedBy>
  <dcterms:modified xsi:type="dcterms:W3CDTF">2020-01-06T00:57:46Z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