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161" w:rsidRDefault="007C6161" w:rsidP="007C6161">
      <w:pPr>
        <w:pStyle w:val="a3"/>
        <w:spacing w:before="0" w:beforeAutospacing="0" w:after="0" w:afterAutospacing="0"/>
        <w:jc w:val="center"/>
      </w:pPr>
      <w:r>
        <w:rPr>
          <w:rFonts w:ascii="黑体" w:eastAsia="黑体" w:hAnsi="黑体" w:hint="eastAsia"/>
          <w:sz w:val="44"/>
          <w:szCs w:val="44"/>
        </w:rPr>
        <w:t>准确把握赞科夫的教学论原则</w:t>
      </w:r>
    </w:p>
    <w:p w:rsidR="00D15739" w:rsidRDefault="00D15739" w:rsidP="007C6161">
      <w:pPr>
        <w:pStyle w:val="a3"/>
        <w:spacing w:before="0" w:beforeAutospacing="0" w:after="0" w:afterAutospacing="0"/>
        <w:ind w:firstLine="480"/>
        <w:rPr>
          <w:rFonts w:ascii="黑体" w:eastAsia="黑体" w:hAnsi="黑体"/>
        </w:rPr>
      </w:pPr>
    </w:p>
    <w:p w:rsidR="007C6161" w:rsidRDefault="007C6161" w:rsidP="007C6161">
      <w:pPr>
        <w:pStyle w:val="a3"/>
        <w:spacing w:before="0" w:beforeAutospacing="0" w:after="0" w:afterAutospacing="0"/>
        <w:ind w:firstLine="480"/>
      </w:pPr>
      <w:r>
        <w:rPr>
          <w:rStyle w:val="a4"/>
          <w:rFonts w:ascii="楷体_GB2312" w:eastAsia="楷体_GB2312" w:hint="eastAsia"/>
        </w:rPr>
        <w:t>摘要：</w:t>
      </w:r>
      <w:r>
        <w:rPr>
          <w:rFonts w:ascii="楷体_GB2312" w:eastAsia="楷体_GB2312" w:hint="eastAsia"/>
        </w:rPr>
        <w:t>赞科夫教学论原则提出的目的切合我国新课改的宗旨和理念，对我国新课改具有重要的启发和指导意义，因此我们应该准确把握以下五个教学论原则：以高难度进行教学的原则、以高速度进行教学的原则、理论知识起主导作用的原则、使学生理解学习过程的原则、使全班学生都得到发展的原则。</w:t>
      </w:r>
    </w:p>
    <w:p w:rsidR="007C6161" w:rsidRDefault="007C6161" w:rsidP="007C6161">
      <w:pPr>
        <w:pStyle w:val="a3"/>
        <w:spacing w:before="0" w:beforeAutospacing="0" w:after="0" w:afterAutospacing="0"/>
        <w:ind w:firstLine="480"/>
      </w:pPr>
      <w:r>
        <w:rPr>
          <w:rFonts w:ascii="黑体" w:eastAsia="黑体" w:hAnsi="黑体" w:hint="eastAsia"/>
        </w:rPr>
        <w:t>关键词：</w:t>
      </w:r>
      <w:r>
        <w:rPr>
          <w:rFonts w:hint="eastAsia"/>
        </w:rPr>
        <w:t>教学论原则；一般发展；赞科夫；新课改</w:t>
      </w:r>
    </w:p>
    <w:p w:rsidR="007C6161" w:rsidRDefault="007C6161" w:rsidP="007C6161">
      <w:pPr>
        <w:pStyle w:val="a3"/>
        <w:spacing w:before="0" w:beforeAutospacing="0" w:after="0" w:afterAutospacing="0"/>
        <w:ind w:firstLine="480"/>
      </w:pPr>
      <w:bookmarkStart w:id="0" w:name="_GoBack"/>
      <w:bookmarkEnd w:id="0"/>
      <w:r>
        <w:rPr>
          <w:rFonts w:hint="eastAsia"/>
        </w:rPr>
        <w:t> </w:t>
      </w:r>
    </w:p>
    <w:p w:rsidR="007C6161" w:rsidRDefault="007C6161" w:rsidP="007C6161">
      <w:pPr>
        <w:pStyle w:val="a3"/>
        <w:spacing w:before="0" w:beforeAutospacing="0" w:after="0" w:afterAutospacing="0"/>
        <w:ind w:firstLine="480"/>
      </w:pPr>
      <w:r>
        <w:rPr>
          <w:rFonts w:hint="eastAsia"/>
        </w:rPr>
        <w:t>当代苏联教育家赞科夫（1901—1977）在其教育代表作《教学与发展》一书中，提出了五条“实验教学论体系的原则”，即以高难度进行教学的原则、以高速度进行教学的原则、理论知识起主导作用的原则、使学生理解学习过程的原则、使全班学生都得到发展的原则。这五条教学论原则是赞科夫教育思想的核心内容，它对我国当前的新课程改革具有重要的启发和指导意义，我们应该准确把握这些教学论原则。</w:t>
      </w:r>
    </w:p>
    <w:p w:rsidR="007C6161" w:rsidRDefault="007C6161" w:rsidP="007C6161">
      <w:pPr>
        <w:pStyle w:val="a3"/>
        <w:spacing w:before="0" w:beforeAutospacing="0" w:after="0" w:afterAutospacing="0"/>
        <w:ind w:firstLine="480"/>
      </w:pPr>
      <w:r>
        <w:rPr>
          <w:rStyle w:val="a4"/>
          <w:rFonts w:hint="eastAsia"/>
        </w:rPr>
        <w:t>一、准确把握赞科夫教学论原则的原因</w:t>
      </w:r>
    </w:p>
    <w:p w:rsidR="007C6161" w:rsidRDefault="007C6161" w:rsidP="007C6161">
      <w:pPr>
        <w:pStyle w:val="a3"/>
        <w:spacing w:before="0" w:beforeAutospacing="0" w:after="0" w:afterAutospacing="0"/>
        <w:ind w:firstLine="480"/>
      </w:pPr>
      <w:r>
        <w:rPr>
          <w:rFonts w:hint="eastAsia"/>
        </w:rPr>
        <w:t>1.赞科夫教学论原则提出的目的切合我国新课改的宗旨和理念。</w:t>
      </w:r>
    </w:p>
    <w:p w:rsidR="007C6161" w:rsidRDefault="007C6161" w:rsidP="007C6161">
      <w:pPr>
        <w:pStyle w:val="a3"/>
        <w:spacing w:before="0" w:beforeAutospacing="0" w:after="0" w:afterAutospacing="0"/>
        <w:ind w:firstLine="480"/>
      </w:pPr>
      <w:r>
        <w:rPr>
          <w:rFonts w:hint="eastAsia"/>
        </w:rPr>
        <w:t>赞科夫说：“我们创立的原则，其目的是为了使教学在最大程度上促进学生的理想的一般发展。”所谓“一般发展”，是指儿童个性所有方面的和谐发展。这种发展，不仅包括智力的发展，而且包括情感的发展、意志品质的发展、性格的发展、思想道德品质的发展等各个方面。大家知道，我国正在进行的新一轮课程改革的最高宗旨和核心理念就是“一切为了每一位学生的发展”，而赞科夫的“一般发展”正切合我国新课程改革的宗旨和理念。</w:t>
      </w:r>
    </w:p>
    <w:p w:rsidR="007C6161" w:rsidRDefault="007C6161" w:rsidP="007C6161">
      <w:pPr>
        <w:pStyle w:val="a3"/>
        <w:spacing w:before="0" w:beforeAutospacing="0" w:after="0" w:afterAutospacing="0"/>
        <w:ind w:firstLine="480"/>
      </w:pPr>
      <w:r>
        <w:rPr>
          <w:rFonts w:hint="eastAsia"/>
        </w:rPr>
        <w:t>2.赞科夫教学论原则提出的意义对我国新课改也具有重要意义。</w:t>
      </w:r>
    </w:p>
    <w:p w:rsidR="007C6161" w:rsidRDefault="007C6161" w:rsidP="007C6161">
      <w:pPr>
        <w:pStyle w:val="a3"/>
        <w:spacing w:before="0" w:beforeAutospacing="0" w:after="0" w:afterAutospacing="0"/>
        <w:ind w:firstLine="480"/>
      </w:pPr>
      <w:r>
        <w:rPr>
          <w:rFonts w:hint="eastAsia"/>
        </w:rPr>
        <w:t>赞科夫认为，他的教学论原则有两个重要意义：第一，这些教学论原则能够使学生产生强烈的学习诱因。赞科夫指出，在传统教学法中，“最强烈的学习动机之一就是要获得优良的分数”。而“实现我们的教学论原则能使学生产生对学习的内部诱因，增加和深化这种诱因。不断以新的知识丰富学生的智慧，让他们思考，树立学生自己去探索真理的志向，让他们完成复杂的任务”。第二，这些教学论原则能够促进学生个性的发展。赞科夫认为，为了尽量拓展学生发展的可能性，为学生的发展创造有利条件，就必须给个性以发挥的余地。如果“要求一律，就会压制个性，从而也就压制了学生的精神力量，阻碍了学生发展可能性的发现与形成，也阻碍了学生的一般发展。”我国新课改也力求能够丰富学生智慧，诱发学生思维，促进学生积极探究，提高学生能力充分发挥学生的个性。可见，赞科夫教学论原则提出的这两个意义对我国新课改也具有重要意义。</w:t>
      </w:r>
    </w:p>
    <w:p w:rsidR="007C6161" w:rsidRDefault="007C6161" w:rsidP="007C6161">
      <w:pPr>
        <w:pStyle w:val="a3"/>
        <w:spacing w:before="0" w:beforeAutospacing="0" w:after="0" w:afterAutospacing="0"/>
        <w:ind w:firstLine="480"/>
      </w:pPr>
      <w:r>
        <w:rPr>
          <w:rStyle w:val="a4"/>
          <w:rFonts w:hint="eastAsia"/>
        </w:rPr>
        <w:t>二、准确把握以高难度进行教学的原则</w:t>
      </w:r>
    </w:p>
    <w:p w:rsidR="007C6161" w:rsidRDefault="007C6161" w:rsidP="007C6161">
      <w:pPr>
        <w:pStyle w:val="a3"/>
        <w:spacing w:before="0" w:beforeAutospacing="0" w:after="0" w:afterAutospacing="0"/>
        <w:ind w:firstLine="480"/>
      </w:pPr>
      <w:r>
        <w:rPr>
          <w:rFonts w:hint="eastAsia"/>
        </w:rPr>
        <w:t>1.以高难度进行教学的原因。关于高难度，人们往往会产生误解，认为就是教学难度越大越好，事实上，这根本不是赞科夫的本意。赞科夫指出，以高难度进行教学，“并不在于提高某种抽象的‘平均难度标准’，而是首先在于展开儿童的精神力量，使这种力量有活动的余地。”“如果教材和教学方法使得学生面前没有出现应当克服的障碍，那末儿童的发展就会萎靡无力”。可见，高难度并不是把难度标准提高，使儿童学习起来越困难越好，而是指通过高难度的教学，激发出蕴含在儿童身上的巨大的精神力量，使儿童的力量能够尽可能地发挥出来，最大限度地促进学生的发展。</w:t>
      </w:r>
    </w:p>
    <w:p w:rsidR="007C6161" w:rsidRDefault="007C6161" w:rsidP="007C6161">
      <w:pPr>
        <w:pStyle w:val="a3"/>
        <w:spacing w:before="0" w:beforeAutospacing="0" w:after="0" w:afterAutospacing="0"/>
        <w:ind w:firstLine="480"/>
      </w:pPr>
      <w:r>
        <w:rPr>
          <w:rFonts w:hint="eastAsia"/>
        </w:rPr>
        <w:lastRenderedPageBreak/>
        <w:t>2.教学中对高难度的准确把握。第一，通过提供适合的教材来把握难度的分寸。赞科夫说，困难的程度要靠掌握难度的分寸来调节。他指出，难度的分寸绝不是要降低难度，而是在实施以高难度进行教学时，“提供的教材必须是学生能够理解的。如果不掌握难度的分寸，那么儿童由于不能理解所提供的教材，就会不由自主地走上机械记忆的道路。”可见，以高难度进行教学，必须有适合儿童学习的教材，教材必须是学生能够理解的，如果教材过难，就只能导致儿童机械记忆、死记硬背，这样显然不利于学生的发展。第二，通过教学大纲等来把握难度的分寸。赞科夫说：“难度的分寸具体体现在教学大纲、教科书、教学法和教学方式里”。可见，我们应该通过制定难度适合的教学大纲（今天我们称为“课程标准”），通过提供适合的教科书，通过运用适合的教学方法，通过选择恰当的教学方式等，来把握难度的分寸。如果我们的教学大纲（或课程标准）不够科学合理，教科书繁、难、偏、深、旧、窄，教学方法机械死板，教学方式陈旧落后，就不能很好地把握难度的分寸，也就会限制学生的发展。第三，通过留意学生学习的实际情况来把握难度的分寸。赞科夫说，难度的分寸“在日常教学工作中还取决于教师经常留意儿童掌握知识和技巧的过程和结果。”在这里，赞科夫强调了两点：（1）教师要经常留意儿童的学习过程。留意儿童学习的过程，就是既要留意全班学生的情况，能够针对全班学生的情况开展教学活动，又要留意个别学生的情况，能够针对个别学生的情况、按照儿童各自的特点开展教学活动。在教学过程中，教师要做有心人，对儿童的学习情况做到了如指掌，这样才能使教学有的放矢，从而准确把握难度的分寸。（2）教师要经常留意儿童的学习结果。赞科夫强调，“检查掌握的结果，主要并不在于用分数对知识和技巧给以数量的评定，而是要有区别地、尽可能准确地判定该班学生掌握的质量和特点。”可见，留意学习的结果，主要不是留意学生考了多高的分数，而是留意学生知识掌握的质量高不高，留意学生知识掌握的特点是什么。只有掌握了这些情况，教师才能做到心中有数，才能在今后的教学过程中更好地把握难度的分寸。</w:t>
      </w:r>
    </w:p>
    <w:p w:rsidR="007C6161" w:rsidRDefault="007C6161" w:rsidP="007C6161">
      <w:pPr>
        <w:pStyle w:val="a3"/>
        <w:spacing w:before="0" w:beforeAutospacing="0" w:after="0" w:afterAutospacing="0"/>
        <w:ind w:firstLine="480"/>
      </w:pPr>
      <w:r>
        <w:rPr>
          <w:rStyle w:val="a4"/>
          <w:rFonts w:hint="eastAsia"/>
        </w:rPr>
        <w:t>三、准确把握以高速度进行教学的原则</w:t>
      </w:r>
    </w:p>
    <w:p w:rsidR="007C6161" w:rsidRDefault="007C6161" w:rsidP="007C6161">
      <w:pPr>
        <w:pStyle w:val="a3"/>
        <w:spacing w:before="0" w:beforeAutospacing="0" w:after="0" w:afterAutospacing="0"/>
        <w:ind w:firstLine="480"/>
      </w:pPr>
      <w:r>
        <w:rPr>
          <w:rFonts w:hint="eastAsia"/>
        </w:rPr>
        <w:t>1.以高速度进行教学的原因。第一，能够促进以高难度进行教学。赞科夫说：“由于多次、单调的复习旧课，把教学进度不合理地拖得很慢，这样就妨碍了以高难度进行教学”。多次、单调复习旧课的情况，在我们今天的小学课堂上仍然比较普遍，这种教学的慢速度，使学生大量进行重复的、低效的甚至是无效的劳动，大大降低了学生的学习兴趣，更谈不是创造性思维能力、探究学习能力等各种能力的提高，也使高难度教学落空。而以高速度进行教学，学生接触的信息比较丰富，学习的内容比较新颖，学生学习的兴趣则可能比较浓，学生的劳动则有可能是高效的，学生则更有能力应对高难度的问题，因而能够促进以高难度进行教学。第二，能够为学生深入理解所学知识创造有利条件。赞科夫说：以高速度进行教学，“不断地以各个方面的内容丰富学生的智慧，能为学生越来越深入地理解所学的知识创造有利条件”。在以高速度进行教学的情况下，教学的内容不但是丰富的，而且是开放的，这必然有助于实现教学的高效率、高效益，从而丰富和提高学生的智慧，促进学生全面掌握、深入理解所学的知识。</w:t>
      </w:r>
    </w:p>
    <w:p w:rsidR="007C6161" w:rsidRDefault="007C6161" w:rsidP="007C6161">
      <w:pPr>
        <w:pStyle w:val="a3"/>
        <w:spacing w:before="0" w:beforeAutospacing="0" w:after="0" w:afterAutospacing="0"/>
        <w:ind w:firstLine="480"/>
      </w:pPr>
      <w:r>
        <w:rPr>
          <w:rFonts w:hint="eastAsia"/>
        </w:rPr>
        <w:t>2.正确理解以高速度进行教学的原则。赞科夫说：“以高速度前进，绝不意味着在课堂上匆匆忙忙，赶快把尽量多的知识教给学生。”以高速度进行教学的实质，“并不在于让儿童在一节课上做尽可能多的例题、完成尽可能多的练习”，而是为了做到“有可能揭示所学知识的各个方面，加深这些知识并把它们联系起来。”可见，以高速度进行教学并不主张匆忙加快教学进度，并不主张灌输尽量</w:t>
      </w:r>
      <w:r>
        <w:rPr>
          <w:rFonts w:hint="eastAsia"/>
        </w:rPr>
        <w:lastRenderedPageBreak/>
        <w:t>多的知识，并不主张搞题海战术，而是主张拓宽学生的知识面，加深理解知识，强化知识之间的联系。</w:t>
      </w:r>
    </w:p>
    <w:p w:rsidR="007C6161" w:rsidRDefault="007C6161" w:rsidP="007C6161">
      <w:pPr>
        <w:pStyle w:val="a3"/>
        <w:spacing w:before="0" w:beforeAutospacing="0" w:after="0" w:afterAutospacing="0"/>
        <w:ind w:firstLine="480"/>
      </w:pPr>
      <w:r>
        <w:rPr>
          <w:rStyle w:val="a4"/>
          <w:rFonts w:hint="eastAsia"/>
        </w:rPr>
        <w:t>四、准确把握理论知识起主导作用的原则</w:t>
      </w:r>
    </w:p>
    <w:p w:rsidR="007C6161" w:rsidRDefault="007C6161" w:rsidP="007C6161">
      <w:pPr>
        <w:pStyle w:val="a3"/>
        <w:spacing w:before="0" w:beforeAutospacing="0" w:after="0" w:afterAutospacing="0"/>
        <w:ind w:firstLine="480"/>
      </w:pPr>
      <w:r>
        <w:rPr>
          <w:rFonts w:hint="eastAsia"/>
        </w:rPr>
        <w:t>1.理论知识的涵义。赞科夫指出，以高难度进行教学的原则与理论知识起主导作用的原则有不可分割的联系。他说：“以高难度进行教学的原则也决定着教学内容的结构。”教学内容的结构，即知识结构，也就是赞科夫所谓的“理论知识”。</w:t>
      </w:r>
    </w:p>
    <w:p w:rsidR="007C6161" w:rsidRDefault="007C6161" w:rsidP="007C6161">
      <w:pPr>
        <w:pStyle w:val="a3"/>
        <w:spacing w:before="0" w:beforeAutospacing="0" w:after="0" w:afterAutospacing="0"/>
        <w:ind w:firstLine="480"/>
      </w:pPr>
      <w:r>
        <w:rPr>
          <w:rFonts w:hint="eastAsia"/>
        </w:rPr>
        <w:t>2.对理论知识起主导作用的准确理解。理论知识起主导作用，就是知识结构教学在学生掌握知识和技巧方面起主导作用。赞科夫说：“技巧的形成是在一般发展的基础上，在尽可能深刻理解有关概念、关系和依存性的基础上实现的。”深刻理解有关概念、关系和依存性，就要明确知识结构。在教学过程中，学生只有掌握了知识结构，才容易了解知识的组成和联系，掌握各部分知识间的关系，有利于形成清晰的思维线索，能够加深理解，便于思考，易于记忆。掌握了知识结构，学生才能从整体上把握全局，了解知识体系，这样才能在学习局部知识时知道其在全局中的地位和作用，而不至于陷入孤立的知识点中而忽略了知识间的联系。</w:t>
      </w:r>
    </w:p>
    <w:p w:rsidR="007C6161" w:rsidRDefault="007C6161" w:rsidP="007C6161">
      <w:pPr>
        <w:pStyle w:val="a3"/>
        <w:spacing w:before="0" w:beforeAutospacing="0" w:after="0" w:afterAutospacing="0"/>
        <w:ind w:firstLine="480"/>
      </w:pPr>
      <w:r>
        <w:rPr>
          <w:rStyle w:val="a4"/>
          <w:rFonts w:hint="eastAsia"/>
        </w:rPr>
        <w:t>五、准确把握使学生理解学习过程的原则</w:t>
      </w:r>
    </w:p>
    <w:p w:rsidR="007C6161" w:rsidRDefault="007C6161" w:rsidP="007C6161">
      <w:pPr>
        <w:pStyle w:val="a3"/>
        <w:spacing w:before="0" w:beforeAutospacing="0" w:after="0" w:afterAutospacing="0"/>
        <w:ind w:firstLine="480"/>
      </w:pPr>
      <w:r>
        <w:rPr>
          <w:rFonts w:hint="eastAsia"/>
        </w:rPr>
        <w:t>1.理解学习过程的涵义。赞科夫说：使学生理解学习过程的原则，与公认的掌握知识的自觉性原则相近似，又和它有着重大区别。其近似点包括：“承认自觉性在教学过程中的所有环节中的必要性；强调要理解教材和能够把知识运用于实践；指出了自觉掌握知识的过程中所包含的思维操作。”其区别点在于：理解的对象和性质不同，自觉性原则所说的理解是指向外部的，即把应当掌握的知识、技能和技巧作为理解的对象；使学生理解学习过程中的理解是指向内部的，即指向学习活动的进行过程。</w:t>
      </w:r>
    </w:p>
    <w:p w:rsidR="007C6161" w:rsidRDefault="007C6161" w:rsidP="007C6161">
      <w:pPr>
        <w:pStyle w:val="a3"/>
        <w:spacing w:before="0" w:beforeAutospacing="0" w:after="0" w:afterAutospacing="0"/>
        <w:ind w:firstLine="480"/>
      </w:pPr>
      <w:r>
        <w:rPr>
          <w:rFonts w:hint="eastAsia"/>
        </w:rPr>
        <w:t>2.怎样使学生理解学习过程。使学生理解学习过程，就要做到：第一，弄清“为什么”。学生的学习过程，不应是单纯记忆的过程，不是单纯使学生知道并记住“是什么”的过程，而是应该让学生弄清“为什么”的过程，例如，赞科夫说：“弄懂教材的一定编排顺序的根据，了解背熟教材的某些成分的必要性，知道掌握教材时发生错误的根源，等等”。第二，掌握一定的知识、技巧。使学生理解学习过程，教师要引导学生注意观察，仔细辨别，弄清一些容易混淆的知识等，这实际上就是让学生掌握一定的知识技巧的过程。因此，“掌握知识和技巧的过程，就在一定程度上成为学生要理解的对象。”第三，掌握一定的操作要领。使学生理解学习过程，还需要让学生掌握一定的操作要领，“要掌握各种必要操作的顺序及其内部联系，理解必要操作与指定要做的物品的关系，以及在工作过程中仔细进行自我监督的必要性。”可见，使学生理解学习过程，涉及到思考和探究的问题，涉及到学会学习的问题，涉及到增强实际操作能力的问题等。</w:t>
      </w:r>
    </w:p>
    <w:p w:rsidR="007C6161" w:rsidRDefault="007C6161" w:rsidP="007C6161">
      <w:pPr>
        <w:pStyle w:val="a3"/>
        <w:spacing w:before="0" w:beforeAutospacing="0" w:after="0" w:afterAutospacing="0"/>
        <w:ind w:firstLine="480"/>
      </w:pPr>
      <w:r>
        <w:rPr>
          <w:rStyle w:val="a4"/>
          <w:rFonts w:hint="eastAsia"/>
        </w:rPr>
        <w:t>六、准确把握使全班学生（包括最差的学生）都得到发展的原则</w:t>
      </w:r>
    </w:p>
    <w:p w:rsidR="007C6161" w:rsidRDefault="007C6161" w:rsidP="007C6161">
      <w:pPr>
        <w:pStyle w:val="a3"/>
        <w:spacing w:before="0" w:beforeAutospacing="0" w:after="0" w:afterAutospacing="0"/>
        <w:ind w:firstLine="480"/>
      </w:pPr>
      <w:r>
        <w:rPr>
          <w:rFonts w:hint="eastAsia"/>
        </w:rPr>
        <w:t>1.使最差的学生得到发展的作用。使全班学生都得到发展，首先应该解决的是差生的发展问题。赞科夫认为，这一原则有着特别重要的作用，因为在教学实践中，“对于最差的学生提供的真正智力活动的可能性是最少的”。他指出，“补课和布置大量的训练性练习，被认为是克服学业成绩不好的学生落后状况的必不可少的手段”。“相反，许多训练性的作业使得差等生负担过重，不仅不能促进这些儿童的发展，反而只能扩大他们的落后状态”。可见，怎样使最差的学生也得到发展，是一个需要解决的十分紧迫的现实问题。</w:t>
      </w:r>
    </w:p>
    <w:p w:rsidR="007C6161" w:rsidRDefault="007C6161" w:rsidP="007C6161">
      <w:pPr>
        <w:pStyle w:val="a3"/>
        <w:spacing w:before="0" w:beforeAutospacing="0" w:after="0" w:afterAutospacing="0"/>
        <w:ind w:firstLine="480"/>
      </w:pPr>
      <w:r>
        <w:rPr>
          <w:rFonts w:hint="eastAsia"/>
        </w:rPr>
        <w:lastRenderedPageBreak/>
        <w:t>2.努力使最差的学生得到发展。为了差生得到发展，赞科夫主张，“学业落后的学生，不是较少地，而显然是比其他学生更多地需要在他们的发展上系统性地下功夫”。系统性地下功夫，包括减轻差生的精神压力和思想负担；注意肯定差生的进步；激发差生的求知欲和学习兴趣；改革对差生辅导的方法；要求全体同学亲近和帮助差生等。</w:t>
      </w:r>
    </w:p>
    <w:p w:rsidR="007C6161" w:rsidRPr="009F7BCB" w:rsidRDefault="007C6161" w:rsidP="007C6161"/>
    <w:p w:rsidR="00D95F6F" w:rsidRPr="007C6161" w:rsidRDefault="00D95F6F"/>
    <w:sectPr w:rsidR="00D95F6F" w:rsidRPr="007C61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C4E" w:rsidRDefault="00FE7C4E" w:rsidP="00D15739">
      <w:r>
        <w:separator/>
      </w:r>
    </w:p>
  </w:endnote>
  <w:endnote w:type="continuationSeparator" w:id="0">
    <w:p w:rsidR="00FE7C4E" w:rsidRDefault="00FE7C4E" w:rsidP="00D15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C4E" w:rsidRDefault="00FE7C4E" w:rsidP="00D15739">
      <w:r>
        <w:separator/>
      </w:r>
    </w:p>
  </w:footnote>
  <w:footnote w:type="continuationSeparator" w:id="0">
    <w:p w:rsidR="00FE7C4E" w:rsidRDefault="00FE7C4E" w:rsidP="00D157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161"/>
    <w:rsid w:val="007C6161"/>
    <w:rsid w:val="00B463C2"/>
    <w:rsid w:val="00D15739"/>
    <w:rsid w:val="00D95F6F"/>
    <w:rsid w:val="00DD4B52"/>
    <w:rsid w:val="00FE7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1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616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C6161"/>
    <w:rPr>
      <w:b/>
      <w:bCs/>
    </w:rPr>
  </w:style>
  <w:style w:type="paragraph" w:styleId="a5">
    <w:name w:val="header"/>
    <w:basedOn w:val="a"/>
    <w:link w:val="Char"/>
    <w:uiPriority w:val="99"/>
    <w:unhideWhenUsed/>
    <w:rsid w:val="00D157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15739"/>
    <w:rPr>
      <w:sz w:val="18"/>
      <w:szCs w:val="18"/>
    </w:rPr>
  </w:style>
  <w:style w:type="paragraph" w:styleId="a6">
    <w:name w:val="footer"/>
    <w:basedOn w:val="a"/>
    <w:link w:val="Char0"/>
    <w:uiPriority w:val="99"/>
    <w:unhideWhenUsed/>
    <w:rsid w:val="00D15739"/>
    <w:pPr>
      <w:tabs>
        <w:tab w:val="center" w:pos="4153"/>
        <w:tab w:val="right" w:pos="8306"/>
      </w:tabs>
      <w:snapToGrid w:val="0"/>
      <w:jc w:val="left"/>
    </w:pPr>
    <w:rPr>
      <w:sz w:val="18"/>
      <w:szCs w:val="18"/>
    </w:rPr>
  </w:style>
  <w:style w:type="character" w:customStyle="1" w:styleId="Char0">
    <w:name w:val="页脚 Char"/>
    <w:basedOn w:val="a0"/>
    <w:link w:val="a6"/>
    <w:uiPriority w:val="99"/>
    <w:rsid w:val="00D1573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1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616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C6161"/>
    <w:rPr>
      <w:b/>
      <w:bCs/>
    </w:rPr>
  </w:style>
  <w:style w:type="paragraph" w:styleId="a5">
    <w:name w:val="header"/>
    <w:basedOn w:val="a"/>
    <w:link w:val="Char"/>
    <w:uiPriority w:val="99"/>
    <w:unhideWhenUsed/>
    <w:rsid w:val="00D157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15739"/>
    <w:rPr>
      <w:sz w:val="18"/>
      <w:szCs w:val="18"/>
    </w:rPr>
  </w:style>
  <w:style w:type="paragraph" w:styleId="a6">
    <w:name w:val="footer"/>
    <w:basedOn w:val="a"/>
    <w:link w:val="Char0"/>
    <w:uiPriority w:val="99"/>
    <w:unhideWhenUsed/>
    <w:rsid w:val="00D15739"/>
    <w:pPr>
      <w:tabs>
        <w:tab w:val="center" w:pos="4153"/>
        <w:tab w:val="right" w:pos="8306"/>
      </w:tabs>
      <w:snapToGrid w:val="0"/>
      <w:jc w:val="left"/>
    </w:pPr>
    <w:rPr>
      <w:sz w:val="18"/>
      <w:szCs w:val="18"/>
    </w:rPr>
  </w:style>
  <w:style w:type="character" w:customStyle="1" w:styleId="Char0">
    <w:name w:val="页脚 Char"/>
    <w:basedOn w:val="a0"/>
    <w:link w:val="a6"/>
    <w:uiPriority w:val="99"/>
    <w:rsid w:val="00D1573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647</Words>
  <Characters>3693</Characters>
  <Application>Microsoft Office Word</Application>
  <DocSecurity>0</DocSecurity>
  <Lines>30</Lines>
  <Paragraphs>8</Paragraphs>
  <ScaleCrop>false</ScaleCrop>
  <Company/>
  <LinksUpToDate>false</LinksUpToDate>
  <CharactersWithSpaces>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2021-07-25T11:12:00Z</dcterms:created>
  <dcterms:modified xsi:type="dcterms:W3CDTF">2021-07-25T11:36:00Z</dcterms:modified>
</cp:coreProperties>
</file>