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3D1" w:rsidRPr="00512104" w:rsidRDefault="002828B5" w:rsidP="00DB185B">
      <w:pPr>
        <w:jc w:val="center"/>
        <w:rPr>
          <w:b/>
          <w:sz w:val="28"/>
          <w:szCs w:val="28"/>
        </w:rPr>
      </w:pPr>
      <w:r w:rsidRPr="00512104">
        <w:rPr>
          <w:rFonts w:hint="eastAsia"/>
          <w:b/>
          <w:sz w:val="28"/>
          <w:szCs w:val="28"/>
        </w:rPr>
        <w:t>虚实相</w:t>
      </w:r>
      <w:r w:rsidR="0069062C" w:rsidRPr="00512104">
        <w:rPr>
          <w:rFonts w:hint="eastAsia"/>
          <w:b/>
          <w:sz w:val="28"/>
          <w:szCs w:val="28"/>
        </w:rPr>
        <w:t>生：</w:t>
      </w:r>
      <w:r w:rsidR="007659A5" w:rsidRPr="00512104">
        <w:rPr>
          <w:rFonts w:hint="eastAsia"/>
          <w:b/>
          <w:sz w:val="28"/>
          <w:szCs w:val="28"/>
        </w:rPr>
        <w:t>品</w:t>
      </w:r>
      <w:r w:rsidRPr="00512104">
        <w:rPr>
          <w:rFonts w:hint="eastAsia"/>
          <w:b/>
          <w:sz w:val="28"/>
          <w:szCs w:val="28"/>
        </w:rPr>
        <w:t>中国古典诗歌</w:t>
      </w:r>
      <w:r w:rsidR="00B571EA" w:rsidRPr="00512104">
        <w:rPr>
          <w:rFonts w:hint="eastAsia"/>
          <w:b/>
          <w:sz w:val="28"/>
          <w:szCs w:val="28"/>
        </w:rPr>
        <w:t>意境之妙</w:t>
      </w:r>
    </w:p>
    <w:p w:rsidR="009163CA" w:rsidRDefault="0014340E" w:rsidP="00EA1C39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江阴市华姿中等专业学校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刘巧云</w:t>
      </w:r>
    </w:p>
    <w:p w:rsidR="009163CA" w:rsidRDefault="009163CA" w:rsidP="009163CA">
      <w:pPr>
        <w:jc w:val="left"/>
        <w:rPr>
          <w:sz w:val="24"/>
          <w:szCs w:val="24"/>
        </w:rPr>
      </w:pPr>
    </w:p>
    <w:p w:rsidR="00765109" w:rsidRDefault="009163CA" w:rsidP="00765109">
      <w:r w:rsidRPr="009163CA">
        <w:rPr>
          <w:rFonts w:ascii="黑体" w:eastAsia="黑体" w:hAnsi="黑体" w:hint="eastAsia"/>
          <w:sz w:val="24"/>
          <w:szCs w:val="24"/>
        </w:rPr>
        <w:t>内容摘要：</w:t>
      </w:r>
    </w:p>
    <w:p w:rsidR="00765109" w:rsidRPr="00765109" w:rsidRDefault="00765109" w:rsidP="00765109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765109">
        <w:rPr>
          <w:rFonts w:ascii="楷体" w:eastAsia="楷体" w:hAnsi="楷体"/>
          <w:sz w:val="24"/>
          <w:szCs w:val="24"/>
        </w:rPr>
        <w:t>虚与实是一对相辅相成的概念,它们互相联系,互相渗透和互相转化,从而达到虚中有实,实中有虚的境界,可以大大丰富诗歌意象,拓展诗歌意境,为人们提供广阔的审美空间</w:t>
      </w:r>
      <w:r w:rsidRPr="00765109">
        <w:rPr>
          <w:rFonts w:ascii="楷体" w:eastAsia="楷体" w:hAnsi="楷体" w:hint="eastAsia"/>
          <w:sz w:val="24"/>
          <w:szCs w:val="24"/>
        </w:rPr>
        <w:t>。本文从虚实相生定义及源起谈起，着重阐释了虚实相生</w:t>
      </w:r>
      <w:r w:rsidR="00E05C36">
        <w:rPr>
          <w:rFonts w:ascii="楷体" w:eastAsia="楷体" w:hAnsi="楷体" w:hint="eastAsia"/>
          <w:sz w:val="24"/>
          <w:szCs w:val="24"/>
        </w:rPr>
        <w:t>的</w:t>
      </w:r>
      <w:r w:rsidRPr="00765109">
        <w:rPr>
          <w:rFonts w:ascii="楷体" w:eastAsia="楷体" w:hAnsi="楷体" w:hint="eastAsia"/>
          <w:sz w:val="24"/>
          <w:szCs w:val="24"/>
        </w:rPr>
        <w:t>表现形式</w:t>
      </w:r>
      <w:r w:rsidR="00E05C36">
        <w:rPr>
          <w:rFonts w:ascii="楷体" w:eastAsia="楷体" w:hAnsi="楷体" w:hint="eastAsia"/>
          <w:sz w:val="24"/>
          <w:szCs w:val="24"/>
        </w:rPr>
        <w:t>和</w:t>
      </w:r>
      <w:r w:rsidRPr="00765109">
        <w:rPr>
          <w:rFonts w:ascii="楷体" w:eastAsia="楷体" w:hAnsi="楷体" w:hint="eastAsia"/>
          <w:sz w:val="24"/>
          <w:szCs w:val="24"/>
        </w:rPr>
        <w:t>虚实相生</w:t>
      </w:r>
      <w:r w:rsidR="000A62F1">
        <w:rPr>
          <w:rFonts w:ascii="楷体" w:eastAsia="楷体" w:hAnsi="楷体" w:hint="eastAsia"/>
          <w:sz w:val="24"/>
          <w:szCs w:val="24"/>
        </w:rPr>
        <w:t>产生</w:t>
      </w:r>
      <w:r w:rsidR="00E05C36">
        <w:rPr>
          <w:rFonts w:ascii="楷体" w:eastAsia="楷体" w:hAnsi="楷体" w:hint="eastAsia"/>
          <w:sz w:val="24"/>
          <w:szCs w:val="24"/>
        </w:rPr>
        <w:t>的</w:t>
      </w:r>
      <w:r w:rsidRPr="00765109">
        <w:rPr>
          <w:rFonts w:ascii="楷体" w:eastAsia="楷体" w:hAnsi="楷体" w:hint="eastAsia"/>
          <w:sz w:val="24"/>
          <w:szCs w:val="24"/>
        </w:rPr>
        <w:t>艺术效果。</w:t>
      </w:r>
    </w:p>
    <w:p w:rsidR="00C77E6B" w:rsidRPr="00765109" w:rsidRDefault="00C77E6B" w:rsidP="00C77E6B">
      <w:pPr>
        <w:ind w:firstLineChars="200" w:firstLine="482"/>
        <w:rPr>
          <w:b/>
          <w:sz w:val="24"/>
          <w:szCs w:val="24"/>
        </w:rPr>
      </w:pPr>
    </w:p>
    <w:p w:rsidR="009163CA" w:rsidRPr="009118F6" w:rsidRDefault="009163CA" w:rsidP="009163CA">
      <w:pPr>
        <w:jc w:val="left"/>
        <w:rPr>
          <w:rFonts w:ascii="楷体" w:eastAsia="楷体" w:hAnsi="楷体"/>
          <w:sz w:val="24"/>
          <w:szCs w:val="24"/>
        </w:rPr>
      </w:pPr>
      <w:r w:rsidRPr="009163CA">
        <w:rPr>
          <w:rFonts w:ascii="黑体" w:eastAsia="黑体" w:hAnsi="黑体" w:hint="eastAsia"/>
          <w:sz w:val="24"/>
          <w:szCs w:val="24"/>
        </w:rPr>
        <w:t>关键字：</w:t>
      </w:r>
      <w:r w:rsidR="0089485D" w:rsidRPr="009118F6">
        <w:rPr>
          <w:rFonts w:ascii="楷体" w:eastAsia="楷体" w:hAnsi="楷体" w:hint="eastAsia"/>
          <w:sz w:val="24"/>
          <w:szCs w:val="24"/>
        </w:rPr>
        <w:t>虚实相生   古典诗歌   意境</w:t>
      </w:r>
    </w:p>
    <w:p w:rsidR="009163CA" w:rsidRDefault="009163CA" w:rsidP="009163CA">
      <w:pPr>
        <w:jc w:val="left"/>
        <w:rPr>
          <w:sz w:val="24"/>
          <w:szCs w:val="24"/>
        </w:rPr>
      </w:pPr>
    </w:p>
    <w:p w:rsidR="00EA1C39" w:rsidRPr="00162429" w:rsidRDefault="00EA1C39" w:rsidP="00EA1C39">
      <w:pPr>
        <w:jc w:val="center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 xml:space="preserve">  </w:t>
      </w:r>
    </w:p>
    <w:p w:rsidR="00D747B1" w:rsidRPr="00162429" w:rsidRDefault="002D3FDF" w:rsidP="00162429">
      <w:pPr>
        <w:ind w:firstLineChars="200" w:firstLine="480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中国是一个诗的国度，诗歌赏析更是手法多样，意趣纷呈。虚实相生便是诗歌赏析中的重要手法之一。</w:t>
      </w:r>
    </w:p>
    <w:p w:rsidR="004F6925" w:rsidRPr="00162429" w:rsidRDefault="00450E4C" w:rsidP="00162429">
      <w:pPr>
        <w:ind w:firstLineChars="200" w:firstLine="480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“</w:t>
      </w:r>
      <w:r w:rsidR="008B04A5" w:rsidRPr="00162429">
        <w:rPr>
          <w:rFonts w:hint="eastAsia"/>
          <w:sz w:val="24"/>
          <w:szCs w:val="24"/>
        </w:rPr>
        <w:t>虚实相生”是指虚与实二者之间互相联系，互相渗透与互相转化，以达到虚中有实，实中有虚的境界，从而大大丰富诗中的意象，开拓诗中的意境，为读者提供广阔的审美空间，充实人们的审美趣味。</w:t>
      </w:r>
    </w:p>
    <w:p w:rsidR="008B04A5" w:rsidRPr="00162429" w:rsidRDefault="007B4250" w:rsidP="00162429">
      <w:pPr>
        <w:ind w:firstLineChars="200" w:firstLine="480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虚实相生</w:t>
      </w:r>
      <w:r w:rsidR="005A6B22">
        <w:rPr>
          <w:rFonts w:hint="eastAsia"/>
          <w:sz w:val="24"/>
          <w:szCs w:val="24"/>
        </w:rPr>
        <w:t>在诗歌中</w:t>
      </w:r>
      <w:r w:rsidR="00B72E77" w:rsidRPr="00162429">
        <w:rPr>
          <w:rFonts w:hint="eastAsia"/>
          <w:sz w:val="24"/>
          <w:szCs w:val="24"/>
        </w:rPr>
        <w:t>运用</w:t>
      </w:r>
      <w:r w:rsidR="00FF32F5" w:rsidRPr="00162429">
        <w:rPr>
          <w:rFonts w:hint="eastAsia"/>
          <w:sz w:val="24"/>
          <w:szCs w:val="24"/>
        </w:rPr>
        <w:t>的表现形式</w:t>
      </w:r>
      <w:r w:rsidR="0083567B" w:rsidRPr="00162429">
        <w:rPr>
          <w:rFonts w:hint="eastAsia"/>
          <w:sz w:val="24"/>
          <w:szCs w:val="24"/>
        </w:rPr>
        <w:t>、虚实相生的艺术表达效果等等都值得仔细研究探讨。</w:t>
      </w:r>
    </w:p>
    <w:p w:rsidR="001C799B" w:rsidRPr="00162429" w:rsidRDefault="001C799B" w:rsidP="00F7215A">
      <w:pPr>
        <w:ind w:firstLineChars="200" w:firstLine="482"/>
        <w:rPr>
          <w:b/>
          <w:sz w:val="24"/>
          <w:szCs w:val="24"/>
        </w:rPr>
      </w:pPr>
      <w:r w:rsidRPr="00162429">
        <w:rPr>
          <w:rFonts w:hint="eastAsia"/>
          <w:b/>
          <w:sz w:val="24"/>
          <w:szCs w:val="24"/>
        </w:rPr>
        <w:t>一、</w:t>
      </w:r>
      <w:r w:rsidR="00287514" w:rsidRPr="00162429">
        <w:rPr>
          <w:rFonts w:hint="eastAsia"/>
          <w:b/>
          <w:sz w:val="24"/>
          <w:szCs w:val="24"/>
        </w:rPr>
        <w:t>虚实</w:t>
      </w:r>
      <w:r w:rsidR="00B059F1" w:rsidRPr="00162429">
        <w:rPr>
          <w:rFonts w:hint="eastAsia"/>
          <w:b/>
          <w:sz w:val="24"/>
          <w:szCs w:val="24"/>
        </w:rPr>
        <w:t>相生</w:t>
      </w:r>
      <w:r w:rsidRPr="00162429">
        <w:rPr>
          <w:rFonts w:hint="eastAsia"/>
          <w:b/>
          <w:sz w:val="24"/>
          <w:szCs w:val="24"/>
        </w:rPr>
        <w:t>定义及源起</w:t>
      </w:r>
    </w:p>
    <w:p w:rsidR="00322FC4" w:rsidRPr="00162429" w:rsidRDefault="005D0791" w:rsidP="00322FC4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而在诗歌中，“实”是指客观世界中存在的实</w:t>
      </w:r>
      <w:r w:rsidR="007168F9" w:rsidRPr="00162429">
        <w:rPr>
          <w:rFonts w:hint="eastAsia"/>
          <w:sz w:val="24"/>
          <w:szCs w:val="24"/>
        </w:rPr>
        <w:t>像</w:t>
      </w:r>
      <w:r w:rsidRPr="00162429">
        <w:rPr>
          <w:rFonts w:hint="eastAsia"/>
          <w:sz w:val="24"/>
          <w:szCs w:val="24"/>
        </w:rPr>
        <w:t>、实事、实境。</w:t>
      </w:r>
      <w:r w:rsidR="00BE673F" w:rsidRPr="00162429">
        <w:rPr>
          <w:rFonts w:hint="eastAsia"/>
          <w:sz w:val="24"/>
          <w:szCs w:val="24"/>
        </w:rPr>
        <w:t>诗歌的“虚”，指直觉中看不见摸不着，却又能从字里行间体味出那些虚</w:t>
      </w:r>
      <w:r w:rsidR="007168F9" w:rsidRPr="00162429">
        <w:rPr>
          <w:rFonts w:hint="eastAsia"/>
          <w:sz w:val="24"/>
          <w:szCs w:val="24"/>
        </w:rPr>
        <w:t>像</w:t>
      </w:r>
      <w:r w:rsidR="00BE673F" w:rsidRPr="00162429">
        <w:rPr>
          <w:rFonts w:hint="eastAsia"/>
          <w:sz w:val="24"/>
          <w:szCs w:val="24"/>
        </w:rPr>
        <w:t>和空灵的境界。</w:t>
      </w:r>
    </w:p>
    <w:p w:rsidR="00EA1C39" w:rsidRPr="00162429" w:rsidRDefault="00553AA1" w:rsidP="00322FC4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在中国画的传统技法中，虚，是指图画中笔画稀疏的部分或空白的部分。它给人以想象的空间，让人回味无穷。</w:t>
      </w:r>
      <w:r w:rsidR="00EB128A" w:rsidRPr="00162429">
        <w:rPr>
          <w:rFonts w:hint="eastAsia"/>
          <w:sz w:val="24"/>
          <w:szCs w:val="24"/>
        </w:rPr>
        <w:t>实，是指图画中勾画出的实物、实景以及</w:t>
      </w:r>
      <w:r w:rsidR="00EB128A" w:rsidRPr="00162429">
        <w:rPr>
          <w:rFonts w:ascii="Calibri" w:eastAsia="宋体" w:hAnsi="Calibri" w:cs="Times New Roman" w:hint="eastAsia"/>
          <w:sz w:val="24"/>
          <w:szCs w:val="24"/>
        </w:rPr>
        <w:t>笔致丰富的地方。</w:t>
      </w:r>
      <w:r w:rsidR="00EA1C39" w:rsidRPr="00162429">
        <w:rPr>
          <w:rFonts w:ascii="Calibri" w:eastAsia="宋体" w:hAnsi="Calibri" w:cs="Times New Roman" w:hint="eastAsia"/>
          <w:sz w:val="24"/>
          <w:szCs w:val="24"/>
        </w:rPr>
        <w:t>比如，香味是抽象的，可高明的画家偏偏能用几只蜜蜂或蝴蝶表现出“踏花归去马蹄香”的情景</w:t>
      </w:r>
      <w:r w:rsidR="00322FC4" w:rsidRPr="00162429">
        <w:rPr>
          <w:rFonts w:hint="eastAsia"/>
          <w:sz w:val="24"/>
          <w:szCs w:val="24"/>
        </w:rPr>
        <w:t>，</w:t>
      </w:r>
      <w:r w:rsidR="00EA1C39" w:rsidRPr="00162429">
        <w:rPr>
          <w:rFonts w:hint="eastAsia"/>
          <w:sz w:val="24"/>
          <w:szCs w:val="24"/>
        </w:rPr>
        <w:t>要表现“深山藏古寺”的画意，只需画打水的“和尚”。在这里，“旌幌”“和尚”是实，“酒家”、“古寺”为虚。</w:t>
      </w:r>
    </w:p>
    <w:p w:rsidR="00F56428" w:rsidRPr="00162429" w:rsidRDefault="00553AA1" w:rsidP="00BE673F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诗画同理，诗歌借鉴了中国画的这种方法。</w:t>
      </w:r>
      <w:r w:rsidR="00EB128A" w:rsidRPr="00162429">
        <w:rPr>
          <w:rFonts w:hint="eastAsia"/>
          <w:sz w:val="24"/>
          <w:szCs w:val="24"/>
        </w:rPr>
        <w:t>虚实相生，才能达到艺术妙境，</w:t>
      </w:r>
      <w:r w:rsidR="00BE673F" w:rsidRPr="00162429">
        <w:rPr>
          <w:rFonts w:hint="eastAsia"/>
          <w:sz w:val="24"/>
          <w:szCs w:val="24"/>
        </w:rPr>
        <w:t>正如</w:t>
      </w:r>
      <w:r w:rsidR="00F56428" w:rsidRPr="00162429">
        <w:rPr>
          <w:rFonts w:hint="eastAsia"/>
          <w:sz w:val="24"/>
          <w:szCs w:val="24"/>
        </w:rPr>
        <w:t>书法上讲究疏密，园林上讲究掩映。处处实则板滞，处处虚</w:t>
      </w:r>
      <w:r w:rsidR="00BE673F" w:rsidRPr="00162429">
        <w:rPr>
          <w:rFonts w:hint="eastAsia"/>
          <w:sz w:val="24"/>
          <w:szCs w:val="24"/>
        </w:rPr>
        <w:t>则</w:t>
      </w:r>
      <w:r w:rsidR="00F56428" w:rsidRPr="00162429">
        <w:rPr>
          <w:rFonts w:hint="eastAsia"/>
          <w:sz w:val="24"/>
          <w:szCs w:val="24"/>
        </w:rPr>
        <w:t>空无。</w:t>
      </w:r>
    </w:p>
    <w:p w:rsidR="005B00E9" w:rsidRPr="00162429" w:rsidRDefault="001144D7" w:rsidP="00162429">
      <w:pPr>
        <w:ind w:firstLineChars="200" w:firstLine="480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诗歌中的虚实相生的运用可追溯至《诗经》时代，</w:t>
      </w:r>
      <w:r w:rsidR="00D11E56" w:rsidRPr="00162429">
        <w:rPr>
          <w:rFonts w:hint="eastAsia"/>
          <w:sz w:val="24"/>
          <w:szCs w:val="24"/>
        </w:rPr>
        <w:t>如《蒹葭》中想象所谓伊人，宛在水中央</w:t>
      </w:r>
      <w:r w:rsidR="004014FF" w:rsidRPr="00162429">
        <w:rPr>
          <w:rFonts w:hint="eastAsia"/>
          <w:sz w:val="24"/>
          <w:szCs w:val="24"/>
        </w:rPr>
        <w:t>、</w:t>
      </w:r>
      <w:r w:rsidR="00D11E56" w:rsidRPr="00162429">
        <w:rPr>
          <w:rFonts w:hint="eastAsia"/>
          <w:sz w:val="24"/>
          <w:szCs w:val="24"/>
        </w:rPr>
        <w:t>宛在水中坻</w:t>
      </w:r>
      <w:r w:rsidR="004014FF" w:rsidRPr="00162429">
        <w:rPr>
          <w:rFonts w:hint="eastAsia"/>
          <w:sz w:val="24"/>
          <w:szCs w:val="24"/>
        </w:rPr>
        <w:t>、</w:t>
      </w:r>
      <w:r w:rsidR="00D11E56" w:rsidRPr="00162429">
        <w:rPr>
          <w:rFonts w:hint="eastAsia"/>
          <w:sz w:val="24"/>
          <w:szCs w:val="24"/>
        </w:rPr>
        <w:t>宛在水中沚。</w:t>
      </w:r>
      <w:r w:rsidR="006B0CE9" w:rsidRPr="00162429">
        <w:rPr>
          <w:rFonts w:hint="eastAsia"/>
          <w:sz w:val="24"/>
          <w:szCs w:val="24"/>
        </w:rPr>
        <w:t>明代</w:t>
      </w:r>
      <w:r w:rsidR="005B00E9" w:rsidRPr="00162429">
        <w:rPr>
          <w:rFonts w:hint="eastAsia"/>
          <w:sz w:val="24"/>
          <w:szCs w:val="24"/>
        </w:rPr>
        <w:t>吴乔</w:t>
      </w:r>
      <w:r w:rsidR="00F35EDA" w:rsidRPr="00162429">
        <w:rPr>
          <w:rFonts w:hint="eastAsia"/>
          <w:sz w:val="24"/>
          <w:szCs w:val="24"/>
        </w:rPr>
        <w:t>《围炉诗话》中，</w:t>
      </w:r>
      <w:r w:rsidR="005B00E9" w:rsidRPr="00162429">
        <w:rPr>
          <w:rFonts w:hint="eastAsia"/>
          <w:sz w:val="24"/>
          <w:szCs w:val="24"/>
        </w:rPr>
        <w:t>从传统的表现手法“赋、比、兴”去辨析古诗词的虚实结合，阐明了虚实的辩证关系。他</w:t>
      </w:r>
      <w:r w:rsidR="00F35EDA" w:rsidRPr="00162429">
        <w:rPr>
          <w:rFonts w:hint="eastAsia"/>
          <w:sz w:val="24"/>
          <w:szCs w:val="24"/>
        </w:rPr>
        <w:t>认为</w:t>
      </w:r>
      <w:r w:rsidR="005B00E9" w:rsidRPr="00162429">
        <w:rPr>
          <w:rFonts w:hint="eastAsia"/>
          <w:sz w:val="24"/>
          <w:szCs w:val="24"/>
        </w:rPr>
        <w:t>“比兴是虚句活句，赋是实句。有比兴则实句变为活句，无比兴则虚句变为死句”</w:t>
      </w:r>
      <w:r w:rsidR="00A50B39" w:rsidRPr="00162429">
        <w:rPr>
          <w:rFonts w:hint="eastAsia"/>
          <w:sz w:val="24"/>
          <w:szCs w:val="24"/>
        </w:rPr>
        <w:t>，</w:t>
      </w:r>
      <w:r w:rsidR="005B00E9" w:rsidRPr="00162429">
        <w:rPr>
          <w:rFonts w:hint="eastAsia"/>
          <w:sz w:val="24"/>
          <w:szCs w:val="24"/>
        </w:rPr>
        <w:t>“文章实做则有尽，虚做则无穷。雅颂多赋，是实做，骚多比兴，是虚做，唐诗多宗风骚，所以灵妙”。</w:t>
      </w:r>
    </w:p>
    <w:p w:rsidR="00287514" w:rsidRPr="00162429" w:rsidRDefault="00287514" w:rsidP="00F7215A">
      <w:pPr>
        <w:ind w:firstLineChars="200" w:firstLine="482"/>
        <w:rPr>
          <w:b/>
          <w:sz w:val="24"/>
          <w:szCs w:val="24"/>
        </w:rPr>
      </w:pPr>
      <w:r w:rsidRPr="00162429">
        <w:rPr>
          <w:rFonts w:hint="eastAsia"/>
          <w:b/>
          <w:sz w:val="24"/>
          <w:szCs w:val="24"/>
        </w:rPr>
        <w:t>二、虚实</w:t>
      </w:r>
      <w:r w:rsidR="000E4511" w:rsidRPr="00162429">
        <w:rPr>
          <w:rFonts w:hint="eastAsia"/>
          <w:b/>
          <w:sz w:val="24"/>
          <w:szCs w:val="24"/>
        </w:rPr>
        <w:t>相生</w:t>
      </w:r>
      <w:r w:rsidR="004E7FDE" w:rsidRPr="00162429">
        <w:rPr>
          <w:rFonts w:hint="eastAsia"/>
          <w:b/>
          <w:sz w:val="24"/>
          <w:szCs w:val="24"/>
        </w:rPr>
        <w:t>表现形式</w:t>
      </w:r>
    </w:p>
    <w:p w:rsidR="00384FC1" w:rsidRPr="00162429" w:rsidRDefault="008F5DE0" w:rsidP="005876EE">
      <w:pPr>
        <w:pStyle w:val="a5"/>
        <w:spacing w:before="0" w:beforeAutospacing="0" w:after="0" w:afterAutospacing="0"/>
        <w:ind w:firstLineChars="150" w:firstLine="360"/>
      </w:pPr>
      <w:r w:rsidRPr="00162429">
        <w:rPr>
          <w:rFonts w:hint="eastAsia"/>
        </w:rPr>
        <w:t>虚实结合</w:t>
      </w:r>
      <w:r w:rsidRPr="00162429">
        <w:t>从实处着笔，实中见虚，凭虚处传神。有时是相反相成，彼此对比</w:t>
      </w:r>
      <w:r w:rsidRPr="00162429">
        <w:rPr>
          <w:rFonts w:hint="eastAsia"/>
        </w:rPr>
        <w:t>，</w:t>
      </w:r>
      <w:r w:rsidRPr="00162429">
        <w:t>有时是相辅相成，形成渲染</w:t>
      </w:r>
      <w:r w:rsidRPr="00162429">
        <w:rPr>
          <w:rFonts w:hint="eastAsia"/>
        </w:rPr>
        <w:t>。</w:t>
      </w:r>
      <w:r w:rsidRPr="00162429">
        <w:t xml:space="preserve"> </w:t>
      </w:r>
      <w:r w:rsidR="00384FC1" w:rsidRPr="00162429">
        <w:rPr>
          <w:rFonts w:asciiTheme="minorHAnsi" w:eastAsiaTheme="minorEastAsia" w:hAnsiTheme="minorHAnsi" w:cstheme="minorBidi" w:hint="eastAsia"/>
          <w:kern w:val="2"/>
        </w:rPr>
        <w:t>虚实相生的具体表现形式主要有以下几种：</w:t>
      </w:r>
    </w:p>
    <w:p w:rsidR="00857B94" w:rsidRPr="00162429" w:rsidRDefault="00820AF9" w:rsidP="005876EE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1</w:t>
      </w:r>
      <w:r w:rsidR="00857B94" w:rsidRPr="00162429">
        <w:rPr>
          <w:rFonts w:hint="eastAsia"/>
          <w:sz w:val="24"/>
          <w:szCs w:val="24"/>
        </w:rPr>
        <w:t xml:space="preserve">. </w:t>
      </w:r>
      <w:r w:rsidR="00857B94" w:rsidRPr="00162429">
        <w:rPr>
          <w:rFonts w:hint="eastAsia"/>
          <w:sz w:val="24"/>
          <w:szCs w:val="24"/>
        </w:rPr>
        <w:t>物象为实，想象</w:t>
      </w:r>
      <w:r w:rsidR="00820445" w:rsidRPr="00162429">
        <w:rPr>
          <w:rFonts w:hint="eastAsia"/>
          <w:sz w:val="24"/>
          <w:szCs w:val="24"/>
        </w:rPr>
        <w:t>为虚；</w:t>
      </w:r>
    </w:p>
    <w:p w:rsidR="00857B94" w:rsidRPr="00162429" w:rsidRDefault="00857B94" w:rsidP="005876EE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如贾岛的《寻隐者不遇》：“松下问童子，言师采药去，只在此山中，云深不知处。”实写作者和童子的对话，而诗人“问”的内容省去了，隐者是什么样子的也没有介绍。但我们可以想</w:t>
      </w:r>
      <w:r w:rsidR="007168F9" w:rsidRPr="00162429">
        <w:rPr>
          <w:rFonts w:hint="eastAsia"/>
          <w:sz w:val="24"/>
          <w:szCs w:val="24"/>
        </w:rPr>
        <w:t>象</w:t>
      </w:r>
      <w:r w:rsidRPr="00162429">
        <w:rPr>
          <w:rFonts w:hint="eastAsia"/>
          <w:sz w:val="24"/>
          <w:szCs w:val="24"/>
        </w:rPr>
        <w:t>得出隐者的情况：出没于高山云海之中，濯足于山涧小溪之旁，闲云野鹤，优者游者。这种诗歌中的空白艺术，也是一种虚实结</w:t>
      </w:r>
      <w:r w:rsidRPr="00162429">
        <w:rPr>
          <w:rFonts w:hint="eastAsia"/>
          <w:sz w:val="24"/>
          <w:szCs w:val="24"/>
        </w:rPr>
        <w:lastRenderedPageBreak/>
        <w:t>合的手法，诗歌里出现的物象为实，在物象启示下所产生的想</w:t>
      </w:r>
      <w:r w:rsidR="007168F9" w:rsidRPr="00162429">
        <w:rPr>
          <w:rFonts w:hint="eastAsia"/>
          <w:sz w:val="24"/>
          <w:szCs w:val="24"/>
        </w:rPr>
        <w:t>象</w:t>
      </w:r>
      <w:r w:rsidRPr="00162429">
        <w:rPr>
          <w:rFonts w:hint="eastAsia"/>
          <w:sz w:val="24"/>
          <w:szCs w:val="24"/>
        </w:rPr>
        <w:t>为。</w:t>
      </w:r>
    </w:p>
    <w:p w:rsidR="00A94443" w:rsidRPr="00162429" w:rsidRDefault="00820AF9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2</w:t>
      </w:r>
      <w:r w:rsidR="00770E46" w:rsidRPr="00162429">
        <w:rPr>
          <w:rFonts w:asciiTheme="minorHAnsi" w:eastAsiaTheme="minorEastAsia" w:hAnsiTheme="minorHAnsi" w:cstheme="minorBidi" w:hint="eastAsia"/>
          <w:kern w:val="2"/>
        </w:rPr>
        <w:t>.</w:t>
      </w:r>
      <w:r w:rsidR="00820445" w:rsidRPr="00162429">
        <w:rPr>
          <w:rFonts w:asciiTheme="minorHAnsi" w:eastAsiaTheme="minorEastAsia" w:hAnsiTheme="minorHAnsi" w:cstheme="minorBidi" w:hint="eastAsia"/>
          <w:kern w:val="2"/>
        </w:rPr>
        <w:t>写景为实，抒情为虚；</w:t>
      </w:r>
    </w:p>
    <w:p w:rsidR="000D4BC8" w:rsidRPr="00162429" w:rsidRDefault="000D4BC8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朱熹的《水口行舟》：“昨夜扁舟雨一蓑，满江风浪夜如何？今朝试卷孤篷看，依旧青山绿水多。”写舟行江上，是见闻，是实景；诗中让</w:t>
      </w:r>
      <w:r w:rsidR="00EA539C" w:rsidRPr="00162429">
        <w:rPr>
          <w:rFonts w:asciiTheme="minorHAnsi" w:eastAsiaTheme="minorEastAsia" w:hAnsiTheme="minorHAnsi" w:cstheme="minorBidi" w:hint="eastAsia"/>
          <w:kern w:val="2"/>
        </w:rPr>
        <w:t>人</w:t>
      </w:r>
      <w:r w:rsidRPr="00162429">
        <w:rPr>
          <w:rFonts w:asciiTheme="minorHAnsi" w:eastAsiaTheme="minorEastAsia" w:hAnsiTheme="minorHAnsi" w:cstheme="minorBidi" w:hint="eastAsia"/>
          <w:kern w:val="2"/>
        </w:rPr>
        <w:t>感悟到的风雨总是暂时的，风浪总归会平息的，青山绿树总是永恒的，一切美好的事物其生命力终究不可遏抑</w:t>
      </w:r>
      <w:r w:rsidR="002E4E65" w:rsidRPr="00162429">
        <w:rPr>
          <w:rFonts w:asciiTheme="minorHAnsi" w:eastAsiaTheme="minorEastAsia" w:hAnsiTheme="minorHAnsi" w:cstheme="minorBidi" w:hint="eastAsia"/>
          <w:kern w:val="2"/>
        </w:rPr>
        <w:t>，是虚。</w:t>
      </w:r>
      <w:r w:rsidR="00D961A9" w:rsidRPr="00162429">
        <w:rPr>
          <w:rFonts w:asciiTheme="minorHAnsi" w:eastAsiaTheme="minorEastAsia" w:hAnsiTheme="minorHAnsi" w:cstheme="minorBidi" w:hint="eastAsia"/>
          <w:kern w:val="2"/>
        </w:rPr>
        <w:t>又</w:t>
      </w:r>
      <w:r w:rsidR="00A76E77" w:rsidRPr="00162429">
        <w:rPr>
          <w:rFonts w:asciiTheme="minorHAnsi" w:eastAsiaTheme="minorEastAsia" w:hAnsiTheme="minorHAnsi" w:cstheme="minorBidi" w:hint="eastAsia"/>
          <w:kern w:val="2"/>
        </w:rPr>
        <w:t>如李清照“知否知否，应是绿肥红瘦”，</w:t>
      </w:r>
      <w:r w:rsidRPr="00162429">
        <w:rPr>
          <w:rFonts w:asciiTheme="minorHAnsi" w:eastAsiaTheme="minorEastAsia" w:hAnsiTheme="minorHAnsi" w:cstheme="minorBidi" w:hint="eastAsia"/>
          <w:kern w:val="2"/>
        </w:rPr>
        <w:t>诗人在</w:t>
      </w:r>
      <w:r w:rsidR="00D961A9" w:rsidRPr="00162429">
        <w:rPr>
          <w:rFonts w:asciiTheme="minorHAnsi" w:eastAsiaTheme="minorEastAsia" w:hAnsiTheme="minorHAnsi" w:cstheme="minorBidi" w:hint="eastAsia"/>
          <w:kern w:val="2"/>
        </w:rPr>
        <w:t>写景中暗含自己的感情，</w:t>
      </w:r>
      <w:r w:rsidRPr="00162429">
        <w:rPr>
          <w:rFonts w:asciiTheme="minorHAnsi" w:eastAsiaTheme="minorEastAsia" w:hAnsiTheme="minorHAnsi" w:cstheme="minorBidi" w:hint="eastAsia"/>
          <w:kern w:val="2"/>
        </w:rPr>
        <w:t>这是虚。这实际上就是我们所说的借景抒情的写法。</w:t>
      </w:r>
    </w:p>
    <w:p w:rsidR="006D3AB6" w:rsidRPr="00162429" w:rsidRDefault="00820AF9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3</w:t>
      </w:r>
      <w:r w:rsidR="00770E46" w:rsidRPr="00162429">
        <w:rPr>
          <w:rFonts w:asciiTheme="minorHAnsi" w:eastAsiaTheme="minorEastAsia" w:hAnsiTheme="minorHAnsi" w:cstheme="minorBidi" w:hint="eastAsia"/>
          <w:kern w:val="2"/>
        </w:rPr>
        <w:t>.</w:t>
      </w:r>
      <w:r w:rsidR="00820445" w:rsidRPr="00162429">
        <w:rPr>
          <w:rFonts w:asciiTheme="minorHAnsi" w:eastAsiaTheme="minorEastAsia" w:hAnsiTheme="minorHAnsi" w:cstheme="minorBidi" w:hint="eastAsia"/>
          <w:kern w:val="2"/>
        </w:rPr>
        <w:t>具象为实，抽象为虚；</w:t>
      </w:r>
    </w:p>
    <w:p w:rsidR="00635CB8" w:rsidRPr="00162429" w:rsidRDefault="00635CB8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愁情是很抽象的，但在李煜笔下化成了“一江春水”，气势汹涌、不可遏止；在李清照笔下则变得有体积有重量，“只恐双溪蚱蜢舟，载不动许多愁”；在贺铸笔下，则化作“一川烟草，满城风絮，梅子黄时雨”无处不在，无时不有。</w:t>
      </w:r>
      <w:r w:rsidR="00CE3FCA" w:rsidRPr="00162429">
        <w:rPr>
          <w:rFonts w:asciiTheme="minorHAnsi" w:eastAsiaTheme="minorEastAsia" w:hAnsiTheme="minorHAnsi" w:cstheme="minorBidi" w:hint="eastAsia"/>
          <w:kern w:val="2"/>
        </w:rPr>
        <w:t>以实写虚，化无形于有形，极富感染力。</w:t>
      </w:r>
    </w:p>
    <w:p w:rsidR="000121F5" w:rsidRPr="00162429" w:rsidRDefault="000121F5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4.</w:t>
      </w:r>
      <w:r w:rsidRPr="00162429">
        <w:rPr>
          <w:rFonts w:hint="eastAsia"/>
        </w:rPr>
        <w:t xml:space="preserve"> </w:t>
      </w:r>
      <w:r w:rsidR="00C32840" w:rsidRPr="00162429">
        <w:rPr>
          <w:rFonts w:asciiTheme="minorHAnsi" w:eastAsiaTheme="minorEastAsia" w:hAnsiTheme="minorHAnsi" w:cstheme="minorBidi" w:hint="eastAsia"/>
          <w:kern w:val="2"/>
        </w:rPr>
        <w:t>显者</w:t>
      </w:r>
      <w:r w:rsidRPr="00162429">
        <w:rPr>
          <w:rFonts w:asciiTheme="minorHAnsi" w:eastAsiaTheme="minorEastAsia" w:hAnsiTheme="minorHAnsi" w:cstheme="minorBidi" w:hint="eastAsia"/>
          <w:kern w:val="2"/>
        </w:rPr>
        <w:t>为实</w:t>
      </w:r>
      <w:r w:rsidRPr="00162429">
        <w:rPr>
          <w:rFonts w:asciiTheme="minorHAnsi" w:eastAsiaTheme="minorEastAsia" w:hAnsiTheme="minorHAnsi" w:cstheme="minorBidi" w:hint="eastAsia"/>
          <w:kern w:val="2"/>
        </w:rPr>
        <w:t xml:space="preserve"> </w:t>
      </w:r>
      <w:r w:rsidR="00C32840" w:rsidRPr="00162429">
        <w:rPr>
          <w:rFonts w:asciiTheme="minorHAnsi" w:eastAsiaTheme="minorEastAsia" w:hAnsiTheme="minorHAnsi" w:cstheme="minorBidi" w:hint="eastAsia"/>
          <w:kern w:val="2"/>
        </w:rPr>
        <w:t>隐者</w:t>
      </w:r>
      <w:r w:rsidRPr="00162429">
        <w:rPr>
          <w:rFonts w:asciiTheme="minorHAnsi" w:eastAsiaTheme="minorEastAsia" w:hAnsiTheme="minorHAnsi" w:cstheme="minorBidi" w:hint="eastAsia"/>
          <w:kern w:val="2"/>
        </w:rPr>
        <w:t>为虚</w:t>
      </w:r>
    </w:p>
    <w:p w:rsidR="000121F5" w:rsidRPr="00162429" w:rsidRDefault="000121F5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诗人在描写景物，正面描绘景物的特征即可，但当有时景物的特征难以正面表达，或诗人着意追求一种委婉含蓄的美时，他们会进行烘托或暗示，从而达到表现景物的目的。这其实也是一种虚实结合的写法。</w:t>
      </w:r>
    </w:p>
    <w:p w:rsidR="00750237" w:rsidRPr="00162429" w:rsidRDefault="00750237" w:rsidP="00750237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古乐府《陌上桑》中对秦罗敷形象的刻画未有一字从正面描写罗敷的容貌，却又字字在写罗敷那惊人的美丽容貌。</w:t>
      </w:r>
      <w:r w:rsidR="000121F5" w:rsidRPr="00162429">
        <w:rPr>
          <w:rFonts w:hint="eastAsia"/>
          <w:sz w:val="24"/>
          <w:szCs w:val="24"/>
        </w:rPr>
        <w:t>“行者见罗敷</w:t>
      </w:r>
      <w:r w:rsidR="000121F5" w:rsidRPr="00162429">
        <w:rPr>
          <w:rFonts w:hint="eastAsia"/>
          <w:sz w:val="24"/>
          <w:szCs w:val="24"/>
        </w:rPr>
        <w:t>,</w:t>
      </w:r>
      <w:r w:rsidR="000121F5" w:rsidRPr="00162429">
        <w:rPr>
          <w:rFonts w:hint="eastAsia"/>
          <w:sz w:val="24"/>
          <w:szCs w:val="24"/>
        </w:rPr>
        <w:t>下担捋髭须。少年见罗敷，脱帽着帩头。耕者忘其犁，锄者忘其锄。来归相怨怒，但坐观罗敷。”</w:t>
      </w:r>
      <w:r w:rsidRPr="00162429">
        <w:rPr>
          <w:rFonts w:hint="eastAsia"/>
          <w:sz w:val="24"/>
          <w:szCs w:val="24"/>
        </w:rPr>
        <w:t xml:space="preserve"> </w:t>
      </w:r>
    </w:p>
    <w:p w:rsidR="000121F5" w:rsidRPr="00162429" w:rsidRDefault="000121F5" w:rsidP="005876EE">
      <w:pPr>
        <w:pStyle w:val="a5"/>
        <w:spacing w:before="0" w:beforeAutospacing="0" w:after="0" w:afterAutospacing="0"/>
        <w:ind w:firstLineChars="200" w:firstLine="48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诗人通过对行者、少年、耕者、锄者失常反应的描写来烘托罗敷的美貌无比。在这里，诸人的反映为</w:t>
      </w:r>
      <w:r w:rsidR="00761A23" w:rsidRPr="00162429">
        <w:rPr>
          <w:rFonts w:asciiTheme="minorHAnsi" w:eastAsiaTheme="minorEastAsia" w:hAnsiTheme="minorHAnsi" w:cstheme="minorBidi" w:hint="eastAsia"/>
          <w:kern w:val="2"/>
        </w:rPr>
        <w:t>显是</w:t>
      </w:r>
      <w:r w:rsidRPr="00162429">
        <w:rPr>
          <w:rFonts w:asciiTheme="minorHAnsi" w:eastAsiaTheme="minorEastAsia" w:hAnsiTheme="minorHAnsi" w:cstheme="minorBidi" w:hint="eastAsia"/>
          <w:kern w:val="2"/>
        </w:rPr>
        <w:t>实写，罗敷的美貌为</w:t>
      </w:r>
      <w:r w:rsidR="00761A23" w:rsidRPr="00162429">
        <w:rPr>
          <w:rFonts w:asciiTheme="minorHAnsi" w:eastAsiaTheme="minorEastAsia" w:hAnsiTheme="minorHAnsi" w:cstheme="minorBidi" w:hint="eastAsia"/>
          <w:kern w:val="2"/>
        </w:rPr>
        <w:t>隐是</w:t>
      </w:r>
      <w:r w:rsidRPr="00162429">
        <w:rPr>
          <w:rFonts w:asciiTheme="minorHAnsi" w:eastAsiaTheme="minorEastAsia" w:hAnsiTheme="minorHAnsi" w:cstheme="minorBidi" w:hint="eastAsia"/>
          <w:kern w:val="2"/>
        </w:rPr>
        <w:t>虚写。</w:t>
      </w:r>
    </w:p>
    <w:p w:rsidR="000121F5" w:rsidRPr="00162429" w:rsidRDefault="000121F5" w:rsidP="00CA3B80">
      <w:pPr>
        <w:pStyle w:val="a5"/>
        <w:spacing w:before="0" w:beforeAutospacing="0" w:after="0" w:afterAutospacing="0"/>
        <w:ind w:firstLineChars="150" w:firstLine="36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《琵琶行》中诗人三次写到江中的月亮，但描写月亮的目的却是为了烘托诗人的感情。“别时茫茫江浸月”，烘托了诗人分别之时凄凉的心境。“东船西舫悄无言，惟见江心秋月白”，</w:t>
      </w:r>
      <w:r w:rsidR="0061140A" w:rsidRPr="00162429">
        <w:rPr>
          <w:rFonts w:asciiTheme="minorHAnsi" w:eastAsiaTheme="minorEastAsia" w:hAnsiTheme="minorHAnsi" w:cstheme="minorBidi" w:hint="eastAsia"/>
          <w:kern w:val="2"/>
        </w:rPr>
        <w:t>显示出一种特有的虚空和寂静，</w:t>
      </w:r>
      <w:r w:rsidRPr="00162429">
        <w:rPr>
          <w:rFonts w:asciiTheme="minorHAnsi" w:eastAsiaTheme="minorEastAsia" w:hAnsiTheme="minorHAnsi" w:cstheme="minorBidi" w:hint="eastAsia"/>
          <w:kern w:val="2"/>
        </w:rPr>
        <w:t>烘托出琵琶声美妙动人，引人入胜的效果。“绕船月明江水寒”烘托了琵琶女孤独悲伤的心境</w:t>
      </w:r>
      <w:r w:rsidRPr="00162429">
        <w:rPr>
          <w:rFonts w:asciiTheme="minorHAnsi" w:eastAsiaTheme="minorEastAsia" w:hAnsiTheme="minorHAnsi" w:cstheme="minorBidi" w:hint="eastAsia"/>
          <w:kern w:val="2"/>
        </w:rPr>
        <w:t xml:space="preserve"> </w:t>
      </w:r>
      <w:r w:rsidRPr="00162429">
        <w:rPr>
          <w:rFonts w:asciiTheme="minorHAnsi" w:eastAsiaTheme="minorEastAsia" w:hAnsiTheme="minorHAnsi" w:cstheme="minorBidi" w:hint="eastAsia"/>
          <w:kern w:val="2"/>
        </w:rPr>
        <w:t>。景是实，而通过景物烘托出来的情则是虚。</w:t>
      </w:r>
    </w:p>
    <w:p w:rsidR="0040599D" w:rsidRPr="00162429" w:rsidRDefault="001B2145" w:rsidP="005876EE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5</w:t>
      </w:r>
      <w:r w:rsidR="00CC5B8E" w:rsidRPr="00162429">
        <w:rPr>
          <w:rFonts w:hint="eastAsia"/>
          <w:sz w:val="24"/>
          <w:szCs w:val="24"/>
        </w:rPr>
        <w:t>.</w:t>
      </w:r>
      <w:r w:rsidR="0040599D" w:rsidRPr="00162429">
        <w:rPr>
          <w:rFonts w:hint="eastAsia"/>
          <w:sz w:val="24"/>
          <w:szCs w:val="24"/>
        </w:rPr>
        <w:t>当前为实</w:t>
      </w:r>
      <w:r w:rsidR="0040599D" w:rsidRPr="00162429">
        <w:rPr>
          <w:rFonts w:hint="eastAsia"/>
          <w:sz w:val="24"/>
          <w:szCs w:val="24"/>
        </w:rPr>
        <w:t xml:space="preserve"> </w:t>
      </w:r>
      <w:r w:rsidR="0040599D" w:rsidRPr="00162429">
        <w:rPr>
          <w:rFonts w:hint="eastAsia"/>
          <w:sz w:val="24"/>
          <w:szCs w:val="24"/>
        </w:rPr>
        <w:t>过去为虚</w:t>
      </w:r>
      <w:r w:rsidR="00820445" w:rsidRPr="00162429">
        <w:rPr>
          <w:rFonts w:hint="eastAsia"/>
          <w:sz w:val="24"/>
          <w:szCs w:val="24"/>
        </w:rPr>
        <w:t>；</w:t>
      </w:r>
    </w:p>
    <w:p w:rsidR="00C0437C" w:rsidRPr="00162429" w:rsidRDefault="0040599D" w:rsidP="005876EE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古典诗歌中，诗人在描写当前景况时，常插入作者经历过的，或是历史上发生过的景象，通过今昔对比来表达诗人内心的情怀。这也是一种虚实结合，当前景象为实，已逝景象为虚。</w:t>
      </w:r>
      <w:r w:rsidR="00477B01" w:rsidRPr="00162429">
        <w:rPr>
          <w:rFonts w:hint="eastAsia"/>
          <w:sz w:val="24"/>
          <w:szCs w:val="24"/>
        </w:rPr>
        <w:t>李煜的《虞美人》词中的“雕栏玉砌应犹在，只是朱颜改”二句，《望江南》中，“还似旧时游上苑，车如流水马如龙，花月正春风”三句</w:t>
      </w:r>
      <w:r w:rsidR="00477B01" w:rsidRPr="00162429">
        <w:rPr>
          <w:rFonts w:hint="eastAsia"/>
          <w:sz w:val="24"/>
          <w:szCs w:val="24"/>
        </w:rPr>
        <w:t xml:space="preserve">  </w:t>
      </w:r>
      <w:r w:rsidR="00477B01" w:rsidRPr="00162429">
        <w:rPr>
          <w:rFonts w:hint="eastAsia"/>
          <w:sz w:val="24"/>
          <w:szCs w:val="24"/>
        </w:rPr>
        <w:t>写词人对故国和往昔的追思，都不是眼前的实景，而是过去的景况，它与词人当时无限凄凉的处境形成了强烈的对比，以虚衬实，以虚写实，虚实结合，</w:t>
      </w:r>
      <w:r w:rsidR="00303DB7" w:rsidRPr="00162429">
        <w:rPr>
          <w:rFonts w:hint="eastAsia"/>
          <w:sz w:val="24"/>
          <w:szCs w:val="24"/>
        </w:rPr>
        <w:t>突</w:t>
      </w:r>
      <w:r w:rsidR="00477B01" w:rsidRPr="00162429">
        <w:rPr>
          <w:rFonts w:hint="eastAsia"/>
          <w:sz w:val="24"/>
          <w:szCs w:val="24"/>
        </w:rPr>
        <w:t>显出梦醒后的浓重的悲哀。</w:t>
      </w:r>
    </w:p>
    <w:p w:rsidR="00C0437C" w:rsidRPr="00162429" w:rsidRDefault="001B2145" w:rsidP="005876EE">
      <w:pPr>
        <w:pStyle w:val="a5"/>
        <w:spacing w:before="0" w:beforeAutospacing="0" w:after="0" w:afterAutospacing="0"/>
        <w:ind w:firstLineChars="150" w:firstLine="36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6</w:t>
      </w:r>
      <w:r w:rsidR="00770E46" w:rsidRPr="00162429">
        <w:rPr>
          <w:rFonts w:asciiTheme="minorHAnsi" w:eastAsiaTheme="minorEastAsia" w:hAnsiTheme="minorHAnsi" w:cstheme="minorBidi" w:hint="eastAsia"/>
          <w:kern w:val="2"/>
        </w:rPr>
        <w:t>.</w:t>
      </w:r>
      <w:r w:rsidR="00C0437C" w:rsidRPr="00162429">
        <w:rPr>
          <w:rFonts w:asciiTheme="minorHAnsi" w:eastAsiaTheme="minorEastAsia" w:hAnsiTheme="minorHAnsi" w:cstheme="minorBidi" w:hint="eastAsia"/>
          <w:kern w:val="2"/>
        </w:rPr>
        <w:t xml:space="preserve"> </w:t>
      </w:r>
      <w:r w:rsidR="00C0437C" w:rsidRPr="00162429">
        <w:rPr>
          <w:rFonts w:asciiTheme="minorHAnsi" w:eastAsiaTheme="minorEastAsia" w:hAnsiTheme="minorHAnsi" w:cstheme="minorBidi" w:hint="eastAsia"/>
          <w:kern w:val="2"/>
        </w:rPr>
        <w:t>已然为实，未然为虚</w:t>
      </w:r>
      <w:r w:rsidR="00820445" w:rsidRPr="00162429">
        <w:rPr>
          <w:rFonts w:asciiTheme="minorHAnsi" w:eastAsiaTheme="minorEastAsia" w:hAnsiTheme="minorHAnsi" w:cstheme="minorBidi" w:hint="eastAsia"/>
          <w:kern w:val="2"/>
        </w:rPr>
        <w:t>。</w:t>
      </w:r>
    </w:p>
    <w:p w:rsidR="00F56428" w:rsidRPr="00162429" w:rsidRDefault="00394E71" w:rsidP="005876EE">
      <w:pPr>
        <w:pStyle w:val="a5"/>
        <w:spacing w:before="0" w:beforeAutospacing="0" w:after="0" w:afterAutospacing="0"/>
        <w:ind w:firstLineChars="150" w:firstLine="360"/>
        <w:rPr>
          <w:rFonts w:asciiTheme="minorHAnsi" w:eastAsiaTheme="minorEastAsia" w:hAnsiTheme="minorHAnsi" w:cstheme="minorBidi"/>
          <w:kern w:val="2"/>
        </w:rPr>
      </w:pPr>
      <w:r w:rsidRPr="00162429">
        <w:rPr>
          <w:rFonts w:asciiTheme="minorHAnsi" w:eastAsiaTheme="minorEastAsia" w:hAnsiTheme="minorHAnsi" w:cstheme="minorBidi" w:hint="eastAsia"/>
          <w:kern w:val="2"/>
        </w:rPr>
        <w:t>有的</w:t>
      </w:r>
      <w:r w:rsidR="00AD6652" w:rsidRPr="00162429">
        <w:rPr>
          <w:rFonts w:asciiTheme="minorHAnsi" w:eastAsiaTheme="minorEastAsia" w:hAnsiTheme="minorHAnsi" w:cstheme="minorBidi" w:hint="eastAsia"/>
          <w:kern w:val="2"/>
        </w:rPr>
        <w:t>虚境是</w:t>
      </w:r>
      <w:r w:rsidRPr="00162429">
        <w:rPr>
          <w:rFonts w:asciiTheme="minorHAnsi" w:eastAsiaTheme="minorEastAsia" w:hAnsiTheme="minorHAnsi" w:cstheme="minorBidi" w:hint="eastAsia"/>
          <w:kern w:val="2"/>
        </w:rPr>
        <w:t>设想的或者未来之境，</w:t>
      </w:r>
      <w:r w:rsidR="00AD6652" w:rsidRPr="00162429">
        <w:rPr>
          <w:rFonts w:asciiTheme="minorHAnsi" w:eastAsiaTheme="minorEastAsia" w:hAnsiTheme="minorHAnsi" w:cstheme="minorBidi" w:hint="eastAsia"/>
          <w:kern w:val="2"/>
        </w:rPr>
        <w:t>还没有发生的，它表现的情将一直延伸到未来而不断绝。故写愁，将倍增其愁；写乐将倍增其乐。</w:t>
      </w:r>
      <w:r w:rsidR="00F85E38" w:rsidRPr="00162429">
        <w:rPr>
          <w:rFonts w:asciiTheme="minorHAnsi" w:eastAsiaTheme="minorEastAsia" w:hAnsiTheme="minorHAnsi" w:cstheme="minorBidi" w:hint="eastAsia"/>
          <w:kern w:val="2"/>
        </w:rPr>
        <w:t>柳永《雨霖铃》中</w:t>
      </w:r>
      <w:r w:rsidR="00625FD4" w:rsidRPr="00162429">
        <w:rPr>
          <w:rFonts w:asciiTheme="minorHAnsi" w:eastAsiaTheme="minorEastAsia" w:hAnsiTheme="minorHAnsi" w:cstheme="minorBidi" w:hint="eastAsia"/>
          <w:kern w:val="2"/>
        </w:rPr>
        <w:t>“</w:t>
      </w:r>
      <w:r w:rsidR="00F85E38" w:rsidRPr="00162429">
        <w:rPr>
          <w:rFonts w:asciiTheme="minorHAnsi" w:eastAsiaTheme="minorEastAsia" w:hAnsiTheme="minorHAnsi" w:cstheme="minorBidi" w:hint="eastAsia"/>
          <w:kern w:val="2"/>
        </w:rPr>
        <w:t>此去经年，应是良辰好景虚设。便纵有千种风情，更与何人说？</w:t>
      </w:r>
      <w:r w:rsidR="00625FD4" w:rsidRPr="00162429">
        <w:rPr>
          <w:rFonts w:asciiTheme="minorHAnsi" w:eastAsiaTheme="minorEastAsia" w:hAnsiTheme="minorHAnsi" w:cstheme="minorBidi" w:hint="eastAsia"/>
          <w:kern w:val="2"/>
        </w:rPr>
        <w:t>”</w:t>
      </w:r>
      <w:r w:rsidR="00F85E38" w:rsidRPr="00162429">
        <w:rPr>
          <w:rFonts w:asciiTheme="minorHAnsi" w:eastAsiaTheme="minorEastAsia" w:hAnsiTheme="minorHAnsi" w:cstheme="minorBidi" w:hint="eastAsia"/>
          <w:kern w:val="2"/>
        </w:rPr>
        <w:t>想象年复一年，纵有良辰好景，也引不起欣赏的兴致，只能徒增伤感而已</w:t>
      </w:r>
      <w:r w:rsidR="00850663" w:rsidRPr="00162429">
        <w:rPr>
          <w:rFonts w:asciiTheme="minorHAnsi" w:eastAsiaTheme="minorEastAsia" w:hAnsiTheme="minorHAnsi" w:cstheme="minorBidi" w:hint="eastAsia"/>
          <w:kern w:val="2"/>
        </w:rPr>
        <w:t>，</w:t>
      </w:r>
      <w:r w:rsidR="00625FD4" w:rsidRPr="00162429">
        <w:rPr>
          <w:rFonts w:asciiTheme="minorHAnsi" w:eastAsiaTheme="minorEastAsia" w:hAnsiTheme="minorHAnsi" w:cstheme="minorBidi" w:hint="eastAsia"/>
          <w:kern w:val="2"/>
        </w:rPr>
        <w:t>写尽别后生活的孤独苦闷。</w:t>
      </w:r>
    </w:p>
    <w:p w:rsidR="00287514" w:rsidRPr="00162429" w:rsidRDefault="005C0D10" w:rsidP="00345B9D">
      <w:pPr>
        <w:ind w:firstLineChars="150" w:firstLine="361"/>
        <w:rPr>
          <w:b/>
          <w:sz w:val="24"/>
          <w:szCs w:val="24"/>
        </w:rPr>
      </w:pPr>
      <w:r w:rsidRPr="00162429">
        <w:rPr>
          <w:rFonts w:hint="eastAsia"/>
          <w:b/>
          <w:sz w:val="24"/>
          <w:szCs w:val="24"/>
        </w:rPr>
        <w:t>三、虚实</w:t>
      </w:r>
      <w:r w:rsidR="000E4511" w:rsidRPr="00162429">
        <w:rPr>
          <w:rFonts w:hint="eastAsia"/>
          <w:b/>
          <w:sz w:val="24"/>
          <w:szCs w:val="24"/>
        </w:rPr>
        <w:t>相生</w:t>
      </w:r>
      <w:r w:rsidR="004E7FDE" w:rsidRPr="00162429">
        <w:rPr>
          <w:rFonts w:hint="eastAsia"/>
          <w:b/>
          <w:sz w:val="24"/>
          <w:szCs w:val="24"/>
        </w:rPr>
        <w:t>艺术效果</w:t>
      </w:r>
    </w:p>
    <w:p w:rsidR="00A810D2" w:rsidRPr="00162429" w:rsidRDefault="00A810D2" w:rsidP="00A810D2">
      <w:pPr>
        <w:ind w:firstLine="405"/>
        <w:jc w:val="left"/>
        <w:rPr>
          <w:rFonts w:ascii="Simsun" w:eastAsia="宋体" w:hAnsi="Simsun" w:cs="宋体" w:hint="eastAsia"/>
          <w:kern w:val="0"/>
          <w:sz w:val="24"/>
          <w:szCs w:val="24"/>
        </w:rPr>
      </w:pPr>
      <w:r w:rsidRPr="00162429">
        <w:rPr>
          <w:rFonts w:ascii="Simsun" w:eastAsia="宋体" w:hAnsi="Simsun" w:cs="宋体"/>
          <w:kern w:val="0"/>
          <w:sz w:val="24"/>
          <w:szCs w:val="24"/>
        </w:rPr>
        <w:t>清人张潮在他的《幽梦录》中说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“</w:t>
      </w:r>
      <w:r w:rsidRPr="00162429">
        <w:rPr>
          <w:rFonts w:ascii="Simsun" w:eastAsia="宋体" w:hAnsi="Simsun" w:cs="宋体"/>
          <w:kern w:val="0"/>
          <w:sz w:val="24"/>
          <w:szCs w:val="24"/>
        </w:rPr>
        <w:t>春之精神写不出，以草不写之；山之精神写不出，以烟霞写之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”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，</w:t>
      </w:r>
      <w:r w:rsidRPr="00162429">
        <w:rPr>
          <w:rFonts w:ascii="Simsun" w:eastAsia="宋体" w:hAnsi="Simsun" w:cs="宋体"/>
          <w:kern w:val="0"/>
          <w:sz w:val="24"/>
          <w:szCs w:val="24"/>
        </w:rPr>
        <w:t>这里道出了虚实相生的关系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。</w:t>
      </w:r>
      <w:r w:rsidRPr="00162429">
        <w:rPr>
          <w:rFonts w:ascii="Simsun" w:eastAsia="宋体" w:hAnsi="Simsun" w:cs="宋体"/>
          <w:kern w:val="0"/>
          <w:sz w:val="24"/>
          <w:szCs w:val="24"/>
        </w:rPr>
        <w:t>虚实相生</w:t>
      </w:r>
      <w:r w:rsidRPr="00162429">
        <w:rPr>
          <w:rFonts w:hint="eastAsia"/>
          <w:sz w:val="24"/>
          <w:szCs w:val="24"/>
        </w:rPr>
        <w:t>从实处落笔，凭虚处传神，</w:t>
      </w:r>
      <w:r w:rsidRPr="00162429">
        <w:rPr>
          <w:rFonts w:ascii="Simsun" w:eastAsia="宋体" w:hAnsi="Simsun" w:cs="宋体"/>
          <w:kern w:val="0"/>
          <w:sz w:val="24"/>
          <w:szCs w:val="24"/>
        </w:rPr>
        <w:t>可以达到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“</w:t>
      </w:r>
      <w:r w:rsidRPr="00162429">
        <w:rPr>
          <w:rFonts w:ascii="Simsun" w:eastAsia="宋体" w:hAnsi="Simsun" w:cs="宋体"/>
          <w:kern w:val="0"/>
          <w:sz w:val="24"/>
          <w:szCs w:val="24"/>
        </w:rPr>
        <w:t>实景清而空景现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”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、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“</w:t>
      </w:r>
      <w:r w:rsidRPr="00162429">
        <w:rPr>
          <w:rFonts w:ascii="Simsun" w:eastAsia="宋体" w:hAnsi="Simsun" w:cs="宋体"/>
          <w:kern w:val="0"/>
          <w:sz w:val="24"/>
          <w:szCs w:val="24"/>
        </w:rPr>
        <w:t>真境逼而神境生</w:t>
      </w:r>
      <w:r w:rsidRPr="00162429">
        <w:rPr>
          <w:rFonts w:ascii="Simsun" w:eastAsia="宋体" w:hAnsi="Simsun" w:cs="宋体"/>
          <w:kern w:val="0"/>
          <w:sz w:val="24"/>
          <w:szCs w:val="24"/>
        </w:rPr>
        <w:t>”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、“</w:t>
      </w:r>
      <w:r w:rsidRPr="00162429">
        <w:rPr>
          <w:rFonts w:ascii="Simsun" w:eastAsia="宋体" w:hAnsi="Simsun" w:cs="宋体"/>
          <w:kern w:val="0"/>
          <w:sz w:val="24"/>
          <w:szCs w:val="24"/>
        </w:rPr>
        <w:t>无景处皆成妙境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”</w:t>
      </w:r>
      <w:r w:rsidRPr="00162429">
        <w:rPr>
          <w:rFonts w:ascii="Simsun" w:eastAsia="宋体" w:hAnsi="Simsun" w:cs="宋体"/>
          <w:kern w:val="0"/>
          <w:sz w:val="24"/>
          <w:szCs w:val="24"/>
        </w:rPr>
        <w:lastRenderedPageBreak/>
        <w:t>的艺术效果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，形成“言有尽而意无穷”的美感。</w:t>
      </w:r>
    </w:p>
    <w:p w:rsidR="00E968B9" w:rsidRPr="00162429" w:rsidRDefault="009541B4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1.</w:t>
      </w:r>
      <w:r w:rsidR="00E968B9" w:rsidRPr="00162429">
        <w:rPr>
          <w:rFonts w:hint="eastAsia"/>
          <w:sz w:val="24"/>
          <w:szCs w:val="24"/>
        </w:rPr>
        <w:t xml:space="preserve"> </w:t>
      </w:r>
      <w:r w:rsidR="00E968B9" w:rsidRPr="00162429">
        <w:rPr>
          <w:rFonts w:hint="eastAsia"/>
          <w:sz w:val="24"/>
          <w:szCs w:val="24"/>
        </w:rPr>
        <w:t>化虚为实</w:t>
      </w:r>
    </w:p>
    <w:p w:rsidR="00E968B9" w:rsidRPr="00162429" w:rsidRDefault="00E968B9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 xml:space="preserve"> </w:t>
      </w:r>
      <w:r w:rsidRPr="00162429">
        <w:rPr>
          <w:rFonts w:hint="eastAsia"/>
          <w:sz w:val="24"/>
          <w:szCs w:val="24"/>
        </w:rPr>
        <w:t>用具体可感的形象去描绘抽象无形的情感，使形象更加生动感人，使作者表达的情感更加深厚缅邈。如贺铸《青玉案》：</w:t>
      </w:r>
    </w:p>
    <w:p w:rsidR="00E968B9" w:rsidRPr="00162429" w:rsidRDefault="00E968B9" w:rsidP="00E968B9">
      <w:pPr>
        <w:ind w:firstLine="405"/>
        <w:jc w:val="left"/>
        <w:rPr>
          <w:rFonts w:ascii="楷体" w:eastAsia="楷体" w:hAnsi="楷体"/>
          <w:sz w:val="24"/>
          <w:szCs w:val="24"/>
        </w:rPr>
      </w:pPr>
      <w:r w:rsidRPr="00162429">
        <w:rPr>
          <w:rFonts w:ascii="楷体" w:eastAsia="楷体" w:hAnsi="楷体" w:hint="eastAsia"/>
          <w:sz w:val="24"/>
          <w:szCs w:val="24"/>
        </w:rPr>
        <w:t>凌波不过横塘路，但目送、芳尘去。锦瑟华年谁与度？月桥花院，琐窗朱户，只有春知处。</w:t>
      </w:r>
    </w:p>
    <w:p w:rsidR="00E968B9" w:rsidRPr="00162429" w:rsidRDefault="00E968B9" w:rsidP="00E968B9">
      <w:pPr>
        <w:ind w:firstLine="405"/>
        <w:jc w:val="left"/>
        <w:rPr>
          <w:rFonts w:ascii="楷体" w:eastAsia="楷体" w:hAnsi="楷体"/>
          <w:sz w:val="24"/>
          <w:szCs w:val="24"/>
        </w:rPr>
      </w:pPr>
      <w:r w:rsidRPr="00162429">
        <w:rPr>
          <w:rFonts w:ascii="楷体" w:eastAsia="楷体" w:hAnsi="楷体" w:hint="eastAsia"/>
          <w:sz w:val="24"/>
          <w:szCs w:val="24"/>
        </w:rPr>
        <w:t>飞云冉冉蘅皋暮，彩笔新题断肠句。试问闲愁都几许？一川烟草，满城风絮，梅子黄时雨。</w:t>
      </w:r>
    </w:p>
    <w:p w:rsidR="00E968B9" w:rsidRPr="00162429" w:rsidRDefault="00E968B9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“烟草”连天，言愁之阔；“飞絮”满城，言愁之乱；“梅雨”绵绵，言愁之长，词人把抽象的“闲愁”化为可感可知的“一川烟草，满城风絮，梅子黄时雨”，不仅形象、真切地表现出词人失意、迷茫、凄苦的内心世界，同时也生动、准确地展现了江南暮春时烟雨迷蒙的情景。这里化抽象为形象、化虚为实，兴中有比，意味深长。</w:t>
      </w:r>
    </w:p>
    <w:p w:rsidR="00E968B9" w:rsidRPr="00162429" w:rsidRDefault="009541B4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2.</w:t>
      </w:r>
      <w:r w:rsidR="00E968B9" w:rsidRPr="00162429">
        <w:rPr>
          <w:rFonts w:hint="eastAsia"/>
          <w:sz w:val="24"/>
          <w:szCs w:val="24"/>
        </w:rPr>
        <w:t>化实为虚</w:t>
      </w:r>
    </w:p>
    <w:p w:rsidR="008A15C2" w:rsidRPr="00162429" w:rsidRDefault="00E968B9" w:rsidP="00440E87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“化景物为情思”，也就是把外在的客体物景与内在的主体情志熔铸在一起，寓情于景，托物言志，从而创造出一个具有无穷意味的悠远境界。</w:t>
      </w:r>
      <w:r w:rsidR="00440E87" w:rsidRPr="00162429">
        <w:rPr>
          <w:rFonts w:hint="eastAsia"/>
          <w:sz w:val="24"/>
          <w:szCs w:val="24"/>
        </w:rPr>
        <w:t>正如</w:t>
      </w:r>
      <w:r w:rsidR="008A15C2" w:rsidRPr="00162429">
        <w:rPr>
          <w:rFonts w:hint="eastAsia"/>
          <w:sz w:val="24"/>
          <w:szCs w:val="24"/>
        </w:rPr>
        <w:t>王国维所言“一切景语皆情语”。景物是有形的、实的；情思是无形的、虚的。作者要善化情思为景物，变无形为有形，方能创造出一种情景契合虚实相生的意境。</w:t>
      </w:r>
    </w:p>
    <w:p w:rsidR="00E968B9" w:rsidRPr="00162429" w:rsidRDefault="00E968B9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在我国古典诗歌中，“情”由“景”而生，“景”依“情”而设，写景是手段，是载体；所抒之情是主旨，是目的。“景”为“实”，“情”为“虚”，虚由实生，实仗虚行</w:t>
      </w:r>
      <w:r w:rsidR="00440E87" w:rsidRPr="00162429">
        <w:rPr>
          <w:rFonts w:hint="eastAsia"/>
          <w:sz w:val="24"/>
          <w:szCs w:val="24"/>
        </w:rPr>
        <w:t>。</w:t>
      </w:r>
    </w:p>
    <w:p w:rsidR="00E968B9" w:rsidRPr="00162429" w:rsidRDefault="00E968B9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如，李白《黄鹤楼送孟浩然之广陵》：</w:t>
      </w:r>
    </w:p>
    <w:p w:rsidR="00E968B9" w:rsidRPr="005170E5" w:rsidRDefault="00E968B9" w:rsidP="00E968B9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故人西辞黄鹤楼，</w:t>
      </w:r>
    </w:p>
    <w:p w:rsidR="00E968B9" w:rsidRPr="005170E5" w:rsidRDefault="00E968B9" w:rsidP="00E968B9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烟花三月下扬州。</w:t>
      </w:r>
    </w:p>
    <w:p w:rsidR="00E968B9" w:rsidRPr="005170E5" w:rsidRDefault="00E968B9" w:rsidP="00E968B9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孤帆远影碧空尽，</w:t>
      </w:r>
    </w:p>
    <w:p w:rsidR="00E968B9" w:rsidRPr="005170E5" w:rsidRDefault="00E968B9" w:rsidP="00E968B9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唯见长江天际流。</w:t>
      </w:r>
    </w:p>
    <w:p w:rsidR="00E968B9" w:rsidRPr="00162429" w:rsidRDefault="00E968B9" w:rsidP="00E968B9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表现的是诗人对友人的依依不舍之情以及友人之间那份深厚的情谊，可诗中并未言明，而是寄寓在“孤帆远影碧空尽，唯见长江天际流”这两句上，是典型的寓情于景的手法。</w:t>
      </w:r>
    </w:p>
    <w:p w:rsidR="00345D83" w:rsidRPr="00162429" w:rsidRDefault="009541B4" w:rsidP="00345D83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3.</w:t>
      </w:r>
      <w:r w:rsidR="00345D83" w:rsidRPr="00162429">
        <w:rPr>
          <w:rFonts w:hint="eastAsia"/>
          <w:sz w:val="24"/>
          <w:szCs w:val="24"/>
        </w:rPr>
        <w:t xml:space="preserve"> </w:t>
      </w:r>
      <w:r w:rsidR="00345D83" w:rsidRPr="00162429">
        <w:rPr>
          <w:rFonts w:hint="eastAsia"/>
          <w:sz w:val="24"/>
          <w:szCs w:val="24"/>
        </w:rPr>
        <w:t>虚实相生</w:t>
      </w:r>
    </w:p>
    <w:p w:rsidR="00345D83" w:rsidRPr="00162429" w:rsidRDefault="00345D83" w:rsidP="00345D83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有的地方实写，有的地方虚写，虚实与共，相辅相成。它能使景物形神兼备，使情感饱满丰富浓烈，使性格更加鲜明，使内涵丰赡深邃。在构思行文过程中，虚笔与实笔兼使，二者互为补充，相得益彰。如柳永《雨霖铃》：</w:t>
      </w:r>
    </w:p>
    <w:p w:rsidR="00345D83" w:rsidRPr="005170E5" w:rsidRDefault="00345D83" w:rsidP="00345D83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寒蝉凄切，对长亭晚，骤雨初歇。都门帐饮无绪，留恋处，兰舟催发。执手相看泪眼，竟无语凝噎。念去去，千里烟波，暮霭沉沉楚天阔。</w:t>
      </w:r>
    </w:p>
    <w:p w:rsidR="00345D83" w:rsidRPr="005170E5" w:rsidRDefault="00345D83" w:rsidP="00345D83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170E5">
        <w:rPr>
          <w:rFonts w:ascii="楷体" w:eastAsia="楷体" w:hAnsi="楷体" w:cs="宋体" w:hint="eastAsia"/>
          <w:kern w:val="0"/>
          <w:sz w:val="24"/>
          <w:szCs w:val="24"/>
        </w:rPr>
        <w:t>多情自古伤离别，更那堪冷落清秋节，今宵酒醒何处？杨柳岸晓风残月。此去经年，应是良辰好景虚设。便纵有千种风情，更与何人说。</w:t>
      </w:r>
    </w:p>
    <w:p w:rsidR="00E968B9" w:rsidRPr="00162429" w:rsidRDefault="00345D83" w:rsidP="00345D83">
      <w:pPr>
        <w:ind w:firstLine="405"/>
        <w:jc w:val="left"/>
        <w:rPr>
          <w:sz w:val="24"/>
          <w:szCs w:val="24"/>
        </w:rPr>
      </w:pPr>
      <w:r w:rsidRPr="00162429">
        <w:rPr>
          <w:rFonts w:hint="eastAsia"/>
          <w:sz w:val="24"/>
          <w:szCs w:val="24"/>
        </w:rPr>
        <w:t>上阕“念去去”句之前，大都为实写，写词人和心爱的人不忍分别又不得不别的心情。冷落凄清的环境，都门帐饮的无绪，兰舟催发的无奈，无语凝噎的难舍，都将离别之情渲染的凄婉动人。下阕写对别后生活的设想，着意描绘词人孤独寂寞的心情。但其对别后感受的设想又是从“实境”中而来，是由眼前情境自然而生的感叹。这里的“虚境”无疑将上阕“实境”中的情感进一步放大、强化。这种虚实兼备，双壁生辉</w:t>
      </w:r>
      <w:r w:rsidR="00305654" w:rsidRPr="00162429">
        <w:rPr>
          <w:rFonts w:hint="eastAsia"/>
          <w:sz w:val="24"/>
          <w:szCs w:val="24"/>
        </w:rPr>
        <w:t>。</w:t>
      </w:r>
    </w:p>
    <w:p w:rsidR="004135EF" w:rsidRPr="00162429" w:rsidRDefault="00171B73" w:rsidP="00D26234">
      <w:pPr>
        <w:ind w:firstLine="405"/>
        <w:jc w:val="left"/>
        <w:rPr>
          <w:rFonts w:ascii="Simsun" w:eastAsia="宋体" w:hAnsi="Simsun" w:cs="宋体" w:hint="eastAsia"/>
          <w:color w:val="494949"/>
          <w:kern w:val="0"/>
          <w:sz w:val="24"/>
          <w:szCs w:val="24"/>
        </w:rPr>
      </w:pPr>
      <w:r w:rsidRPr="00162429">
        <w:rPr>
          <w:rFonts w:hint="eastAsia"/>
          <w:sz w:val="24"/>
          <w:szCs w:val="24"/>
        </w:rPr>
        <w:t>可见，</w:t>
      </w:r>
      <w:r w:rsidR="00B55636" w:rsidRPr="00162429">
        <w:rPr>
          <w:rFonts w:hint="eastAsia"/>
          <w:sz w:val="24"/>
          <w:szCs w:val="24"/>
        </w:rPr>
        <w:t>虚可生实，实可生虚，</w:t>
      </w:r>
      <w:r w:rsidR="006960CA" w:rsidRPr="00162429">
        <w:rPr>
          <w:rFonts w:ascii="Simsun" w:eastAsia="宋体" w:hAnsi="Simsun" w:cs="宋体" w:hint="eastAsia"/>
          <w:kern w:val="0"/>
          <w:sz w:val="24"/>
          <w:szCs w:val="24"/>
        </w:rPr>
        <w:t>虚虚实实能激发</w:t>
      </w:r>
      <w:r w:rsidR="00D310D2" w:rsidRPr="00162429">
        <w:rPr>
          <w:rFonts w:ascii="Simsun" w:eastAsia="宋体" w:hAnsi="Simsun" w:cs="宋体" w:hint="eastAsia"/>
          <w:kern w:val="0"/>
          <w:sz w:val="24"/>
          <w:szCs w:val="24"/>
        </w:rPr>
        <w:t>想象</w:t>
      </w:r>
      <w:r w:rsidR="006960CA" w:rsidRPr="00162429">
        <w:rPr>
          <w:rFonts w:ascii="Simsun" w:eastAsia="宋体" w:hAnsi="Simsun" w:cs="宋体" w:hint="eastAsia"/>
          <w:kern w:val="0"/>
          <w:sz w:val="24"/>
          <w:szCs w:val="24"/>
        </w:rPr>
        <w:t>，</w:t>
      </w:r>
      <w:r w:rsidR="00D310D2" w:rsidRPr="00162429">
        <w:rPr>
          <w:rFonts w:ascii="Simsun" w:eastAsia="宋体" w:hAnsi="Simsun" w:cs="宋体"/>
          <w:kern w:val="0"/>
          <w:sz w:val="24"/>
          <w:szCs w:val="24"/>
        </w:rPr>
        <w:t>丰富诗歌的想象空间</w:t>
      </w:r>
      <w:r w:rsidR="00D310D2" w:rsidRPr="00162429">
        <w:rPr>
          <w:rFonts w:ascii="Simsun" w:eastAsia="宋体" w:hAnsi="Simsun" w:cs="宋体" w:hint="eastAsia"/>
          <w:kern w:val="0"/>
          <w:sz w:val="24"/>
          <w:szCs w:val="24"/>
        </w:rPr>
        <w:t>，</w:t>
      </w:r>
      <w:r w:rsidR="00D310D2" w:rsidRPr="00162429">
        <w:rPr>
          <w:rFonts w:ascii="Simsun" w:eastAsia="宋体" w:hAnsi="Simsun" w:cs="宋体" w:hint="eastAsia"/>
          <w:kern w:val="0"/>
          <w:sz w:val="24"/>
          <w:szCs w:val="24"/>
        </w:rPr>
        <w:lastRenderedPageBreak/>
        <w:t>扩大作品的容量，</w:t>
      </w:r>
      <w:r w:rsidR="003458E2" w:rsidRPr="00162429">
        <w:rPr>
          <w:rFonts w:ascii="Simsun" w:eastAsia="宋体" w:hAnsi="Simsun" w:cs="宋体" w:hint="eastAsia"/>
          <w:kern w:val="0"/>
          <w:sz w:val="24"/>
          <w:szCs w:val="24"/>
        </w:rPr>
        <w:t>意象更为充足，诗境</w:t>
      </w:r>
      <w:r w:rsidRPr="00162429">
        <w:rPr>
          <w:rFonts w:ascii="Simsun" w:eastAsia="宋体" w:hAnsi="Simsun" w:cs="宋体" w:hint="eastAsia"/>
          <w:kern w:val="0"/>
          <w:sz w:val="24"/>
          <w:szCs w:val="24"/>
        </w:rPr>
        <w:t>更</w:t>
      </w:r>
      <w:r w:rsidR="003458E2" w:rsidRPr="00162429">
        <w:rPr>
          <w:rFonts w:ascii="Simsun" w:eastAsia="宋体" w:hAnsi="Simsun" w:cs="宋体" w:hint="eastAsia"/>
          <w:kern w:val="0"/>
          <w:sz w:val="24"/>
          <w:szCs w:val="24"/>
        </w:rPr>
        <w:t>显缥缈奇幻，诗的结构更加紧凑，</w:t>
      </w:r>
      <w:r w:rsidR="00D310D2" w:rsidRPr="00162429">
        <w:rPr>
          <w:rFonts w:hint="eastAsia"/>
          <w:sz w:val="24"/>
          <w:szCs w:val="24"/>
        </w:rPr>
        <w:t>诗歌</w:t>
      </w:r>
      <w:r w:rsidR="00314E7E" w:rsidRPr="00162429">
        <w:rPr>
          <w:rFonts w:hint="eastAsia"/>
          <w:sz w:val="24"/>
          <w:szCs w:val="24"/>
        </w:rPr>
        <w:t>内核</w:t>
      </w:r>
      <w:r w:rsidR="00D310D2" w:rsidRPr="00162429">
        <w:rPr>
          <w:rFonts w:hint="eastAsia"/>
          <w:sz w:val="24"/>
          <w:szCs w:val="24"/>
        </w:rPr>
        <w:t>饱满，充满灵气，</w:t>
      </w:r>
      <w:r w:rsidR="003458E2" w:rsidRPr="00162429">
        <w:rPr>
          <w:sz w:val="24"/>
          <w:szCs w:val="24"/>
        </w:rPr>
        <w:t>感情表达</w:t>
      </w:r>
      <w:r w:rsidR="00D310D2" w:rsidRPr="00162429">
        <w:rPr>
          <w:sz w:val="24"/>
          <w:szCs w:val="24"/>
        </w:rPr>
        <w:t>更</w:t>
      </w:r>
      <w:r w:rsidR="003458E2" w:rsidRPr="00162429">
        <w:rPr>
          <w:rFonts w:hint="eastAsia"/>
          <w:sz w:val="24"/>
          <w:szCs w:val="24"/>
        </w:rPr>
        <w:t>为</w:t>
      </w:r>
      <w:r w:rsidR="00D310D2" w:rsidRPr="00162429">
        <w:rPr>
          <w:sz w:val="24"/>
          <w:szCs w:val="24"/>
        </w:rPr>
        <w:t>充沛</w:t>
      </w:r>
      <w:r w:rsidR="00F07039" w:rsidRPr="00162429">
        <w:rPr>
          <w:rFonts w:hint="eastAsia"/>
          <w:sz w:val="24"/>
          <w:szCs w:val="24"/>
        </w:rPr>
        <w:t>。</w:t>
      </w:r>
    </w:p>
    <w:p w:rsidR="00BA0574" w:rsidRPr="00171CE7" w:rsidRDefault="00BA0574" w:rsidP="00BA0574">
      <w:pPr>
        <w:jc w:val="left"/>
        <w:rPr>
          <w:sz w:val="24"/>
          <w:szCs w:val="24"/>
        </w:rPr>
      </w:pPr>
    </w:p>
    <w:p w:rsidR="00F70EC1" w:rsidRPr="00A87B52" w:rsidRDefault="00F70EC1" w:rsidP="00F70EC1">
      <w:pPr>
        <w:ind w:firstLine="405"/>
        <w:jc w:val="left"/>
        <w:rPr>
          <w:rFonts w:ascii="黑体" w:eastAsia="黑体" w:hAnsi="黑体" w:cs="宋体"/>
          <w:kern w:val="0"/>
          <w:sz w:val="24"/>
          <w:szCs w:val="24"/>
        </w:rPr>
      </w:pPr>
      <w:r w:rsidRPr="00A87B52">
        <w:rPr>
          <w:rFonts w:ascii="黑体" w:eastAsia="黑体" w:hAnsi="黑体" w:cs="宋体" w:hint="eastAsia"/>
          <w:kern w:val="0"/>
          <w:sz w:val="24"/>
          <w:szCs w:val="24"/>
        </w:rPr>
        <w:t>参考文献：</w:t>
      </w:r>
    </w:p>
    <w:p w:rsidR="00F70EC1" w:rsidRPr="005807C2" w:rsidRDefault="00F70EC1" w:rsidP="00F70EC1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807C2">
        <w:rPr>
          <w:rFonts w:ascii="楷体" w:eastAsia="楷体" w:hAnsi="楷体" w:cs="宋体" w:hint="eastAsia"/>
          <w:kern w:val="0"/>
          <w:sz w:val="24"/>
          <w:szCs w:val="24"/>
        </w:rPr>
        <w:t>1.</w:t>
      </w:r>
      <w:hyperlink r:id="rId8" w:tgtFrame="_blank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赵晶涛</w:t>
        </w:r>
      </w:hyperlink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</w:t>
      </w:r>
      <w:hyperlink r:id="rId9" w:tgtFrame="_blank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虚实相生——浅谈意境的一个美学特征</w:t>
        </w:r>
      </w:hyperlink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</w:t>
      </w:r>
      <w:hyperlink r:id="rId10" w:tgtFrame="_blank" w:tooltip="《焦作师范高等专科学校学报》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《焦作师范高等专科学校学报》</w:t>
        </w:r>
      </w:hyperlink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</w:t>
      </w:r>
      <w:r w:rsidRPr="005807C2">
        <w:rPr>
          <w:rFonts w:ascii="楷体" w:eastAsia="楷体" w:hAnsi="楷体" w:cs="宋体"/>
          <w:kern w:val="0"/>
          <w:sz w:val="24"/>
          <w:szCs w:val="24"/>
        </w:rPr>
        <w:t>2012年</w:t>
      </w:r>
      <w:r w:rsidR="00C22FC7">
        <w:rPr>
          <w:rFonts w:ascii="楷体" w:eastAsia="楷体" w:hAnsi="楷体" w:cs="宋体" w:hint="eastAsia"/>
          <w:kern w:val="0"/>
          <w:sz w:val="24"/>
          <w:szCs w:val="24"/>
        </w:rPr>
        <w:t>.</w:t>
      </w:r>
    </w:p>
    <w:p w:rsidR="00F70EC1" w:rsidRPr="005807C2" w:rsidRDefault="00F70EC1" w:rsidP="00F70EC1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807C2">
        <w:rPr>
          <w:rFonts w:ascii="楷体" w:eastAsia="楷体" w:hAnsi="楷体" w:cs="宋体" w:hint="eastAsia"/>
          <w:kern w:val="0"/>
          <w:sz w:val="24"/>
          <w:szCs w:val="24"/>
        </w:rPr>
        <w:t>2.张瑞波.</w:t>
      </w:r>
      <w:hyperlink r:id="rId11" w:tgtFrame="_blank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刍议古典诗词与中国画的意与境</w:t>
        </w:r>
      </w:hyperlink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.《长城》. 2009年</w:t>
      </w:r>
      <w:r w:rsidR="00C22FC7">
        <w:rPr>
          <w:rFonts w:ascii="楷体" w:eastAsia="楷体" w:hAnsi="楷体" w:cs="宋体" w:hint="eastAsia"/>
          <w:kern w:val="0"/>
          <w:sz w:val="24"/>
          <w:szCs w:val="24"/>
        </w:rPr>
        <w:t>.</w:t>
      </w:r>
    </w:p>
    <w:p w:rsidR="00F70EC1" w:rsidRPr="005807C2" w:rsidRDefault="00F70EC1" w:rsidP="00F70EC1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807C2">
        <w:rPr>
          <w:rFonts w:ascii="楷体" w:eastAsia="楷体" w:hAnsi="楷体" w:cs="宋体" w:hint="eastAsia"/>
          <w:kern w:val="0"/>
          <w:sz w:val="24"/>
          <w:szCs w:val="24"/>
        </w:rPr>
        <w:t>3.杨净静.</w:t>
      </w:r>
      <w:hyperlink r:id="rId12" w:tgtFrame="_blank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“虚实相生,境生象外”</w:t>
        </w:r>
      </w:hyperlink>
      <w:r w:rsidRPr="005807C2">
        <w:rPr>
          <w:rFonts w:ascii="楷体" w:eastAsia="楷体" w:hAnsi="楷体" w:cs="宋体" w:hint="eastAsia"/>
          <w:b/>
          <w:bCs/>
          <w:kern w:val="0"/>
          <w:sz w:val="24"/>
          <w:szCs w:val="24"/>
        </w:rPr>
        <w:t xml:space="preserve"> </w:t>
      </w:r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.《广东工业大学》.2012年</w:t>
      </w:r>
      <w:r w:rsidR="00C22FC7">
        <w:rPr>
          <w:rFonts w:ascii="楷体" w:eastAsia="楷体" w:hAnsi="楷体" w:cs="宋体" w:hint="eastAsia"/>
          <w:kern w:val="0"/>
          <w:sz w:val="24"/>
          <w:szCs w:val="24"/>
        </w:rPr>
        <w:t>.</w:t>
      </w:r>
    </w:p>
    <w:p w:rsidR="00F70EC1" w:rsidRPr="005807C2" w:rsidRDefault="00F70EC1" w:rsidP="00F70EC1">
      <w:pPr>
        <w:ind w:firstLine="405"/>
        <w:jc w:val="left"/>
        <w:rPr>
          <w:rFonts w:ascii="楷体" w:eastAsia="楷体" w:hAnsi="楷体" w:cs="宋体"/>
          <w:kern w:val="0"/>
          <w:sz w:val="24"/>
          <w:szCs w:val="24"/>
        </w:rPr>
      </w:pPr>
      <w:r w:rsidRPr="005807C2">
        <w:rPr>
          <w:rFonts w:ascii="楷体" w:eastAsia="楷体" w:hAnsi="楷体" w:cs="宋体" w:hint="eastAsia"/>
          <w:kern w:val="0"/>
          <w:sz w:val="24"/>
          <w:szCs w:val="24"/>
        </w:rPr>
        <w:t>4.李佳妮.</w:t>
      </w:r>
      <w:hyperlink r:id="rId13" w:tgtFrame="_blank" w:history="1">
        <w:r w:rsidRPr="005807C2">
          <w:rPr>
            <w:rStyle w:val="a7"/>
            <w:rFonts w:ascii="楷体" w:eastAsia="楷体" w:hAnsi="楷体" w:cs="宋体"/>
            <w:color w:val="auto"/>
            <w:kern w:val="0"/>
            <w:sz w:val="24"/>
            <w:szCs w:val="24"/>
            <w:u w:val="none"/>
          </w:rPr>
          <w:t>浅谈中国古典诗歌的表现手法——虚实相生</w:t>
        </w:r>
      </w:hyperlink>
      <w:r w:rsidRPr="005807C2">
        <w:rPr>
          <w:rFonts w:ascii="楷体" w:eastAsia="楷体" w:hAnsi="楷体" w:cs="宋体" w:hint="eastAsia"/>
          <w:kern w:val="0"/>
          <w:sz w:val="24"/>
          <w:szCs w:val="24"/>
        </w:rPr>
        <w:t>.《青年文学家》.2015年</w:t>
      </w:r>
      <w:r w:rsidR="00C22FC7">
        <w:rPr>
          <w:rFonts w:ascii="楷体" w:eastAsia="楷体" w:hAnsi="楷体" w:cs="宋体" w:hint="eastAsia"/>
          <w:kern w:val="0"/>
          <w:sz w:val="24"/>
          <w:szCs w:val="24"/>
        </w:rPr>
        <w:t>.</w:t>
      </w:r>
    </w:p>
    <w:p w:rsidR="00B55636" w:rsidRPr="00F70EC1" w:rsidRDefault="00B55636">
      <w:pPr>
        <w:ind w:firstLine="405"/>
        <w:jc w:val="left"/>
        <w:rPr>
          <w:rFonts w:ascii="Simsun" w:eastAsia="宋体" w:hAnsi="Simsun" w:cs="宋体" w:hint="eastAsia"/>
          <w:color w:val="494949"/>
          <w:kern w:val="0"/>
          <w:sz w:val="24"/>
          <w:szCs w:val="24"/>
        </w:rPr>
      </w:pPr>
    </w:p>
    <w:sectPr w:rsidR="00B55636" w:rsidRPr="00F70EC1" w:rsidSect="00F853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942" w:rsidRDefault="00DD1942" w:rsidP="002828B5">
      <w:r>
        <w:separator/>
      </w:r>
    </w:p>
  </w:endnote>
  <w:endnote w:type="continuationSeparator" w:id="0">
    <w:p w:rsidR="00DD1942" w:rsidRDefault="00DD1942" w:rsidP="00282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942" w:rsidRDefault="00DD1942" w:rsidP="002828B5">
      <w:r>
        <w:separator/>
      </w:r>
    </w:p>
  </w:footnote>
  <w:footnote w:type="continuationSeparator" w:id="0">
    <w:p w:rsidR="00DD1942" w:rsidRDefault="00DD1942" w:rsidP="002828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F2301"/>
    <w:multiLevelType w:val="hybridMultilevel"/>
    <w:tmpl w:val="99803422"/>
    <w:lvl w:ilvl="0" w:tplc="53ECEB54">
      <w:start w:val="1"/>
      <w:numFmt w:val="decimal"/>
      <w:lvlText w:val="%1、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465" w:hanging="420"/>
      </w:pPr>
    </w:lvl>
    <w:lvl w:ilvl="2" w:tplc="0409001B" w:tentative="1">
      <w:start w:val="1"/>
      <w:numFmt w:val="lowerRoman"/>
      <w:lvlText w:val="%3."/>
      <w:lvlJc w:val="right"/>
      <w:pPr>
        <w:ind w:left="3885" w:hanging="420"/>
      </w:pPr>
    </w:lvl>
    <w:lvl w:ilvl="3" w:tplc="0409000F" w:tentative="1">
      <w:start w:val="1"/>
      <w:numFmt w:val="decimal"/>
      <w:lvlText w:val="%4."/>
      <w:lvlJc w:val="left"/>
      <w:pPr>
        <w:ind w:left="4305" w:hanging="420"/>
      </w:pPr>
    </w:lvl>
    <w:lvl w:ilvl="4" w:tplc="04090019" w:tentative="1">
      <w:start w:val="1"/>
      <w:numFmt w:val="lowerLetter"/>
      <w:lvlText w:val="%5)"/>
      <w:lvlJc w:val="left"/>
      <w:pPr>
        <w:ind w:left="4725" w:hanging="420"/>
      </w:pPr>
    </w:lvl>
    <w:lvl w:ilvl="5" w:tplc="0409001B" w:tentative="1">
      <w:start w:val="1"/>
      <w:numFmt w:val="lowerRoman"/>
      <w:lvlText w:val="%6."/>
      <w:lvlJc w:val="right"/>
      <w:pPr>
        <w:ind w:left="5145" w:hanging="420"/>
      </w:pPr>
    </w:lvl>
    <w:lvl w:ilvl="6" w:tplc="0409000F" w:tentative="1">
      <w:start w:val="1"/>
      <w:numFmt w:val="decimal"/>
      <w:lvlText w:val="%7."/>
      <w:lvlJc w:val="left"/>
      <w:pPr>
        <w:ind w:left="5565" w:hanging="420"/>
      </w:pPr>
    </w:lvl>
    <w:lvl w:ilvl="7" w:tplc="04090019" w:tentative="1">
      <w:start w:val="1"/>
      <w:numFmt w:val="lowerLetter"/>
      <w:lvlText w:val="%8)"/>
      <w:lvlJc w:val="left"/>
      <w:pPr>
        <w:ind w:left="5985" w:hanging="420"/>
      </w:pPr>
    </w:lvl>
    <w:lvl w:ilvl="8" w:tplc="0409001B" w:tentative="1">
      <w:start w:val="1"/>
      <w:numFmt w:val="lowerRoman"/>
      <w:lvlText w:val="%9."/>
      <w:lvlJc w:val="right"/>
      <w:pPr>
        <w:ind w:left="6405" w:hanging="420"/>
      </w:pPr>
    </w:lvl>
  </w:abstractNum>
  <w:abstractNum w:abstractNumId="1">
    <w:nsid w:val="1A486047"/>
    <w:multiLevelType w:val="hybridMultilevel"/>
    <w:tmpl w:val="DABE3242"/>
    <w:lvl w:ilvl="0" w:tplc="D69A6882">
      <w:start w:val="1"/>
      <w:numFmt w:val="decimal"/>
      <w:lvlText w:val="%1．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5A1804ED"/>
    <w:multiLevelType w:val="hybridMultilevel"/>
    <w:tmpl w:val="F444568E"/>
    <w:lvl w:ilvl="0" w:tplc="C0A8826C">
      <w:start w:val="1"/>
      <w:numFmt w:val="decimal"/>
      <w:lvlText w:val="%1、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5" w:hanging="420"/>
      </w:pPr>
    </w:lvl>
    <w:lvl w:ilvl="2" w:tplc="0409001B" w:tentative="1">
      <w:start w:val="1"/>
      <w:numFmt w:val="lowerRoman"/>
      <w:lvlText w:val="%3."/>
      <w:lvlJc w:val="righ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9" w:tentative="1">
      <w:start w:val="1"/>
      <w:numFmt w:val="lowerLetter"/>
      <w:lvlText w:val="%5)"/>
      <w:lvlJc w:val="left"/>
      <w:pPr>
        <w:ind w:left="2505" w:hanging="420"/>
      </w:pPr>
    </w:lvl>
    <w:lvl w:ilvl="5" w:tplc="0409001B" w:tentative="1">
      <w:start w:val="1"/>
      <w:numFmt w:val="lowerRoman"/>
      <w:lvlText w:val="%6."/>
      <w:lvlJc w:val="righ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9" w:tentative="1">
      <w:start w:val="1"/>
      <w:numFmt w:val="lowerLetter"/>
      <w:lvlText w:val="%8)"/>
      <w:lvlJc w:val="left"/>
      <w:pPr>
        <w:ind w:left="3765" w:hanging="420"/>
      </w:pPr>
    </w:lvl>
    <w:lvl w:ilvl="8" w:tplc="0409001B" w:tentative="1">
      <w:start w:val="1"/>
      <w:numFmt w:val="lowerRoman"/>
      <w:lvlText w:val="%9."/>
      <w:lvlJc w:val="right"/>
      <w:pPr>
        <w:ind w:left="4185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28B5"/>
    <w:rsid w:val="0000234D"/>
    <w:rsid w:val="000032A0"/>
    <w:rsid w:val="000121F5"/>
    <w:rsid w:val="0001243A"/>
    <w:rsid w:val="00021386"/>
    <w:rsid w:val="00021CF5"/>
    <w:rsid w:val="000306E3"/>
    <w:rsid w:val="00033636"/>
    <w:rsid w:val="00045AF5"/>
    <w:rsid w:val="0005397E"/>
    <w:rsid w:val="00056526"/>
    <w:rsid w:val="0006081A"/>
    <w:rsid w:val="00061495"/>
    <w:rsid w:val="00075A3C"/>
    <w:rsid w:val="00085C8C"/>
    <w:rsid w:val="000A60E3"/>
    <w:rsid w:val="000A62F1"/>
    <w:rsid w:val="000B2374"/>
    <w:rsid w:val="000C362A"/>
    <w:rsid w:val="000D4BC8"/>
    <w:rsid w:val="000E4511"/>
    <w:rsid w:val="000F1CBD"/>
    <w:rsid w:val="000F57CF"/>
    <w:rsid w:val="00101077"/>
    <w:rsid w:val="001025A2"/>
    <w:rsid w:val="00112749"/>
    <w:rsid w:val="001144D7"/>
    <w:rsid w:val="00136470"/>
    <w:rsid w:val="0014340E"/>
    <w:rsid w:val="00143818"/>
    <w:rsid w:val="00146B2E"/>
    <w:rsid w:val="00162429"/>
    <w:rsid w:val="00166277"/>
    <w:rsid w:val="0016757E"/>
    <w:rsid w:val="00171B73"/>
    <w:rsid w:val="00171CE7"/>
    <w:rsid w:val="00175ADB"/>
    <w:rsid w:val="001775C1"/>
    <w:rsid w:val="00191B49"/>
    <w:rsid w:val="001A14A2"/>
    <w:rsid w:val="001A5B81"/>
    <w:rsid w:val="001B2145"/>
    <w:rsid w:val="001B2AFD"/>
    <w:rsid w:val="001B53C9"/>
    <w:rsid w:val="001C799B"/>
    <w:rsid w:val="001D4B04"/>
    <w:rsid w:val="001D6BEA"/>
    <w:rsid w:val="001E0FB0"/>
    <w:rsid w:val="00206469"/>
    <w:rsid w:val="0022082A"/>
    <w:rsid w:val="00223229"/>
    <w:rsid w:val="00225A57"/>
    <w:rsid w:val="00227BF7"/>
    <w:rsid w:val="002440EE"/>
    <w:rsid w:val="002558E6"/>
    <w:rsid w:val="00256EF9"/>
    <w:rsid w:val="002600C3"/>
    <w:rsid w:val="0026114A"/>
    <w:rsid w:val="00264449"/>
    <w:rsid w:val="002828B5"/>
    <w:rsid w:val="00287514"/>
    <w:rsid w:val="00291FA4"/>
    <w:rsid w:val="002926EA"/>
    <w:rsid w:val="002A1CBC"/>
    <w:rsid w:val="002B0D33"/>
    <w:rsid w:val="002C2B36"/>
    <w:rsid w:val="002D3FDF"/>
    <w:rsid w:val="002E2BD2"/>
    <w:rsid w:val="002E4E65"/>
    <w:rsid w:val="002E5D3E"/>
    <w:rsid w:val="00303D0A"/>
    <w:rsid w:val="00303DB7"/>
    <w:rsid w:val="00305654"/>
    <w:rsid w:val="00314E7E"/>
    <w:rsid w:val="003229F8"/>
    <w:rsid w:val="00322FC4"/>
    <w:rsid w:val="003458E2"/>
    <w:rsid w:val="00345B9D"/>
    <w:rsid w:val="00345D83"/>
    <w:rsid w:val="0034758B"/>
    <w:rsid w:val="00365EED"/>
    <w:rsid w:val="00370C5E"/>
    <w:rsid w:val="00384FC1"/>
    <w:rsid w:val="00394E71"/>
    <w:rsid w:val="0039552C"/>
    <w:rsid w:val="00396D5A"/>
    <w:rsid w:val="003A1E74"/>
    <w:rsid w:val="003C3028"/>
    <w:rsid w:val="003C4854"/>
    <w:rsid w:val="003C7FAF"/>
    <w:rsid w:val="003F1B56"/>
    <w:rsid w:val="003F219A"/>
    <w:rsid w:val="00400015"/>
    <w:rsid w:val="004014FF"/>
    <w:rsid w:val="0040599D"/>
    <w:rsid w:val="004135EF"/>
    <w:rsid w:val="00416092"/>
    <w:rsid w:val="00426A03"/>
    <w:rsid w:val="0043473D"/>
    <w:rsid w:val="004362BC"/>
    <w:rsid w:val="00440E87"/>
    <w:rsid w:val="00444AED"/>
    <w:rsid w:val="00450E4C"/>
    <w:rsid w:val="00450E8F"/>
    <w:rsid w:val="004528E9"/>
    <w:rsid w:val="00452C24"/>
    <w:rsid w:val="00455166"/>
    <w:rsid w:val="004564FE"/>
    <w:rsid w:val="00461C0B"/>
    <w:rsid w:val="004632DE"/>
    <w:rsid w:val="00465E04"/>
    <w:rsid w:val="00466B3F"/>
    <w:rsid w:val="00477B01"/>
    <w:rsid w:val="004862F0"/>
    <w:rsid w:val="00487FFC"/>
    <w:rsid w:val="004A70EE"/>
    <w:rsid w:val="004B2533"/>
    <w:rsid w:val="004B2C4E"/>
    <w:rsid w:val="004B68D9"/>
    <w:rsid w:val="004C67A8"/>
    <w:rsid w:val="004E0150"/>
    <w:rsid w:val="004E7FDE"/>
    <w:rsid w:val="004F0D4F"/>
    <w:rsid w:val="004F6925"/>
    <w:rsid w:val="00504624"/>
    <w:rsid w:val="00512104"/>
    <w:rsid w:val="005124F0"/>
    <w:rsid w:val="00512C6D"/>
    <w:rsid w:val="00512F33"/>
    <w:rsid w:val="005170E5"/>
    <w:rsid w:val="00536DA1"/>
    <w:rsid w:val="005400F7"/>
    <w:rsid w:val="00545B2D"/>
    <w:rsid w:val="00552DFA"/>
    <w:rsid w:val="00553AA1"/>
    <w:rsid w:val="00557B0F"/>
    <w:rsid w:val="005626FA"/>
    <w:rsid w:val="00573806"/>
    <w:rsid w:val="00577E76"/>
    <w:rsid w:val="005807C2"/>
    <w:rsid w:val="005876EE"/>
    <w:rsid w:val="0059055C"/>
    <w:rsid w:val="00594500"/>
    <w:rsid w:val="005978F0"/>
    <w:rsid w:val="005A264A"/>
    <w:rsid w:val="005A6B22"/>
    <w:rsid w:val="005B00E9"/>
    <w:rsid w:val="005B2397"/>
    <w:rsid w:val="005C0D10"/>
    <w:rsid w:val="005C2485"/>
    <w:rsid w:val="005D0791"/>
    <w:rsid w:val="005D3FCF"/>
    <w:rsid w:val="005D5289"/>
    <w:rsid w:val="005E2681"/>
    <w:rsid w:val="005E4DAD"/>
    <w:rsid w:val="0061140A"/>
    <w:rsid w:val="00612E1C"/>
    <w:rsid w:val="00625FD4"/>
    <w:rsid w:val="00635CB8"/>
    <w:rsid w:val="006446E4"/>
    <w:rsid w:val="00645526"/>
    <w:rsid w:val="00647E24"/>
    <w:rsid w:val="0065481C"/>
    <w:rsid w:val="006647EB"/>
    <w:rsid w:val="00667CB3"/>
    <w:rsid w:val="00685FDD"/>
    <w:rsid w:val="0069062C"/>
    <w:rsid w:val="00693E24"/>
    <w:rsid w:val="00694086"/>
    <w:rsid w:val="006960CA"/>
    <w:rsid w:val="006A64B4"/>
    <w:rsid w:val="006B0CE9"/>
    <w:rsid w:val="006B3F59"/>
    <w:rsid w:val="006D11C3"/>
    <w:rsid w:val="006D151B"/>
    <w:rsid w:val="006D3AB6"/>
    <w:rsid w:val="006D467D"/>
    <w:rsid w:val="006E7A63"/>
    <w:rsid w:val="006F1389"/>
    <w:rsid w:val="006F7042"/>
    <w:rsid w:val="00700F93"/>
    <w:rsid w:val="00701F48"/>
    <w:rsid w:val="007168F9"/>
    <w:rsid w:val="0074167C"/>
    <w:rsid w:val="00747969"/>
    <w:rsid w:val="00750237"/>
    <w:rsid w:val="00751E79"/>
    <w:rsid w:val="0075639D"/>
    <w:rsid w:val="00761A23"/>
    <w:rsid w:val="00761BEC"/>
    <w:rsid w:val="00765109"/>
    <w:rsid w:val="007659A5"/>
    <w:rsid w:val="00770E46"/>
    <w:rsid w:val="00772CE2"/>
    <w:rsid w:val="00783CAD"/>
    <w:rsid w:val="00785B21"/>
    <w:rsid w:val="00792F54"/>
    <w:rsid w:val="007A28F7"/>
    <w:rsid w:val="007A7145"/>
    <w:rsid w:val="007B16E9"/>
    <w:rsid w:val="007B4250"/>
    <w:rsid w:val="007C4977"/>
    <w:rsid w:val="007D45D0"/>
    <w:rsid w:val="007E44FC"/>
    <w:rsid w:val="007E5751"/>
    <w:rsid w:val="0081084D"/>
    <w:rsid w:val="00812F5C"/>
    <w:rsid w:val="00820445"/>
    <w:rsid w:val="008204C5"/>
    <w:rsid w:val="00820AF9"/>
    <w:rsid w:val="00827684"/>
    <w:rsid w:val="0083567B"/>
    <w:rsid w:val="0084217B"/>
    <w:rsid w:val="00850663"/>
    <w:rsid w:val="00857B94"/>
    <w:rsid w:val="00860A29"/>
    <w:rsid w:val="00865A82"/>
    <w:rsid w:val="00871AA4"/>
    <w:rsid w:val="0088105D"/>
    <w:rsid w:val="008900AF"/>
    <w:rsid w:val="0089485D"/>
    <w:rsid w:val="008A15C2"/>
    <w:rsid w:val="008A687D"/>
    <w:rsid w:val="008A7AC5"/>
    <w:rsid w:val="008B04A5"/>
    <w:rsid w:val="008B32B5"/>
    <w:rsid w:val="008B33D5"/>
    <w:rsid w:val="008C7496"/>
    <w:rsid w:val="008C7CE5"/>
    <w:rsid w:val="008D0115"/>
    <w:rsid w:val="008E49BF"/>
    <w:rsid w:val="008F00A6"/>
    <w:rsid w:val="008F5DE0"/>
    <w:rsid w:val="008F7E93"/>
    <w:rsid w:val="009118F6"/>
    <w:rsid w:val="009139C6"/>
    <w:rsid w:val="009163CA"/>
    <w:rsid w:val="00916CA2"/>
    <w:rsid w:val="0092525F"/>
    <w:rsid w:val="00945561"/>
    <w:rsid w:val="00953B5C"/>
    <w:rsid w:val="00953DDB"/>
    <w:rsid w:val="009541B4"/>
    <w:rsid w:val="009545C7"/>
    <w:rsid w:val="0096001C"/>
    <w:rsid w:val="00964405"/>
    <w:rsid w:val="00971B05"/>
    <w:rsid w:val="009739CF"/>
    <w:rsid w:val="00981BC3"/>
    <w:rsid w:val="00994E75"/>
    <w:rsid w:val="009A42F8"/>
    <w:rsid w:val="009A7B27"/>
    <w:rsid w:val="009B1C96"/>
    <w:rsid w:val="009D31F2"/>
    <w:rsid w:val="009D50C2"/>
    <w:rsid w:val="009D5B43"/>
    <w:rsid w:val="00A008A2"/>
    <w:rsid w:val="00A02D0D"/>
    <w:rsid w:val="00A16409"/>
    <w:rsid w:val="00A30B15"/>
    <w:rsid w:val="00A32E28"/>
    <w:rsid w:val="00A370DC"/>
    <w:rsid w:val="00A40C04"/>
    <w:rsid w:val="00A429CB"/>
    <w:rsid w:val="00A44948"/>
    <w:rsid w:val="00A474BA"/>
    <w:rsid w:val="00A50B39"/>
    <w:rsid w:val="00A51B1A"/>
    <w:rsid w:val="00A525F5"/>
    <w:rsid w:val="00A5609A"/>
    <w:rsid w:val="00A56D2F"/>
    <w:rsid w:val="00A617B2"/>
    <w:rsid w:val="00A659B0"/>
    <w:rsid w:val="00A66E12"/>
    <w:rsid w:val="00A76E77"/>
    <w:rsid w:val="00A810D2"/>
    <w:rsid w:val="00A82277"/>
    <w:rsid w:val="00A85949"/>
    <w:rsid w:val="00A87B52"/>
    <w:rsid w:val="00A94443"/>
    <w:rsid w:val="00AA1B4C"/>
    <w:rsid w:val="00AA3009"/>
    <w:rsid w:val="00AA3325"/>
    <w:rsid w:val="00AB1B9F"/>
    <w:rsid w:val="00AB4D6E"/>
    <w:rsid w:val="00AC2A78"/>
    <w:rsid w:val="00AC5C88"/>
    <w:rsid w:val="00AD6652"/>
    <w:rsid w:val="00AE09B6"/>
    <w:rsid w:val="00AE5298"/>
    <w:rsid w:val="00AE5B0B"/>
    <w:rsid w:val="00AF5D61"/>
    <w:rsid w:val="00B04BD6"/>
    <w:rsid w:val="00B05883"/>
    <w:rsid w:val="00B059F1"/>
    <w:rsid w:val="00B06FE2"/>
    <w:rsid w:val="00B2290B"/>
    <w:rsid w:val="00B319A5"/>
    <w:rsid w:val="00B31D68"/>
    <w:rsid w:val="00B31F99"/>
    <w:rsid w:val="00B42603"/>
    <w:rsid w:val="00B500EB"/>
    <w:rsid w:val="00B506DF"/>
    <w:rsid w:val="00B55636"/>
    <w:rsid w:val="00B56450"/>
    <w:rsid w:val="00B571EA"/>
    <w:rsid w:val="00B63A0C"/>
    <w:rsid w:val="00B72E77"/>
    <w:rsid w:val="00B85DF1"/>
    <w:rsid w:val="00B907DE"/>
    <w:rsid w:val="00B90DD9"/>
    <w:rsid w:val="00BA0574"/>
    <w:rsid w:val="00BB0047"/>
    <w:rsid w:val="00BB45CB"/>
    <w:rsid w:val="00BB7175"/>
    <w:rsid w:val="00BD1841"/>
    <w:rsid w:val="00BE402D"/>
    <w:rsid w:val="00BE673F"/>
    <w:rsid w:val="00BF50C7"/>
    <w:rsid w:val="00BF5644"/>
    <w:rsid w:val="00C01D8A"/>
    <w:rsid w:val="00C0375C"/>
    <w:rsid w:val="00C0437C"/>
    <w:rsid w:val="00C07071"/>
    <w:rsid w:val="00C141CF"/>
    <w:rsid w:val="00C173F6"/>
    <w:rsid w:val="00C22FC7"/>
    <w:rsid w:val="00C23A72"/>
    <w:rsid w:val="00C243A4"/>
    <w:rsid w:val="00C24D2A"/>
    <w:rsid w:val="00C30250"/>
    <w:rsid w:val="00C32840"/>
    <w:rsid w:val="00C35C7A"/>
    <w:rsid w:val="00C50387"/>
    <w:rsid w:val="00C60E05"/>
    <w:rsid w:val="00C76A44"/>
    <w:rsid w:val="00C77E6B"/>
    <w:rsid w:val="00C85408"/>
    <w:rsid w:val="00C96EBA"/>
    <w:rsid w:val="00CA1023"/>
    <w:rsid w:val="00CA3B80"/>
    <w:rsid w:val="00CA6F1B"/>
    <w:rsid w:val="00CB498A"/>
    <w:rsid w:val="00CB7ADF"/>
    <w:rsid w:val="00CC5B8E"/>
    <w:rsid w:val="00CC6DC4"/>
    <w:rsid w:val="00CD244E"/>
    <w:rsid w:val="00CD26C2"/>
    <w:rsid w:val="00CD6ECB"/>
    <w:rsid w:val="00CE3FCA"/>
    <w:rsid w:val="00CE6BFE"/>
    <w:rsid w:val="00CF206D"/>
    <w:rsid w:val="00CF6D4D"/>
    <w:rsid w:val="00D074E0"/>
    <w:rsid w:val="00D11E56"/>
    <w:rsid w:val="00D1460C"/>
    <w:rsid w:val="00D220A9"/>
    <w:rsid w:val="00D2560B"/>
    <w:rsid w:val="00D26234"/>
    <w:rsid w:val="00D310D2"/>
    <w:rsid w:val="00D50E0F"/>
    <w:rsid w:val="00D57B27"/>
    <w:rsid w:val="00D747B1"/>
    <w:rsid w:val="00D84324"/>
    <w:rsid w:val="00D961A9"/>
    <w:rsid w:val="00DB0329"/>
    <w:rsid w:val="00DB185B"/>
    <w:rsid w:val="00DB2D27"/>
    <w:rsid w:val="00DB715D"/>
    <w:rsid w:val="00DC1827"/>
    <w:rsid w:val="00DC2B5F"/>
    <w:rsid w:val="00DD1942"/>
    <w:rsid w:val="00DD5F83"/>
    <w:rsid w:val="00DE0466"/>
    <w:rsid w:val="00DE6ECD"/>
    <w:rsid w:val="00DF0DCC"/>
    <w:rsid w:val="00DF6CD9"/>
    <w:rsid w:val="00E03B7E"/>
    <w:rsid w:val="00E0468F"/>
    <w:rsid w:val="00E05C36"/>
    <w:rsid w:val="00E11E0C"/>
    <w:rsid w:val="00E25159"/>
    <w:rsid w:val="00E2685A"/>
    <w:rsid w:val="00E32091"/>
    <w:rsid w:val="00E4784C"/>
    <w:rsid w:val="00E55591"/>
    <w:rsid w:val="00E5762A"/>
    <w:rsid w:val="00E72846"/>
    <w:rsid w:val="00E768AD"/>
    <w:rsid w:val="00E968B9"/>
    <w:rsid w:val="00EA15A6"/>
    <w:rsid w:val="00EA1C39"/>
    <w:rsid w:val="00EA350A"/>
    <w:rsid w:val="00EA539C"/>
    <w:rsid w:val="00EA5F1A"/>
    <w:rsid w:val="00EA6166"/>
    <w:rsid w:val="00EB128A"/>
    <w:rsid w:val="00EB2016"/>
    <w:rsid w:val="00EB4809"/>
    <w:rsid w:val="00EB65B3"/>
    <w:rsid w:val="00EB74B9"/>
    <w:rsid w:val="00EC133F"/>
    <w:rsid w:val="00ED0E36"/>
    <w:rsid w:val="00EE26CE"/>
    <w:rsid w:val="00EE2747"/>
    <w:rsid w:val="00EE3325"/>
    <w:rsid w:val="00EE5160"/>
    <w:rsid w:val="00EE7ADF"/>
    <w:rsid w:val="00F00D6A"/>
    <w:rsid w:val="00F01AED"/>
    <w:rsid w:val="00F03A26"/>
    <w:rsid w:val="00F069C5"/>
    <w:rsid w:val="00F07039"/>
    <w:rsid w:val="00F135E1"/>
    <w:rsid w:val="00F20B3E"/>
    <w:rsid w:val="00F302C8"/>
    <w:rsid w:val="00F35CCA"/>
    <w:rsid w:val="00F35EDA"/>
    <w:rsid w:val="00F407EF"/>
    <w:rsid w:val="00F416A6"/>
    <w:rsid w:val="00F56428"/>
    <w:rsid w:val="00F62EE9"/>
    <w:rsid w:val="00F6447C"/>
    <w:rsid w:val="00F70EC1"/>
    <w:rsid w:val="00F7215A"/>
    <w:rsid w:val="00F73763"/>
    <w:rsid w:val="00F80875"/>
    <w:rsid w:val="00F82250"/>
    <w:rsid w:val="00F853D1"/>
    <w:rsid w:val="00F85E38"/>
    <w:rsid w:val="00F93833"/>
    <w:rsid w:val="00F94879"/>
    <w:rsid w:val="00FA0CC5"/>
    <w:rsid w:val="00FA1B38"/>
    <w:rsid w:val="00FA79D1"/>
    <w:rsid w:val="00FB421D"/>
    <w:rsid w:val="00FC0BFB"/>
    <w:rsid w:val="00FC155B"/>
    <w:rsid w:val="00FC4304"/>
    <w:rsid w:val="00FC5969"/>
    <w:rsid w:val="00FD23D2"/>
    <w:rsid w:val="00FE50F8"/>
    <w:rsid w:val="00FF20E0"/>
    <w:rsid w:val="00FF32F5"/>
    <w:rsid w:val="00FF3931"/>
    <w:rsid w:val="00FF39A6"/>
    <w:rsid w:val="00FF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D1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7A7145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28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828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28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28B5"/>
    <w:rPr>
      <w:sz w:val="18"/>
      <w:szCs w:val="18"/>
    </w:rPr>
  </w:style>
  <w:style w:type="paragraph" w:styleId="a5">
    <w:name w:val="Normal (Web)"/>
    <w:basedOn w:val="a"/>
    <w:uiPriority w:val="99"/>
    <w:unhideWhenUsed/>
    <w:rsid w:val="005626F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693E24"/>
    <w:pPr>
      <w:ind w:firstLineChars="200" w:firstLine="420"/>
    </w:pPr>
  </w:style>
  <w:style w:type="character" w:customStyle="1" w:styleId="3Char">
    <w:name w:val="标题 3 Char"/>
    <w:basedOn w:val="a0"/>
    <w:link w:val="3"/>
    <w:uiPriority w:val="9"/>
    <w:rsid w:val="007A7145"/>
    <w:rPr>
      <w:rFonts w:ascii="宋体" w:eastAsia="宋体" w:hAnsi="宋体" w:cs="宋体"/>
      <w:b/>
      <w:bCs/>
      <w:kern w:val="0"/>
      <w:sz w:val="27"/>
      <w:szCs w:val="27"/>
    </w:rPr>
  </w:style>
  <w:style w:type="character" w:styleId="a7">
    <w:name w:val="Hyperlink"/>
    <w:basedOn w:val="a0"/>
    <w:uiPriority w:val="99"/>
    <w:unhideWhenUsed/>
    <w:rsid w:val="007A7145"/>
    <w:rPr>
      <w:color w:val="0000FF"/>
      <w:u w:val="single"/>
    </w:rPr>
  </w:style>
  <w:style w:type="character" w:styleId="a8">
    <w:name w:val="Emphasis"/>
    <w:basedOn w:val="a0"/>
    <w:uiPriority w:val="20"/>
    <w:qFormat/>
    <w:rsid w:val="007A7145"/>
    <w:rPr>
      <w:i/>
      <w:iCs/>
    </w:rPr>
  </w:style>
  <w:style w:type="character" w:customStyle="1" w:styleId="sctime">
    <w:name w:val="sc_time"/>
    <w:basedOn w:val="a0"/>
    <w:rsid w:val="007A71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6847">
          <w:marLeft w:val="-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812">
          <w:marLeft w:val="0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12002">
              <w:marLeft w:val="126"/>
              <w:marRight w:val="0"/>
              <w:marTop w:val="0"/>
              <w:marBottom w:val="12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ueshu.baidu.com/s?wd=authoruri%3A%2835e973fbbde531b8%29%20author%3A%28%E8%B5%B5%E6%99%B6%E6%B6%9B%29%20%E7%84%A6%E4%BD%9C%E5%B8%82%E5%AE%9E%E9%AA%8C%E4%B8%AD%E5%AD%A6&amp;tn=SE_baiduxueshu_c1gjeupa&amp;ie=utf-8&amp;sc_f_para=sc_hilight%3Dperson&amp;sort=sc_cited" TargetMode="External"/><Relationship Id="rId13" Type="http://schemas.openxmlformats.org/officeDocument/2006/relationships/hyperlink" Target="http://xueshu.baidu.com/s?wd=paperuri%3A%280f8d5f3a855a9b1b9cefe59b04c5b4b1%29&amp;filter=sc_long_sign&amp;sc_ks_para=q%3D%E6%B5%85%E8%B0%88%E4%B8%AD%E5%9B%BD%E5%8F%A4%E5%85%B8%E8%AF%97%E6%AD%8C%E7%9A%84%E8%A1%A8%E7%8E%B0%E6%89%8B%E6%B3%95%E2%80%94%E2%80%94%E8%99%9A%E5%AE%9E%E7%9B%B8%E7%94%9F&amp;sc_us=14545403639556683340&amp;tn=SE_baiduxueshu_c1gjeupa&amp;ie=utf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xueshu.baidu.com/s?wd=paperuri%3A%28f3c9b84e53d2f313a3b6b2a2ea6cfc94%29&amp;filter=sc_long_sign&amp;sc_ks_para=q%3D%E2%80%9C%E8%99%9A%E5%AE%9E%E7%9B%B8%E7%94%9F%2C%E5%A2%83%E7%94%9F%E8%B1%A1%E5%A4%96%E2%80%9D&amp;sc_us=17993834086950239543&amp;tn=SE_baiduxueshu_c1gjeupa&amp;ie=utf-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xueshu.baidu.com/s?wd=paperuri%3A%2836540687abe8a85e2348cea8fa5b0f2c%29&amp;filter=sc_long_sign&amp;sc_ks_para=q%3D%E5%88%8D%E8%AE%AE%E5%8F%A4%E5%85%B8%E8%AF%97%E8%AF%8D%E4%B8%8E%E4%B8%AD%E5%9B%BD%E7%94%BB%E7%9A%84%E6%84%8F%E4%B8%8E%E5%A2%83&amp;sc_us=4184146792986597367&amp;tn=SE_baiduxueshu_c1gjeupa&amp;ie=utf-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xueshu.baidu.com/usercenter/data/journal?cmd=jump&amp;wd=journaluri%3A%288765169f5cb7f757%29%20%E3%80%8A%E7%84%A6%E4%BD%9C%E5%B8%88%E8%8C%83%E9%AB%98%E7%AD%89%E4%B8%93%E7%A7%91%E5%AD%A6%E6%A0%A1%E5%AD%A6%E6%8A%A5%E3%80%8B&amp;tn=SE_baiduxueshu_c1gjeupa&amp;ie=utf-8&amp;sc_f_para=sc_hilight%3Dpublish&amp;sort=sc_ci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xueshu.baidu.com/s?wd=paperuri%3A%2844022f35d137fa2542c454981463df72%29&amp;filter=sc_long_sign&amp;sc_ks_para=q%3D%E8%99%9A%E5%AE%9E%E7%9B%B8%E7%94%9F%E2%80%94%E2%80%94%E6%B5%85%E8%B0%88%E6%84%8F%E5%A2%83%E7%9A%84%E4%B8%80%E4%B8%AA%E7%BE%8E%E5%AD%A6%E7%89%B9%E5%BE%81&amp;sc_us=7143369405745590326&amp;tn=SE_baiduxueshu_c1gjeupa&amp;ie=utf-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545A9-F767-4C20-A2B0-854E687B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4</Pages>
  <Words>853</Words>
  <Characters>4868</Characters>
  <Application>Microsoft Office Word</Application>
  <DocSecurity>0</DocSecurity>
  <Lines>40</Lines>
  <Paragraphs>11</Paragraphs>
  <ScaleCrop>false</ScaleCrop>
  <Company>Lenovo</Company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501</cp:revision>
  <dcterms:created xsi:type="dcterms:W3CDTF">2016-10-11T00:47:00Z</dcterms:created>
  <dcterms:modified xsi:type="dcterms:W3CDTF">2018-11-09T07:48:00Z</dcterms:modified>
</cp:coreProperties>
</file>