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textAlignment w:val="auto"/>
      </w:pPr>
      <w:r>
        <w:t>第2节　种群数量的变化</w:t>
      </w:r>
    </w:p>
    <w:p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textAlignment w:val="auto"/>
      </w:pPr>
      <w:r>
        <w:t>第1课时　建构种群增长模型的方法及种群数量的变化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eastAsia="黑体" w:cs="Times New Roman"/>
        </w:rPr>
      </w:pPr>
      <w:r>
        <w:rPr>
          <w:rFonts w:ascii="Times New Roman" w:hAnsi="Times New Roman" w:eastAsia="黑体" w:cs="Times New Roman"/>
        </w:rPr>
        <w:t>[学习目标]　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1.尝试建立描述、解释和预测细菌种群数量变化的数学模型，总结建立数学模型的一般步骤。2.运用种群的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形和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形增长的数学模型表征种群数量变化的规律，分析和解释影响不同变化规律的因素，并应用于相关实践活动中。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left"/>
        <w:textAlignment w:val="auto"/>
      </w:pPr>
      <w:r>
        <w:t>一、建构种群增长模型的方法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选择性必修2（苏冀）\\学生用书Word版文档\\学习笔记\\核心探讨165A.TIF"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选择性必修2（苏冀）\\学生用书Word版文档\\学习笔记\\核心探讨165A.TIF"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选择性必修2（苏冀）\\学生用书Word版文档\\学习笔记\\核心探讨165A.TIF"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选择性必修2（苏冀）\\学生用书Word版文档\\学习笔记\\核心探讨165A.TIF"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5" o:spt="75" type="#_x0000_t75" style="height:21.05pt;width:221.35pt;" filled="f" o:preferrelative="t" stroked="f" coordsize="21600,21600">
            <v:path/>
            <v:fill on="f" focussize="0,0"/>
            <v:stroke on="f" joinstyle="miter"/>
            <v:imagedata r:id="rId5" r:href="rId6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任务一：建构某种细菌种群的增长模型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根据教材P</w:t>
      </w:r>
      <w:r>
        <w:rPr>
          <w:rFonts w:ascii="Times New Roman" w:hAnsi="Times New Roman" w:cs="Times New Roman"/>
          <w:vertAlign w:val="subscript"/>
        </w:rPr>
        <w:t>7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问题探讨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，回答下列问题：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填写下表：计算一个细菌在不同时间(单位为min)产生后代的数量。</w:t>
      </w:r>
    </w:p>
    <w:tbl>
      <w:tblPr>
        <w:tblStyle w:val="13"/>
        <w:tblW w:w="77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8"/>
        <w:gridCol w:w="571"/>
        <w:gridCol w:w="606"/>
        <w:gridCol w:w="606"/>
        <w:gridCol w:w="606"/>
        <w:gridCol w:w="606"/>
        <w:gridCol w:w="711"/>
        <w:gridCol w:w="711"/>
        <w:gridCol w:w="711"/>
        <w:gridCol w:w="711"/>
        <w:gridCol w:w="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18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时间(min)</w:t>
            </w:r>
          </w:p>
        </w:tc>
        <w:tc>
          <w:tcPr>
            <w:tcW w:w="57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8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代数</w:t>
            </w:r>
          </w:p>
        </w:tc>
        <w:tc>
          <w:tcPr>
            <w:tcW w:w="57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18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数量(个)</w:t>
            </w:r>
          </w:p>
        </w:tc>
        <w:tc>
          <w:tcPr>
            <w:tcW w:w="57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</w:rPr>
              <w:t>0</w:t>
            </w: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606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  <w:tc>
          <w:tcPr>
            <w:tcW w:w="711" w:type="dxa"/>
            <w:shd w:val="clear" w:color="auto" w:fill="auto"/>
            <w:vAlign w:val="center"/>
          </w:tcPr>
          <w:p>
            <w:pPr>
              <w:pStyle w:val="10"/>
              <w:pageBreakBefore w:val="0"/>
              <w:widowControl w:val="0"/>
              <w:tabs>
                <w:tab w:val="left" w:pos="354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rPr>
                <w:rFonts w:ascii="Times New Roman" w:hAnsi="Times New Roman" w:cs="Times New Roman"/>
              </w:rPr>
            </w:pPr>
          </w:p>
        </w:tc>
      </w:tr>
    </w:tbl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2.第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</w:rPr>
        <w:t>代细菌数量的计算公式是什么？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3．72 h后，由一个细菌分裂产生的细菌数量是多少？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4．以时间为横坐标、细菌数量为纵坐标，请在下面坐标图中画出细菌的数量增长曲线。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选择性必修2（苏冀）\\学生用书Word版文档\\学习笔记\\1-17.TIF"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选择性必修2（苏冀）\\学生用书Word版文档\\学习笔记\\1-17.TIF"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选择性必修2（苏冀）\\学生用书Word版文档\\学习笔记\\1-17.TIF"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选择性必修2（苏冀）\\学生用书Word版文档\\学习笔记\\1-17.TIF"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26" o:spt="75" type="#_x0000_t75" style="height:125.1pt;width:137.25pt;" filled="f" o:preferrelative="t" stroked="f" coordsize="21600,21600">
            <v:path/>
            <v:fill on="f" focussize="0,0"/>
            <v:stroke on="f" joinstyle="miter"/>
            <v:imagedata r:id="rId7" r:href="rId8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5．在一个培养瓶中，细菌的数量会一直按照这个公式描述的趋势增长吗？分析其原因。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6．曲线图能更直观地反映出种群的增长趋势，但是同数学公式相比，曲线图表示的模型有什么局限性？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选择性必修2（苏冀）\\学生用书Word版文档\\学习笔记\\1-19.TIF"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选择性必修2（苏冀）\\学生用书Word版文档\\学习笔记\\1-19.TIF"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选择性必修2（苏冀）\\学生用书Word版文档\\学习笔记\\1-19.TIF"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left"/>
        <w:textAlignment w:val="auto"/>
      </w:pP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240" w:lineRule="auto"/>
        <w:jc w:val="left"/>
        <w:textAlignment w:val="auto"/>
      </w:pPr>
      <w:r>
        <w:t>二、种群数量的变化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【</w:t>
      </w: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选择性必修2（苏冀）\\学生用书Word版文档\\学习笔记\\教材梳理165A.TIF"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选择性必修2（苏冀）\\学生用书Word版文档\\学习笔记\\教材梳理165A.TIF"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选择性必修2（苏冀）\\学生用书Word版文档\\学习笔记\\教材梳理165A.TIF"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hint="eastAsia" w:ascii="Times New Roman" w:hAnsi="Times New Roman" w:cs="Times New Roman"/>
          <w:lang w:eastAsia="zh-CN"/>
        </w:rPr>
        <w:t>教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lang w:eastAsia="zh-CN"/>
        </w:rPr>
        <w:t>材梳理】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1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种群的</w:t>
      </w:r>
      <w:r>
        <w:rPr>
          <w:rFonts w:hAnsi="宋体" w:cs="Times New Roman"/>
        </w:rPr>
        <w:t>“</w:t>
      </w:r>
      <w:r>
        <w:rPr>
          <w:rFonts w:ascii="Times New Roman" w:hAnsi="Times New Roman" w:eastAsia="黑体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eastAsia="黑体" w:cs="Times New Roman"/>
        </w:rPr>
        <w:t>形增长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(1)含义：在________条件下种群增长的形式，如果以________为横坐标，________________为纵坐标画出曲线来表示，曲线则大致呈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(2)数学模型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模型假设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a．条件：________________条件充裕、气候适宜、没有__________________等。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b．数量变化：种群的数量每年以________________增长，第二年的数量是第一年的______倍。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建立模型：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年后种群数量表达式为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i/>
          <w:vertAlign w:val="subscript"/>
        </w:rPr>
        <w:t>t</w:t>
      </w:r>
      <w:r>
        <w:rPr>
          <w:rFonts w:ascii="Times New Roman" w:hAnsi="Times New Roman" w:cs="Times New Roman"/>
        </w:rPr>
        <w:t>＝______________。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③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\a(各参数,的含义)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\b\lc\{\rc\ (\a\vs4\al\co1(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：种群的</w:instrText>
      </w:r>
      <w:r>
        <w:rPr>
          <w:rFonts w:ascii="Times New Roman" w:hAnsi="Times New Roman" w:cs="Times New Roman"/>
          <w:u w:val="single"/>
        </w:rPr>
        <w:instrText xml:space="preserve">　　　</w:instrText>
      </w:r>
      <w:r>
        <w:rPr>
          <w:rFonts w:ascii="Times New Roman" w:hAnsi="Times New Roman" w:cs="Times New Roman"/>
        </w:rPr>
        <w:instrText xml:space="preserve">,</w:instrText>
      </w:r>
      <w:r>
        <w:rPr>
          <w:rFonts w:ascii="Times New Roman" w:hAnsi="Times New Roman" w:cs="Times New Roman"/>
          <w:i/>
        </w:rPr>
        <w:instrText xml:space="preserve">t</w:instrText>
      </w:r>
      <w:r>
        <w:rPr>
          <w:rFonts w:ascii="Times New Roman" w:hAnsi="Times New Roman" w:cs="Times New Roman"/>
        </w:rPr>
        <w:instrText xml:space="preserve">：时间,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i/>
          <w:vertAlign w:val="subscript"/>
        </w:rPr>
        <w:instrText xml:space="preserve">t</w:instrText>
      </w:r>
      <w:r>
        <w:rPr>
          <w:rFonts w:ascii="Times New Roman" w:hAnsi="Times New Roman" w:cs="Times New Roman"/>
        </w:rPr>
        <w:instrText xml:space="preserve">：</w:instrText>
      </w:r>
      <w:r>
        <w:rPr>
          <w:rFonts w:ascii="Times New Roman" w:hAnsi="Times New Roman" w:cs="Times New Roman"/>
          <w:i/>
        </w:rPr>
        <w:instrText xml:space="preserve">t</w:instrText>
      </w:r>
      <w:r>
        <w:rPr>
          <w:rFonts w:ascii="Times New Roman" w:hAnsi="Times New Roman" w:cs="Times New Roman"/>
        </w:rPr>
        <w:instrText xml:space="preserve">年后该种群的</w:instrText>
      </w:r>
      <w:r>
        <w:rPr>
          <w:rFonts w:ascii="Times New Roman" w:hAnsi="Times New Roman" w:cs="Times New Roman"/>
          <w:u w:val="single"/>
        </w:rPr>
        <w:instrText xml:space="preserve">　　</w:instrText>
      </w:r>
      <w:r>
        <w:rPr>
          <w:rFonts w:ascii="Times New Roman" w:hAnsi="Times New Roman" w:cs="Times New Roman"/>
        </w:rPr>
        <w:instrText xml:space="preserve">,λ：该种群数量是前一年种群数量的</w:instrText>
      </w:r>
      <w:r>
        <w:rPr>
          <w:rFonts w:ascii="Times New Roman" w:hAnsi="Times New Roman" w:cs="Times New Roman"/>
          <w:u w:val="single"/>
        </w:rPr>
        <w:instrText xml:space="preserve">　　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>
        <w:rPr>
          <w:rFonts w:ascii="Times New Roman" w:hAnsi="Times New Roman" w:eastAsia="黑体" w:cs="Times New Roman"/>
        </w:rPr>
        <w:t xml:space="preserve"> 种群的</w:t>
      </w:r>
      <w:r>
        <w:rPr>
          <w:rFonts w:hAnsi="宋体" w:cs="Times New Roman"/>
        </w:rPr>
        <w:t>“</w:t>
      </w:r>
      <w:r>
        <w:rPr>
          <w:rFonts w:ascii="Times New Roman" w:hAnsi="Times New Roman" w:eastAsia="黑体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eastAsia="黑体" w:cs="Times New Roman"/>
        </w:rPr>
        <w:t>形增长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27" o:spid="_x0000_s1027" o:spt="75" alt="" type="#_x0000_t75" style="position:absolute;left:0pt;margin-left:132pt;margin-top:15.1pt;height:62.5pt;width:68.2pt;mso-wrap-distance-bottom:0pt;mso-wrap-distance-left:9pt;mso-wrap-distance-right:9pt;mso-wrap-distance-top:0pt;z-index:251660288;mso-width-relative:page;mso-height-relative:page;" filled="f" o:preferrelative="t" stroked="f" coordsize="21600,21600">
            <v:path/>
            <v:fill on="f" focussize="0,0"/>
            <v:stroke on="f"/>
            <v:imagedata r:id="rId9" r:href="rId10" o:title="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(1)含义：种群经过一定时间的增长后，数量趋于稳定，增长曲线呈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(2)数学模型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模型假设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建立模型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(3)环境容纳量：________的环境条件所能________的种群________数量，又称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(4)应用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①</w:t>
      </w:r>
      <w:r>
        <w:rPr>
          <w:rFonts w:ascii="Times New Roman" w:hAnsi="Times New Roman" w:cs="Times New Roman"/>
        </w:rPr>
        <w:t>野生大熊猫数量锐减的原因：__________遭到破坏，食物减少和活动范围缩小，________变小。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hAnsi="宋体" w:cs="Times New Roman"/>
        </w:rPr>
        <w:t>②</w:t>
      </w:r>
      <w:r>
        <w:rPr>
          <w:rFonts w:ascii="Times New Roman" w:hAnsi="Times New Roman" w:cs="Times New Roman"/>
        </w:rPr>
        <w:t>应对措施：建立____________，改善栖息环境，提高________________。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3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eastAsia="黑体" w:cs="Times New Roman"/>
        </w:rPr>
        <w:t>种群数量的波动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(1)在自然界，有的种群能够在一段时期内维持数量的________________。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(2)对于大多数生物来说，种群数量总是在________中。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(3)处于波动状态的种群，在某些特定条件下可能出现种群________。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(4)当种群长久处于不利条件下，种群数量会出现持续性的或急剧的________。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选择性必修2（苏冀）\\学生用书Word版文档\\学习笔记\\核心探讨165.TIF"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选择性必修2（苏冀）\\学生用书Word版文档\\学习笔记\\核心探讨165.TIF"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选择性必修2（苏冀）\\学生用书Word版文档\\学习笔记\\核心探讨165.TIF"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hint="eastAsia" w:ascii="Times New Roman" w:hAnsi="Times New Roman" w:cs="Times New Roman"/>
          <w:lang w:eastAsia="zh-CN"/>
        </w:rPr>
        <w:t>【</w: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hint="eastAsia" w:ascii="Times New Roman" w:hAnsi="Times New Roman" w:cs="Times New Roman"/>
          <w:lang w:eastAsia="zh-CN"/>
        </w:rPr>
        <w:t>核心探讨】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任务二：种群</w:t>
      </w:r>
      <w:r>
        <w:rPr>
          <w:rFonts w:hAnsi="宋体" w:cs="Times New Roman"/>
        </w:rPr>
        <w:t>“</w:t>
      </w:r>
      <w:r>
        <w:rPr>
          <w:rFonts w:ascii="Times New Roman" w:hAnsi="Times New Roman" w:eastAsia="黑体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eastAsia="黑体" w:cs="Times New Roman"/>
        </w:rPr>
        <w:t>形增长曲线分析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1．请据图分析，种群数量变化符合数学公式：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i/>
          <w:vertAlign w:val="subscript"/>
        </w:rPr>
        <w:t>t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λ</w:t>
      </w:r>
      <w:r>
        <w:rPr>
          <w:rFonts w:ascii="Times New Roman" w:hAnsi="Times New Roman" w:cs="Times New Roman"/>
          <w:i/>
          <w:vertAlign w:val="superscript"/>
        </w:rPr>
        <w:t>t</w:t>
      </w:r>
      <w:r>
        <w:rPr>
          <w:rFonts w:ascii="Times New Roman" w:hAnsi="Times New Roman" w:cs="Times New Roman"/>
        </w:rPr>
        <w:t>时，种群增长曲线一定是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形吗？并说明理由。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选择性必修2（苏冀）\\学生用书Word版文档\\学习笔记\\1-21.TIF"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选择性必修2（苏冀）\\学生用书Word版文档\\学习笔记\\1-21.TIF"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36" o:spt="75" alt="" type="#_x0000_t75" style="height:119.15pt;width:138.9pt;" filled="f" o:preferrelative="t" stroked="f" coordsize="21600,21600">
            <v:path/>
            <v:fill on="f" focussize="0,0"/>
            <v:stroke on="f"/>
            <v:imagedata r:id="rId11" r:href="rId12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任务三：种群</w:t>
      </w:r>
      <w:r>
        <w:rPr>
          <w:rFonts w:hAnsi="宋体" w:cs="Times New Roman"/>
        </w:rPr>
        <w:t>“</w:t>
      </w:r>
      <w:r>
        <w:rPr>
          <w:rFonts w:ascii="Times New Roman" w:hAnsi="Times New Roman" w:eastAsia="黑体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eastAsia="黑体" w:cs="Times New Roman"/>
        </w:rPr>
        <w:t>形增长曲线分析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1．请结合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形增长曲线及其斜率变化，研究种群增长率和增长速率的变化规律。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26" o:spid="_x0000_s1026" o:spt="75" alt="" type="#_x0000_t75" style="position:absolute;left:0pt;margin-left:198pt;margin-top:3.1pt;height:99.8pt;width:99.8pt;mso-wrap-distance-bottom:0pt;mso-wrap-distance-left:9pt;mso-wrap-distance-right:9pt;mso-wrap-distance-top:0pt;z-index:251659264;mso-width-relative:page;mso-height-relative:page;" filled="f" o:preferrelative="t" stroked="f" coordsize="21600,21600">
            <v:path/>
            <v:fill on="f" focussize="0,0"/>
            <v:stroke on="f"/>
            <v:imagedata r:id="rId13" r:href="rId14" o:title=""/>
            <o:lock v:ext="edit" aspectratio="t"/>
            <w10:wrap type="square"/>
          </v:shape>
        </w:pic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pict>
          <v:shape id="_x0000_s1028" o:spid="_x0000_s1028" o:spt="75" alt="IMG_256" type="#_x0000_t75" style="position:absolute;left:0pt;margin-left:327pt;margin-top:62.25pt;height:75.75pt;width:90pt;mso-wrap-distance-bottom:0pt;mso-wrap-distance-left:9pt;mso-wrap-distance-right:9pt;mso-wrap-distance-top:0pt;z-index:251661312;mso-width-relative:page;mso-height-relative:page;" filled="f" o:preferrelative="t" stroked="f" coordsize="21600,21600">
            <v:path/>
            <v:fill on="f" focussize="0,0"/>
            <v:stroke on="f"/>
            <v:imagedata r:id="rId15" o:title="IMG_256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(1)</w:t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\a(种,群,数,量)</w:instrTex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eq \b\lc\{\rc\ (\a\vs4\al\co1(＝</w:instrText>
      </w:r>
      <w:r>
        <w:rPr>
          <w:rFonts w:ascii="Times New Roman" w:hAnsi="Times New Roman" w:cs="Times New Roman"/>
          <w:i/>
        </w:rPr>
        <w:instrText xml:space="preserve">N</w:instrText>
      </w:r>
      <w:r>
        <w:rPr>
          <w:rFonts w:ascii="Times New Roman" w:hAnsi="Times New Roman" w:cs="Times New Roman"/>
          <w:vertAlign w:val="subscript"/>
        </w:rPr>
        <w:instrText xml:space="preserve">0</w:instrText>
      </w:r>
      <w:r>
        <w:rPr>
          <w:rFonts w:ascii="Times New Roman" w:hAnsi="Times New Roman" w:cs="Times New Roman"/>
        </w:rPr>
        <w:instrText xml:space="preserve">，增长速率为</w:instrText>
      </w:r>
      <w:r>
        <w:rPr>
          <w:rFonts w:ascii="Times New Roman" w:hAnsi="Times New Roman" w:cs="Times New Roman"/>
          <w:u w:val="single"/>
        </w:rPr>
        <w:instrText xml:space="preserve">　　　　</w:instrText>
      </w:r>
      <w:r>
        <w:rPr>
          <w:rFonts w:ascii="Times New Roman" w:hAnsi="Times New Roman" w:cs="Times New Roman"/>
        </w:rPr>
        <w:instrText xml:space="preserve">,&lt;</w:instrText>
      </w:r>
      <w:r>
        <w:rPr>
          <w:rFonts w:ascii="Times New Roman" w:hAnsi="Times New Roman" w:cs="Times New Roman"/>
          <w:i/>
        </w:rPr>
        <w:instrText xml:space="preserve">K</w:instrText>
      </w:r>
      <w:r>
        <w:rPr>
          <w:rFonts w:ascii="Times New Roman" w:hAnsi="Times New Roman" w:cs="Times New Roman"/>
        </w:rPr>
        <w:instrText xml:space="preserve">/2，增长速率</w:instrText>
      </w:r>
      <w:r>
        <w:rPr>
          <w:rFonts w:ascii="Times New Roman" w:hAnsi="Times New Roman" w:cs="Times New Roman"/>
          <w:u w:val="single"/>
        </w:rPr>
        <w:instrText xml:space="preserve">　　　　 </w:instrText>
      </w:r>
      <w:r>
        <w:rPr>
          <w:rFonts w:ascii="Times New Roman" w:hAnsi="Times New Roman" w:cs="Times New Roman"/>
        </w:rPr>
        <w:instrText xml:space="preserve">,＝</w:instrText>
      </w:r>
      <w:r>
        <w:rPr>
          <w:rFonts w:ascii="Times New Roman" w:hAnsi="Times New Roman" w:cs="Times New Roman"/>
          <w:i/>
        </w:rPr>
        <w:instrText xml:space="preserve">K</w:instrText>
      </w:r>
      <w:r>
        <w:rPr>
          <w:rFonts w:ascii="Times New Roman" w:hAnsi="Times New Roman" w:cs="Times New Roman"/>
        </w:rPr>
        <w:instrText xml:space="preserve">/2，增长速率</w:instrText>
      </w:r>
      <w:r>
        <w:rPr>
          <w:rFonts w:ascii="Times New Roman" w:hAnsi="Times New Roman" w:cs="Times New Roman"/>
          <w:u w:val="single"/>
        </w:rPr>
        <w:instrText xml:space="preserve">　　　　 </w:instrText>
      </w:r>
      <w:r>
        <w:rPr>
          <w:rFonts w:ascii="Times New Roman" w:hAnsi="Times New Roman" w:cs="Times New Roman"/>
        </w:rPr>
        <w:instrText xml:space="preserve">,&gt;</w:instrText>
      </w:r>
      <w:r>
        <w:rPr>
          <w:rFonts w:ascii="Times New Roman" w:hAnsi="Times New Roman" w:cs="Times New Roman"/>
          <w:i/>
        </w:rPr>
        <w:instrText xml:space="preserve">K</w:instrText>
      </w:r>
      <w:r>
        <w:rPr>
          <w:rFonts w:ascii="Times New Roman" w:hAnsi="Times New Roman" w:cs="Times New Roman"/>
        </w:rPr>
        <w:instrText xml:space="preserve">/2，增长速率</w:instrText>
      </w:r>
      <w:r>
        <w:rPr>
          <w:rFonts w:ascii="Times New Roman" w:hAnsi="Times New Roman" w:cs="Times New Roman"/>
          <w:u w:val="single"/>
        </w:rPr>
        <w:instrText xml:space="preserve">　　　　 </w:instrText>
      </w:r>
      <w:r>
        <w:rPr>
          <w:rFonts w:ascii="Times New Roman" w:hAnsi="Times New Roman" w:cs="Times New Roman"/>
        </w:rPr>
        <w:instrText xml:space="preserve">,＝</w:instrText>
      </w:r>
      <w:r>
        <w:rPr>
          <w:rFonts w:ascii="Times New Roman" w:hAnsi="Times New Roman" w:cs="Times New Roman"/>
          <w:i/>
        </w:rPr>
        <w:instrText xml:space="preserve">K</w:instrText>
      </w:r>
      <w:r>
        <w:rPr>
          <w:rFonts w:ascii="Times New Roman" w:hAnsi="Times New Roman" w:cs="Times New Roman"/>
        </w:rPr>
        <w:instrText xml:space="preserve">，增长速率为</w:instrText>
      </w:r>
      <w:r>
        <w:rPr>
          <w:rFonts w:ascii="Times New Roman" w:hAnsi="Times New Roman" w:cs="Times New Roman"/>
          <w:u w:val="single"/>
        </w:rPr>
        <w:instrText xml:space="preserve">　　　　 </w:instrText>
      </w:r>
      <w:r>
        <w:rPr>
          <w:rFonts w:ascii="Times New Roman" w:hAnsi="Times New Roman" w:cs="Times New Roman"/>
        </w:rPr>
        <w:instrText xml:space="preserve">))</w:instrText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(2)根据以上分析，构建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形增长种群</w:t>
      </w:r>
      <w:r>
        <w:rPr>
          <w:rFonts w:hint="eastAsia" w:ascii="Times New Roman" w:hAnsi="Times New Roman" w:cs="Times New Roman"/>
          <w:lang w:eastAsia="zh-CN"/>
        </w:rPr>
        <w:t>的</w:t>
      </w:r>
      <w:r>
        <w:rPr>
          <w:rFonts w:ascii="Times New Roman" w:hAnsi="Times New Roman" w:cs="Times New Roman"/>
        </w:rPr>
        <w:t>增长速率的曲线模型。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选择性必修2（苏冀）\\学生用书Word版文档\\学习笔记\\1-25.TIF"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选择性必修2（苏冀）\\学生用书Word版文档\\学习笔记\\1-25.TIF"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选择性必修2（苏冀）\\学生用书Word版文档\\学习笔记\\1-25.TIF"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</w:p>
    <w:p>
      <w:pPr>
        <w:keepNext w:val="0"/>
        <w:keepLines w:val="0"/>
        <w:widowControl/>
        <w:suppressLineNumbers w:val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2．同种生物的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值是固定不变的吗？哪些因素会影响动物种群的环境容纳量？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29" o:spid="_x0000_s1029" o:spt="75" alt="" type="#_x0000_t75" style="position:absolute;left:0pt;margin-left:298.5pt;margin-top:-3.65pt;height:64.5pt;width:105.15pt;mso-wrap-distance-bottom:0pt;mso-wrap-distance-left:9pt;mso-wrap-distance-right:9pt;mso-wrap-distance-top:0pt;z-index:251662336;mso-width-relative:page;mso-height-relative:page;" filled="f" o:preferrelative="t" stroked="f" coordsize="21600,21600">
            <v:path/>
            <v:fill on="f" focussize="0,0"/>
            <v:stroke on="f"/>
            <v:imagedata r:id="rId16" r:href="rId17" o:title="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3．请据图分析：该种群的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值为________。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4．如图体现了种群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形和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形增长曲线之间的关系，二者之间的阴影部分代表什么？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选择性必修2（苏冀）\\学生用书Word版文档\\学习笔记\\1-28.TIF"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选择性必修2（苏冀）\\学生用书Word版文档\\学习笔记\\1-28.TIF"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选择性必修2（苏冀）\\学生用书Word版文档\\学习笔记\\1-28.TIF"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选择性必修2（苏冀）\\学生用书Word版文档\\学习笔记\\1-28.TIF"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41" o:spt="75" type="#_x0000_t75" style="height:116.9pt;width:136.5pt;" filled="f" o:preferrelative="t" stroked="f" coordsize="21600,21600">
            <v:path/>
            <v:fill on="f" focussize="0,0"/>
            <v:stroke on="f" joinstyle="miter"/>
            <v:imagedata r:id="rId18" r:href="rId19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任务四：环境容纳量与现实生活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1．你认为当今人口是否已达到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 xml:space="preserve">值？科技进步是否能够提高地球对人类的环境容纳量？有什么证据可以支持你的观点？ 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2．请参考类似案例，分析控制家鼠种群数量的思路和措施。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(1)资料1　</w:t>
      </w:r>
      <w:r>
        <w:rPr>
          <w:rFonts w:ascii="Times New Roman" w:hAnsi="Times New Roman" w:eastAsia="楷体_GB2312" w:cs="Times New Roman"/>
        </w:rPr>
        <w:t>1976年科学家在某地区调查时，发现当年6～7月在该地采用0.2%氟乙酰胺喷雾灭鼠，当年鼠兔(高原鼠兔和中华鼢鼠)种群密度由58.66只/公顷剧降为1.88只/公顷。但4年后，种群密度恢复为165只/公顷。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选择性必修2（苏冀）\\学生用书Word版文档\\学习笔记\\1-29.TIF"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选择性必修2（苏冀）\\学生用书Word版文档\\学习笔记\\1-29.TIF"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选择性必修2（苏冀）\\学生用书Word版文档\\学习笔记\\1-29.TIF"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42" o:spt="75" alt="" type="#_x0000_t75" style="height:107.3pt;width:140.9pt;" filled="f" o:preferrelative="t" stroked="f" coordsize="21600,21600">
            <v:path/>
            <v:fill on="f" focussize="0,0"/>
            <v:stroke on="f"/>
            <v:imagedata r:id="rId20" r:href="rId21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以上资料中控制鼠兔数量的思路和相应具体措施是什么？该控制方法效果如何？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eastAsia="黑体" w:cs="Times New Roman"/>
        </w:rPr>
        <w:t>(2)资料2　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选择性必修2（苏冀）\\学生用书Word版文档\\学习笔记\\1-30.TIF"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选择性必修2（苏冀）\\学生用书Word版文档\\学习笔记\\1-30.TIF"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选择性必修2（苏冀）\\学生用书Word版文档\\学习笔记\\1-30.TIF"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选择性必修2（苏冀）\\学生用书Word版文档\\学习笔记\\1-30.TIF"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43" o:spt="75" type="#_x0000_t75" style="height:135.8pt;width:177.85pt;" filled="f" o:preferrelative="t" stroked="f" coordsize="21600,21600">
            <v:path/>
            <v:fill on="f" focussize="0,0"/>
            <v:stroke on="f" joinstyle="miter"/>
            <v:imagedata r:id="rId22" r:href="rId23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以上资料中控制害虫种群数量的思路和具体措施是什么？该控制方法效果如何？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(3)请据以上分析，提出控制家鼠数量的思路和相应具体措施。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</w:t>
      </w:r>
    </w:p>
    <w:p>
      <w:pPr>
        <w:pStyle w:val="1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选择性必修2（苏冀）\\学生用书Word版文档\\学习笔记\\核心归纳A.TIF"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选择性必修2（苏冀）\\学生用书Word版文档\\学习笔记\\核心归纳A.TIF"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选择性必修2（苏冀）\\学生用书Word版文档\\学习笔记\\核心归纳A.TIF"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hint="eastAsia" w:ascii="Times New Roman" w:hAnsi="Times New Roman" w:eastAsia="宋体" w:cs="Times New Roman"/>
          <w:lang w:eastAsia="zh-CN"/>
        </w:rPr>
      </w:pPr>
      <w:r>
        <w:rPr>
          <w:rFonts w:hint="eastAsia" w:ascii="Times New Roman" w:hAnsi="Times New Roman" w:cs="Times New Roman"/>
          <w:lang w:eastAsia="zh-CN"/>
        </w:rPr>
        <w:t>课后练习：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1．下列关于建构种群增长模型方法的叙述，不正确的是(　　)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A．数学模型可以用来描述、解释和预测种群数量的变化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B．数学公式是常见的数学模型，而曲线图更直观，是物理模型的一种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C．建构模型过程中需要通过进一步实验或观察，对模型进行检验或修正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D．在数学建模过程中也常用到假说—演绎法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2</w:t>
      </w:r>
      <w:r>
        <w:rPr>
          <w:rFonts w:ascii="Times New Roman" w:hAnsi="Times New Roman" w:cs="Times New Roman"/>
        </w:rPr>
        <w:t>.数学模型是用来描述一个系统或它的性质的数学形式，关于种群增长的数学模型有曲线图和数学方程式等形式。下列关于种群的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形增长曲线的叙述，错误的是(　　)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0" o:spid="_x0000_s1030" o:spt="75" alt="" type="#_x0000_t75" style="position:absolute;left:0pt;margin-left:362.25pt;margin-top:6pt;height:78.05pt;width:72.7pt;mso-wrap-distance-bottom:0pt;mso-wrap-distance-left:9pt;mso-wrap-distance-right:9pt;mso-wrap-distance-top:0pt;z-index:251663360;mso-width-relative:page;mso-height-relative:page;" filled="f" o:preferrelative="t" stroked="f" coordsize="21600,21600">
            <v:path/>
            <v:fill on="f" focussize="0,0"/>
            <v:stroke on="f"/>
            <v:imagedata r:id="rId24" r:href="rId25" o:title="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A．条件是食物和空间条件充裕、气候适宜、没有天敌和其他竞争物种等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形增长曲线有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值，只是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值较大，图中没有表示出来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C．数学方程式模型可表达为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年后种群数量：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i/>
          <w:vertAlign w:val="subscript"/>
        </w:rPr>
        <w:t>t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λ</w:t>
      </w:r>
      <w:r>
        <w:rPr>
          <w:rFonts w:ascii="Times New Roman" w:hAnsi="Times New Roman" w:cs="Times New Roman"/>
          <w:i/>
          <w:vertAlign w:val="superscript"/>
        </w:rPr>
        <w:t>t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形增长曲线模型中λ的含义为该种群数量是前一年种群数量的倍数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3</w:t>
      </w:r>
      <w:r>
        <w:rPr>
          <w:rFonts w:ascii="Times New Roman" w:hAnsi="Times New Roman" w:cs="Times New Roman"/>
        </w:rPr>
        <w:t>．如图表示将绵羊引入某个岛屿后的数量变化情况，下列叙述正确的是(　　)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3" o:spid="_x0000_s1033" o:spt="75" alt="" type="#_x0000_t75" style="position:absolute;left:0pt;margin-left:278.25pt;margin-top:8.95pt;height:94.45pt;width:157.55pt;mso-wrap-distance-bottom:0pt;mso-wrap-distance-left:9pt;mso-wrap-distance-right:9pt;mso-wrap-distance-top:0pt;z-index:251665408;mso-width-relative:page;mso-height-relative:page;" filled="f" o:preferrelative="t" stroked="f" coordsize="21600,21600">
            <v:path/>
            <v:fill on="f" focussize="0,0"/>
            <v:stroke on="f"/>
            <v:imagedata r:id="rId26" r:href="rId27" o:title="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A．绵羊种群数量增长到一定程度，就保持恒定不变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B．第25年时绵羊的出生率最大，种群增长速率也最快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C．50年后该绵羊种群数量在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值附近波动是由出生率和死亡率变动所致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D．绵羊数量达到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值时，种群的年龄结构为衰退型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hint="eastAsia" w:ascii="Times New Roman" w:hAnsi="Times New Roman" w:cs="Times New Roman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hint="eastAsia" w:ascii="Times New Roman" w:hAnsi="Times New Roman" w:cs="Times New Roman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hint="eastAsia" w:ascii="Times New Roman" w:hAnsi="Times New Roman" w:cs="Times New Roman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4</w:t>
      </w:r>
      <w:r>
        <w:rPr>
          <w:rFonts w:ascii="Times New Roman" w:hAnsi="Times New Roman" w:cs="Times New Roman"/>
        </w:rPr>
        <w:t>．生物学中常采用构建数学模型的方法对种群的数量变化进行研究。若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</w:rPr>
        <w:t>为该种群的起始数量，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i/>
          <w:vertAlign w:val="subscript"/>
        </w:rPr>
        <w:t>t</w:t>
      </w:r>
      <w:r>
        <w:rPr>
          <w:rFonts w:ascii="Times New Roman" w:hAnsi="Times New Roman" w:cs="Times New Roman"/>
        </w:rPr>
        <w:t>为</w:t>
      </w:r>
      <w:r>
        <w:rPr>
          <w:rFonts w:ascii="Times New Roman" w:hAnsi="Times New Roman" w:cs="Times New Roman"/>
          <w:i/>
        </w:rPr>
        <w:t>t</w:t>
      </w:r>
      <w:r>
        <w:rPr>
          <w:rFonts w:ascii="Times New Roman" w:hAnsi="Times New Roman" w:cs="Times New Roman"/>
        </w:rPr>
        <w:t>年后该种群的数量，λ表示该种群数量是前一年种群数量的倍数(λ&gt;1)，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值代表环境容纳量。下列说法正确的是(　　)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A．若种群数量增长的数学公式为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i/>
          <w:vertAlign w:val="subscript"/>
        </w:rPr>
        <w:t>t</w:t>
      </w:r>
      <w:r>
        <w:rPr>
          <w:rFonts w:ascii="Times New Roman" w:hAnsi="Times New Roman" w:cs="Times New Roman"/>
        </w:rPr>
        <w:t>＝</w:t>
      </w:r>
      <w:r>
        <w:rPr>
          <w:rFonts w:ascii="Times New Roman" w:hAnsi="Times New Roman" w:cs="Times New Roman"/>
          <w:i/>
        </w:rPr>
        <w:t>N</w:t>
      </w:r>
      <w:r>
        <w:rPr>
          <w:rFonts w:ascii="Times New Roman" w:hAnsi="Times New Roman" w:cs="Times New Roman"/>
          <w:vertAlign w:val="subscript"/>
        </w:rPr>
        <w:t>0</w:t>
      </w:r>
      <w:r>
        <w:rPr>
          <w:rFonts w:ascii="Times New Roman" w:hAnsi="Times New Roman" w:cs="Times New Roman"/>
          <w:i/>
        </w:rPr>
        <w:t>λ</w:t>
      </w:r>
      <w:r>
        <w:rPr>
          <w:rFonts w:ascii="Times New Roman" w:hAnsi="Times New Roman" w:cs="Times New Roman"/>
          <w:i/>
          <w:vertAlign w:val="superscript"/>
        </w:rPr>
        <w:t>t</w:t>
      </w:r>
      <w:r>
        <w:rPr>
          <w:rFonts w:ascii="Times New Roman" w:hAnsi="Times New Roman" w:cs="Times New Roman"/>
        </w:rPr>
        <w:t>，则种群数量增长的曲线模型为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B．λ还可代表种群的增长率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C．种群增长的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S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形曲线模型中，种群数量在达到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/2前呈</w:t>
      </w:r>
      <w:r>
        <w:rPr>
          <w:rFonts w:hAnsi="宋体" w:cs="Times New Roman"/>
        </w:rPr>
        <w:t>“</w:t>
      </w:r>
      <w:r>
        <w:rPr>
          <w:rFonts w:ascii="Times New Roman" w:hAnsi="Times New Roman" w:cs="Times New Roman"/>
        </w:rPr>
        <w:t>J</w:t>
      </w:r>
      <w:r>
        <w:rPr>
          <w:rFonts w:hAnsi="宋体" w:cs="Times New Roman"/>
        </w:rPr>
        <w:t>”</w:t>
      </w:r>
      <w:r>
        <w:rPr>
          <w:rFonts w:ascii="Times New Roman" w:hAnsi="Times New Roman" w:cs="Times New Roman"/>
        </w:rPr>
        <w:t>形增长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D．生活在同一湖泊中的鲢鱼种群和鲤鱼种群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值相同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6</w:t>
      </w:r>
      <w:r>
        <w:rPr>
          <w:rFonts w:ascii="Times New Roman" w:hAnsi="Times New Roman" w:cs="Times New Roman"/>
        </w:rPr>
        <w:t>．如图表示某海域大黄鱼种群数量与种群数量增长速率的变化曲线。下列有关说法正确的是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 id="_x0000_s1032" o:spid="_x0000_s1032" o:spt="75" alt="" type="#_x0000_t75" style="position:absolute;left:0pt;margin-left:359.25pt;margin-top:12.45pt;height:74.15pt;width:81.75pt;mso-wrap-distance-bottom:0pt;mso-wrap-distance-left:9pt;mso-wrap-distance-right:9pt;mso-wrap-distance-top:0pt;z-index:251664384;mso-width-relative:page;mso-height-relative:page;" filled="f" o:preferrelative="t" stroked="f" coordsize="21600,21600">
            <v:path/>
            <v:fill on="f" focussize="0,0"/>
            <v:stroke on="f"/>
            <v:imagedata r:id="rId28" r:href="rId29" o:title=""/>
            <o:lock v:ext="edit" aspectratio="t"/>
            <w10:wrap type="square"/>
          </v:shape>
        </w:pict>
      </w:r>
      <w:r>
        <w:rPr>
          <w:rFonts w:ascii="Times New Roman" w:hAnsi="Times New Roman" w:cs="Times New Roman"/>
        </w:rPr>
        <w:t>A．图中a点种群年龄结构为增长型，c点种群年龄结构为衰退型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B．a点和c点对应的种群增长速率相同，所以种内斗争程度相同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C．在环境条件不受破坏的情况下，该海域大黄鱼种群的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值约为2b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hint="eastAsia" w:ascii="Times New Roman" w:hAnsi="Times New Roman" w:cs="Times New Roman"/>
          <w:lang w:val="en-US" w:eastAsia="zh-CN"/>
        </w:rPr>
      </w:pPr>
      <w:r>
        <w:rPr>
          <w:rFonts w:ascii="Times New Roman" w:hAnsi="Times New Roman" w:cs="Times New Roman"/>
        </w:rPr>
        <w:t>D．用标记重捕法调查该种群密度时，若标记个体易被捕食则估计值偏低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lang w:val="en-US" w:eastAsia="zh-CN"/>
        </w:rPr>
        <w:t>9</w:t>
      </w:r>
      <w:r>
        <w:rPr>
          <w:rFonts w:ascii="Times New Roman" w:hAnsi="Times New Roman" w:cs="Times New Roman"/>
        </w:rPr>
        <w:t>．如图为种群数量增长曲线，回答下列问题：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fldChar w:fldCharType="begin"/>
      </w:r>
      <w:r>
        <w:rPr>
          <w:rFonts w:hint="eastAsia" w:ascii="Times New Roman" w:hAnsi="Times New Roman" w:cs="Times New Roman"/>
        </w:rPr>
        <w:instrText xml:space="preserve"> INCLUDEPICTURE "G:\\2023\\同步\\生物 人教 选择性必修2（苏冀）\\学生用书Word版文档\\练透\\1-50.TIF" \* MERGEFORMAT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选择性必修2（苏冀）\\学生用书Word版文档\\练透\\1-50.TIF"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"G:\\2023\\同步\\生物 人教 选择性必修2（苏冀）\\学生用书Word版文档\\练透\\1-50.TIF"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fldChar w:fldCharType="begin"/>
      </w:r>
      <w:r>
        <w:rPr>
          <w:rFonts w:ascii="Times New Roman" w:hAnsi="Times New Roman" w:cs="Times New Roman"/>
        </w:rPr>
        <w:instrText xml:space="preserve"> </w:instrText>
      </w:r>
      <w:r>
        <w:rPr>
          <w:rFonts w:hint="eastAsia" w:ascii="Times New Roman" w:hAnsi="Times New Roman" w:cs="Times New Roman"/>
        </w:rPr>
        <w:instrText xml:space="preserve">INCLUDEPICTURE  "E:\\闫法敏\\2023\\同步\\看ppt\\生物 人教 选择性必修2（苏冀）\\学生用书Word版文档\\练透\\1-50.TIF" \* MERGEFORMATINET</w:instrText>
      </w:r>
      <w:r>
        <w:rPr>
          <w:rFonts w:ascii="Times New Roman" w:hAnsi="Times New Roman" w:cs="Times New Roman"/>
        </w:rPr>
        <w:instrText xml:space="preserve"> </w:instrText>
      </w:r>
      <w:r>
        <w:rPr>
          <w:rFonts w:ascii="Times New Roman" w:hAnsi="Times New Roman" w:cs="Times New Roman"/>
        </w:rPr>
        <w:fldChar w:fldCharType="separate"/>
      </w:r>
      <w:r>
        <w:rPr>
          <w:rFonts w:ascii="Times New Roman" w:hAnsi="Times New Roman" w:cs="Times New Roman"/>
        </w:rPr>
        <w:pict>
          <v:shape id="_x0000_i1068" o:spt="75" type="#_x0000_t75" style="height:80.9pt;width:127.6pt;" filled="f" o:preferrelative="t" stroked="f" coordsize="21600,21600">
            <v:path/>
            <v:fill on="f" focussize="0,0"/>
            <v:stroke on="f" joinstyle="miter"/>
            <v:imagedata r:id="rId30" r:href="rId31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fldChar w:fldCharType="end"/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(1)种群数量增长曲线为曲线X的前提条件是_________________________。假设A点时某动物种群的数量为50只，之后种群数量每年增加35%，则计算20年后该动物种群数量的算式为________________________________。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(2)若某动物种群数量增长曲线为曲线Y，B点时该动物种群的年龄结构属于_________型。B点时用标记重捕法调查该动物种群的种群密度，第一次捕获100只全部标记后释放，一段时间后进行第二次捕捉。在第二次捕获个体中未标记的有60只、标记的有20只。据此可以估算该动物种群在这一环境中的</w:t>
      </w:r>
      <w:r>
        <w:rPr>
          <w:rFonts w:ascii="Times New Roman" w:hAnsi="Times New Roman" w:cs="Times New Roman"/>
          <w:i/>
        </w:rPr>
        <w:t>K</w:t>
      </w:r>
      <w:r>
        <w:rPr>
          <w:rFonts w:ascii="Times New Roman" w:hAnsi="Times New Roman" w:cs="Times New Roman"/>
        </w:rPr>
        <w:t>值是______只。</w:t>
      </w:r>
    </w:p>
    <w:p>
      <w:pPr>
        <w:pStyle w:val="10"/>
        <w:keepNext w:val="0"/>
        <w:keepLines w:val="0"/>
        <w:pageBreakBefore w:val="0"/>
        <w:widowControl w:val="0"/>
        <w:tabs>
          <w:tab w:val="left" w:pos="3544"/>
        </w:tabs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tLeast"/>
        <w:jc w:val="left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(3)若曲线Y表示某地东亚飞蝗种群数量变化。为了防止蝗灾爆发，可通过性引诱剂诱杀雄虫改变种群的____________，由此降低种群的_________，从而有效防止蝗灾；也可以通过_____________________________(答出一点即可)措施使C点下移。</w:t>
      </w:r>
      <w:bookmarkStart w:id="0" w:name="_GoBack"/>
      <w:bookmarkEnd w:id="0"/>
    </w:p>
    <w:sectPr>
      <w:footerReference r:id="rId3" w:type="default"/>
      <w:pgSz w:w="11906" w:h="16838"/>
      <w:pgMar w:top="1440" w:right="1753" w:bottom="1440" w:left="1753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11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GVkMmJjZTQyZTk3ODZlOTViMzlhNmVmNzYwYTYzMDAifQ=="/>
  </w:docVars>
  <w:rsids>
    <w:rsidRoot w:val="00144EFD"/>
    <w:rsid w:val="000B275A"/>
    <w:rsid w:val="000C01DB"/>
    <w:rsid w:val="000D6325"/>
    <w:rsid w:val="00123041"/>
    <w:rsid w:val="00144EFD"/>
    <w:rsid w:val="0018519E"/>
    <w:rsid w:val="00187F2C"/>
    <w:rsid w:val="00192100"/>
    <w:rsid w:val="00492F63"/>
    <w:rsid w:val="004D2AA4"/>
    <w:rsid w:val="0068122F"/>
    <w:rsid w:val="00694B05"/>
    <w:rsid w:val="00840880"/>
    <w:rsid w:val="009403EA"/>
    <w:rsid w:val="009567DA"/>
    <w:rsid w:val="00B24CDB"/>
    <w:rsid w:val="00D36BC2"/>
    <w:rsid w:val="00E50B40"/>
    <w:rsid w:val="00E864C5"/>
    <w:rsid w:val="0DDD2F8F"/>
    <w:rsid w:val="309D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1"/>
    </w:pPr>
    <w:rPr>
      <w:rFonts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jc w:val="center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6">
    <w:name w:val="heading 5"/>
    <w:basedOn w:val="1"/>
    <w:next w:val="1"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qFormat/>
    <w:uiPriority w:val="0"/>
    <w:pPr>
      <w:keepNext/>
      <w:keepLines/>
      <w:spacing w:before="240" w:after="64" w:line="320" w:lineRule="auto"/>
      <w:outlineLvl w:val="5"/>
    </w:pPr>
    <w:rPr>
      <w:rFonts w:ascii="Arial" w:hAnsi="Arial" w:eastAsia="黑体"/>
      <w:b/>
      <w:bCs/>
      <w:sz w:val="24"/>
    </w:rPr>
  </w:style>
  <w:style w:type="paragraph" w:styleId="8">
    <w:name w:val="heading 7"/>
    <w:basedOn w:val="1"/>
    <w:next w:val="1"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qFormat/>
    <w:uiPriority w:val="0"/>
    <w:pPr>
      <w:keepNext/>
      <w:keepLines/>
      <w:spacing w:before="240" w:after="64" w:line="320" w:lineRule="auto"/>
      <w:outlineLvl w:val="7"/>
    </w:pPr>
    <w:rPr>
      <w:rFonts w:ascii="Arial" w:hAnsi="Arial" w:eastAsia="黑体"/>
      <w:sz w:val="24"/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Plain Text"/>
    <w:basedOn w:val="1"/>
    <w:uiPriority w:val="0"/>
    <w:rPr>
      <w:rFonts w:ascii="宋体" w:hAnsi="Courier New" w:cs="Courier New"/>
      <w:szCs w:val="21"/>
    </w:rPr>
  </w:style>
  <w:style w:type="paragraph" w:styleId="11">
    <w:name w:val="footer"/>
    <w:basedOn w:val="1"/>
    <w:link w:val="16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15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5">
    <w:name w:val="页眉 Char"/>
    <w:link w:val="12"/>
    <w:uiPriority w:val="0"/>
    <w:rPr>
      <w:kern w:val="2"/>
      <w:sz w:val="18"/>
      <w:szCs w:val="18"/>
    </w:rPr>
  </w:style>
  <w:style w:type="character" w:customStyle="1" w:styleId="16">
    <w:name w:val="页脚 Char"/>
    <w:link w:val="11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1-17.TIF" TargetMode="External"/><Relationship Id="rId7" Type="http://schemas.openxmlformats.org/officeDocument/2006/relationships/image" Target="media/image2.png"/><Relationship Id="rId6" Type="http://schemas.openxmlformats.org/officeDocument/2006/relationships/image" Target="&#26680;&#24515;&#25506;&#35752;165A.TIF" TargetMode="Externa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customXml" Target="../customXml/item1.xml"/><Relationship Id="rId31" Type="http://schemas.openxmlformats.org/officeDocument/2006/relationships/image" Target="1-50.TIF" TargetMode="External"/><Relationship Id="rId30" Type="http://schemas.openxmlformats.org/officeDocument/2006/relationships/image" Target="media/image14.png"/><Relationship Id="rId3" Type="http://schemas.openxmlformats.org/officeDocument/2006/relationships/footer" Target="footer1.xml"/><Relationship Id="rId29" Type="http://schemas.openxmlformats.org/officeDocument/2006/relationships/image" Target="1-43.TIF" TargetMode="External"/><Relationship Id="rId28" Type="http://schemas.openxmlformats.org/officeDocument/2006/relationships/image" Target="media/image13.png"/><Relationship Id="rId27" Type="http://schemas.openxmlformats.org/officeDocument/2006/relationships/image" Target="1-41.TIF" TargetMode="External"/><Relationship Id="rId26" Type="http://schemas.openxmlformats.org/officeDocument/2006/relationships/image" Target="media/image12.png"/><Relationship Id="rId25" Type="http://schemas.openxmlformats.org/officeDocument/2006/relationships/image" Target="1-40A.TIF" TargetMode="External"/><Relationship Id="rId24" Type="http://schemas.openxmlformats.org/officeDocument/2006/relationships/image" Target="media/image11.png"/><Relationship Id="rId23" Type="http://schemas.openxmlformats.org/officeDocument/2006/relationships/image" Target="1-30.TIF" TargetMode="External"/><Relationship Id="rId22" Type="http://schemas.openxmlformats.org/officeDocument/2006/relationships/image" Target="media/image10.png"/><Relationship Id="rId21" Type="http://schemas.openxmlformats.org/officeDocument/2006/relationships/image" Target="1-29.TIF" TargetMode="External"/><Relationship Id="rId20" Type="http://schemas.openxmlformats.org/officeDocument/2006/relationships/image" Target="media/image9.png"/><Relationship Id="rId2" Type="http://schemas.openxmlformats.org/officeDocument/2006/relationships/settings" Target="settings.xml"/><Relationship Id="rId19" Type="http://schemas.openxmlformats.org/officeDocument/2006/relationships/image" Target="1-28.TIF" TargetMode="External"/><Relationship Id="rId18" Type="http://schemas.openxmlformats.org/officeDocument/2006/relationships/image" Target="media/image8.png"/><Relationship Id="rId17" Type="http://schemas.openxmlformats.org/officeDocument/2006/relationships/image" Target="1-27.TIF" TargetMode="External"/><Relationship Id="rId16" Type="http://schemas.openxmlformats.org/officeDocument/2006/relationships/image" Target="media/image7.png"/><Relationship Id="rId15" Type="http://schemas.openxmlformats.org/officeDocument/2006/relationships/image" Target="media/image6.png"/><Relationship Id="rId14" Type="http://schemas.openxmlformats.org/officeDocument/2006/relationships/image" Target="1-24.TIF" TargetMode="External"/><Relationship Id="rId13" Type="http://schemas.openxmlformats.org/officeDocument/2006/relationships/image" Target="media/image5.png"/><Relationship Id="rId12" Type="http://schemas.openxmlformats.org/officeDocument/2006/relationships/image" Target="1-21.TIF" TargetMode="External"/><Relationship Id="rId11" Type="http://schemas.openxmlformats.org/officeDocument/2006/relationships/image" Target="media/image4.png"/><Relationship Id="rId10" Type="http://schemas.openxmlformats.org/officeDocument/2006/relationships/image" Target="1-20.TIF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  <customShpInfo spid="_x0000_s1027"/>
    <customShpInfo spid="_x0000_s1026"/>
    <customShpInfo spid="_x0000_s1028"/>
    <customShpInfo spid="_x0000_s1029"/>
    <customShpInfo spid="_x0000_s1030"/>
    <customShpInfo spid="_x0000_s1033"/>
    <customShpInfo spid="_x0000_s103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China</Company>
  <Pages>8</Pages>
  <Words>2655</Words>
  <Characters>15139</Characters>
  <Lines>126</Lines>
  <Paragraphs>35</Paragraphs>
  <TotalTime>5</TotalTime>
  <ScaleCrop>false</ScaleCrop>
  <LinksUpToDate>false</LinksUpToDate>
  <CharactersWithSpaces>17759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2023-06-05T03:10:00Z</dcterms:created>
  <dc:creator>User</dc:creator>
  <cp:lastModifiedBy>Administrator</cp:lastModifiedBy>
  <dcterms:modified xsi:type="dcterms:W3CDTF">2023-09-26T01:40:04Z</dcterms:modified>
  <dc:title>〖BFB〗〖JP3〗</dc:title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8D3DDC65A6F749948C025F4448FB8BFF_12</vt:lpwstr>
  </property>
</Properties>
</file>