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22A44F" w14:textId="0B54A69B" w:rsidR="00CD5A1A" w:rsidRPr="00915182" w:rsidRDefault="00800AF5" w:rsidP="00800AF5">
      <w:pPr>
        <w:jc w:val="center"/>
        <w:rPr>
          <w:b/>
          <w:bCs/>
          <w:noProof/>
          <w:sz w:val="32"/>
          <w:szCs w:val="36"/>
        </w:rPr>
      </w:pPr>
      <w:r w:rsidRPr="00915182">
        <w:rPr>
          <w:rFonts w:hint="eastAsia"/>
          <w:b/>
          <w:bCs/>
          <w:noProof/>
          <w:sz w:val="32"/>
          <w:szCs w:val="36"/>
        </w:rPr>
        <w:t>2023年江苏非选择</w:t>
      </w:r>
      <w:r w:rsidR="00915182">
        <w:rPr>
          <w:rFonts w:hint="eastAsia"/>
          <w:b/>
          <w:bCs/>
          <w:noProof/>
          <w:sz w:val="32"/>
          <w:szCs w:val="36"/>
        </w:rPr>
        <w:t>题</w:t>
      </w:r>
      <w:r w:rsidR="00910604" w:rsidRPr="00915182">
        <w:rPr>
          <w:rFonts w:hint="eastAsia"/>
          <w:b/>
          <w:bCs/>
          <w:noProof/>
          <w:sz w:val="32"/>
          <w:szCs w:val="36"/>
        </w:rPr>
        <w:t>（</w:t>
      </w:r>
      <w:r w:rsidR="00910604" w:rsidRPr="00915182">
        <w:rPr>
          <w:rFonts w:hint="eastAsia"/>
          <w:b/>
          <w:bCs/>
          <w:noProof/>
          <w:sz w:val="32"/>
          <w:szCs w:val="36"/>
        </w:rPr>
        <w:t>21题</w:t>
      </w:r>
      <w:r w:rsidR="00910604" w:rsidRPr="00915182">
        <w:rPr>
          <w:rFonts w:hint="eastAsia"/>
          <w:b/>
          <w:bCs/>
          <w:noProof/>
          <w:sz w:val="32"/>
          <w:szCs w:val="36"/>
        </w:rPr>
        <w:t>）</w:t>
      </w:r>
      <w:r w:rsidRPr="00915182">
        <w:rPr>
          <w:rFonts w:hint="eastAsia"/>
          <w:b/>
          <w:bCs/>
          <w:noProof/>
          <w:sz w:val="32"/>
          <w:szCs w:val="36"/>
        </w:rPr>
        <w:t>试题特征分析</w:t>
      </w:r>
    </w:p>
    <w:p w14:paraId="1F194B2A" w14:textId="77777777" w:rsidR="00D87CCB" w:rsidRPr="00915182" w:rsidRDefault="00D87CCB" w:rsidP="00800AF5">
      <w:pPr>
        <w:jc w:val="center"/>
        <w:rPr>
          <w:rFonts w:hint="eastAsia"/>
          <w:b/>
          <w:bCs/>
          <w:noProof/>
          <w:sz w:val="36"/>
          <w:szCs w:val="40"/>
        </w:rPr>
      </w:pPr>
    </w:p>
    <w:p w14:paraId="02AE8A4C" w14:textId="3BE53391" w:rsidR="00D87CCB" w:rsidRPr="00915182" w:rsidRDefault="00D87CCB" w:rsidP="00D87CCB">
      <w:pPr>
        <w:rPr>
          <w:rFonts w:ascii="宋体" w:eastAsia="宋体" w:hAnsi="宋体" w:cstheme="majorEastAsia" w:hint="eastAsia"/>
          <w:b/>
          <w:color w:val="000000" w:themeColor="text1"/>
          <w:sz w:val="22"/>
        </w:rPr>
      </w:pPr>
      <w:r w:rsidRPr="00915182">
        <w:rPr>
          <w:rFonts w:ascii="宋体" w:eastAsia="宋体" w:hAnsi="宋体" w:cstheme="majorEastAsia" w:hint="eastAsia"/>
          <w:b/>
          <w:color w:val="000000" w:themeColor="text1"/>
          <w:sz w:val="22"/>
        </w:rPr>
        <w:t>一、</w:t>
      </w:r>
      <w:r w:rsidR="006726F8" w:rsidRPr="00915182">
        <w:rPr>
          <w:rFonts w:ascii="宋体" w:eastAsia="宋体" w:hAnsi="宋体" w:cstheme="majorEastAsia" w:hint="eastAsia"/>
          <w:b/>
          <w:color w:val="000000" w:themeColor="text1"/>
          <w:sz w:val="22"/>
        </w:rPr>
        <w:t>试卷</w:t>
      </w:r>
      <w:r w:rsidRPr="00915182">
        <w:rPr>
          <w:rFonts w:ascii="宋体" w:eastAsia="宋体" w:hAnsi="宋体" w:cstheme="majorEastAsia" w:hint="eastAsia"/>
          <w:b/>
          <w:color w:val="000000" w:themeColor="text1"/>
          <w:sz w:val="22"/>
        </w:rPr>
        <w:t>原题</w:t>
      </w:r>
    </w:p>
    <w:p w14:paraId="3A1F16CA" w14:textId="4C20238E" w:rsidR="00800AF5" w:rsidRPr="00915182" w:rsidRDefault="00915182" w:rsidP="002A0089">
      <w:pPr>
        <w:rPr>
          <w:b/>
          <w:bCs/>
          <w:sz w:val="22"/>
          <w:szCs w:val="24"/>
        </w:rPr>
      </w:pPr>
      <w:r w:rsidRPr="00915182">
        <w:rPr>
          <w:b/>
          <w:bCs/>
          <w:noProof/>
          <w:sz w:val="22"/>
          <w:szCs w:val="24"/>
        </w:rPr>
        <w:drawing>
          <wp:inline distT="0" distB="0" distL="0" distR="0" wp14:anchorId="0800D761" wp14:editId="01BAEB5E">
            <wp:extent cx="5274310" cy="4887595"/>
            <wp:effectExtent l="0" t="0" r="2540" b="8255"/>
            <wp:docPr id="134348046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348046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887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F61E3A" w14:textId="77777777" w:rsidR="00C4538D" w:rsidRPr="00915182" w:rsidRDefault="00C4538D" w:rsidP="002A0089">
      <w:pPr>
        <w:rPr>
          <w:rFonts w:hint="eastAsia"/>
          <w:b/>
          <w:bCs/>
          <w:sz w:val="22"/>
          <w:szCs w:val="24"/>
        </w:rPr>
      </w:pPr>
    </w:p>
    <w:p w14:paraId="17142088" w14:textId="2560B963" w:rsidR="006726F8" w:rsidRPr="00915182" w:rsidRDefault="006726F8" w:rsidP="002A0089">
      <w:pPr>
        <w:rPr>
          <w:rFonts w:ascii="宋体" w:eastAsia="宋体" w:hAnsi="宋体" w:cstheme="majorEastAsia"/>
          <w:b/>
          <w:color w:val="000000" w:themeColor="text1"/>
          <w:sz w:val="22"/>
        </w:rPr>
      </w:pPr>
      <w:r w:rsidRPr="00915182">
        <w:rPr>
          <w:rFonts w:ascii="宋体" w:eastAsia="宋体" w:hAnsi="宋体" w:cstheme="majorEastAsia" w:hint="eastAsia"/>
          <w:b/>
          <w:color w:val="000000" w:themeColor="text1"/>
          <w:sz w:val="22"/>
        </w:rPr>
        <w:t>二、参考答案</w:t>
      </w:r>
    </w:p>
    <w:p w14:paraId="0028B2F2" w14:textId="77777777" w:rsidR="006726F8" w:rsidRPr="00915182" w:rsidRDefault="006726F8" w:rsidP="006726F8">
      <w:pPr>
        <w:rPr>
          <w:rFonts w:ascii="宋体" w:eastAsia="宋体" w:hAnsi="宋体" w:cs="Times New Roman"/>
          <w:sz w:val="22"/>
        </w:rPr>
      </w:pPr>
      <w:r w:rsidRPr="00915182">
        <w:rPr>
          <w:rFonts w:ascii="宋体" w:eastAsia="宋体" w:hAnsi="宋体" w:cs="Times New Roman"/>
          <w:sz w:val="22"/>
        </w:rPr>
        <w:t>（1）突触小泡  钠离子通道  减小</w:t>
      </w:r>
    </w:p>
    <w:p w14:paraId="34659E2B" w14:textId="7BD92643" w:rsidR="006726F8" w:rsidRPr="00915182" w:rsidRDefault="006726F8" w:rsidP="006726F8">
      <w:pPr>
        <w:rPr>
          <w:rFonts w:ascii="宋体" w:eastAsia="宋体" w:hAnsi="宋体" w:cs="Times New Roman"/>
          <w:sz w:val="22"/>
        </w:rPr>
      </w:pPr>
      <w:r w:rsidRPr="00915182">
        <w:rPr>
          <w:rFonts w:ascii="宋体" w:eastAsia="宋体" w:hAnsi="宋体" w:cs="Times New Roman"/>
          <w:sz w:val="22"/>
        </w:rPr>
        <w:t>（2）促进葡萄糖转变为脂肪  胰岛素受体数量减少或结构异常  与认知相关蛋白质的合成</w:t>
      </w:r>
    </w:p>
    <w:p w14:paraId="3971B090" w14:textId="22726CB6" w:rsidR="006726F8" w:rsidRPr="00915182" w:rsidRDefault="006726F8" w:rsidP="006726F8">
      <w:pPr>
        <w:widowControl/>
        <w:jc w:val="left"/>
        <w:rPr>
          <w:rFonts w:ascii="宋体" w:eastAsia="宋体" w:hAnsi="宋体" w:cs="Times New Roman"/>
          <w:sz w:val="22"/>
        </w:rPr>
      </w:pPr>
      <w:r w:rsidRPr="00915182">
        <w:rPr>
          <w:rFonts w:ascii="宋体" w:eastAsia="宋体" w:hAnsi="宋体" w:cs="Times New Roman"/>
          <w:sz w:val="22"/>
        </w:rPr>
        <w:t xml:space="preserve">（3）注射（不含AT-EV）等量的缓冲液 与a组相比，b组鼠突触数量基本不变，与b组相比注射IR鼠AT-EV的c组鼠突触数量较少，说明AT-EVmiR-9-3p增多会抑制突触的形成 </w:t>
      </w:r>
    </w:p>
    <w:p w14:paraId="598F5D7A" w14:textId="43633910" w:rsidR="006726F8" w:rsidRPr="00915182" w:rsidRDefault="006726F8" w:rsidP="006726F8">
      <w:pPr>
        <w:widowControl/>
        <w:jc w:val="left"/>
        <w:rPr>
          <w:rFonts w:ascii="宋体" w:eastAsia="宋体" w:hAnsi="宋体" w:cs="Times New Roman"/>
          <w:sz w:val="22"/>
        </w:rPr>
      </w:pPr>
      <w:r w:rsidRPr="00915182">
        <w:rPr>
          <w:rFonts w:ascii="宋体" w:eastAsia="宋体" w:hAnsi="宋体" w:cs="Times New Roman"/>
          <w:sz w:val="22"/>
        </w:rPr>
        <w:t>（4）突触的相对数量、病人的认知状况</w:t>
      </w:r>
    </w:p>
    <w:p w14:paraId="48A58C94" w14:textId="77777777" w:rsidR="00C4538D" w:rsidRPr="00915182" w:rsidRDefault="00C4538D" w:rsidP="006726F8">
      <w:pPr>
        <w:widowControl/>
        <w:jc w:val="left"/>
        <w:rPr>
          <w:rFonts w:ascii="宋体" w:eastAsia="宋体" w:hAnsi="宋体" w:cs="Times New Roman" w:hint="eastAsia"/>
          <w:sz w:val="22"/>
        </w:rPr>
      </w:pPr>
    </w:p>
    <w:p w14:paraId="55258DC3" w14:textId="47EABB43" w:rsidR="006726F8" w:rsidRPr="00915182" w:rsidRDefault="006726F8" w:rsidP="002A0089">
      <w:pPr>
        <w:rPr>
          <w:rFonts w:ascii="宋体" w:eastAsia="宋体" w:hAnsi="宋体" w:cstheme="majorEastAsia"/>
          <w:b/>
          <w:bCs/>
          <w:color w:val="000000" w:themeColor="text1"/>
          <w:sz w:val="22"/>
        </w:rPr>
      </w:pPr>
      <w:r w:rsidRPr="00915182">
        <w:rPr>
          <w:rFonts w:ascii="宋体" w:eastAsia="宋体" w:hAnsi="宋体" w:cstheme="majorEastAsia" w:hint="eastAsia"/>
          <w:b/>
          <w:bCs/>
          <w:color w:val="000000" w:themeColor="text1"/>
          <w:sz w:val="22"/>
        </w:rPr>
        <w:t>三、试题情境</w:t>
      </w:r>
    </w:p>
    <w:p w14:paraId="21A91DB0" w14:textId="6D7E3D29" w:rsidR="006726F8" w:rsidRPr="00915182" w:rsidRDefault="006726F8" w:rsidP="006726F8">
      <w:pPr>
        <w:ind w:firstLineChars="200" w:firstLine="440"/>
        <w:rPr>
          <w:rFonts w:ascii="宋体" w:eastAsia="宋体" w:hAnsi="宋体"/>
          <w:sz w:val="22"/>
        </w:rPr>
      </w:pPr>
      <w:r w:rsidRPr="00915182">
        <w:rPr>
          <w:rFonts w:ascii="宋体" w:eastAsia="宋体" w:hAnsi="宋体"/>
          <w:sz w:val="22"/>
        </w:rPr>
        <w:t>高考命题</w:t>
      </w:r>
      <w:r w:rsidRPr="00915182">
        <w:rPr>
          <w:rFonts w:ascii="宋体" w:eastAsia="宋体" w:hAnsi="宋体" w:hint="eastAsia"/>
          <w:sz w:val="22"/>
        </w:rPr>
        <w:t>已</w:t>
      </w:r>
      <w:r w:rsidRPr="00915182">
        <w:rPr>
          <w:rFonts w:ascii="宋体" w:eastAsia="宋体" w:hAnsi="宋体" w:hint="eastAsia"/>
          <w:sz w:val="22"/>
        </w:rPr>
        <w:t>不再将选择题命制成为简单的“判断题”，也不再将非选择题命制为简单的“填空题”</w:t>
      </w:r>
      <w:r w:rsidRPr="00915182">
        <w:rPr>
          <w:rFonts w:ascii="宋体" w:eastAsia="宋体" w:hAnsi="宋体" w:hint="eastAsia"/>
          <w:sz w:val="22"/>
        </w:rPr>
        <w:t>，而是</w:t>
      </w:r>
      <w:r w:rsidRPr="00915182">
        <w:rPr>
          <w:rFonts w:ascii="宋体" w:eastAsia="宋体" w:hAnsi="宋体" w:hint="eastAsia"/>
          <w:sz w:val="22"/>
        </w:rPr>
        <w:t>增加新情境试题的比例</w:t>
      </w:r>
      <w:r w:rsidRPr="00915182">
        <w:rPr>
          <w:rFonts w:ascii="宋体" w:eastAsia="宋体" w:hAnsi="宋体" w:hint="eastAsia"/>
          <w:sz w:val="22"/>
        </w:rPr>
        <w:t>，</w:t>
      </w:r>
      <w:r w:rsidRPr="00915182">
        <w:rPr>
          <w:rFonts w:ascii="宋体" w:eastAsia="宋体" w:hAnsi="宋体"/>
          <w:sz w:val="22"/>
        </w:rPr>
        <w:t>优化情境设</w:t>
      </w:r>
      <w:r w:rsidRPr="00915182">
        <w:rPr>
          <w:rFonts w:ascii="宋体" w:eastAsia="宋体" w:hAnsi="宋体" w:hint="eastAsia"/>
          <w:sz w:val="22"/>
        </w:rPr>
        <w:t>计，增强试题的开放性、灵活性，减少死记硬背和“机械刷题”现象</w:t>
      </w:r>
      <w:r w:rsidRPr="00915182">
        <w:rPr>
          <w:rFonts w:ascii="宋体" w:eastAsia="宋体" w:hAnsi="宋体" w:hint="eastAsia"/>
          <w:sz w:val="22"/>
        </w:rPr>
        <w:t>。</w:t>
      </w:r>
    </w:p>
    <w:p w14:paraId="3384C012" w14:textId="19C0AA83" w:rsidR="006B02DB" w:rsidRPr="00915182" w:rsidRDefault="006B02DB" w:rsidP="00D36677">
      <w:pPr>
        <w:ind w:firstLineChars="200" w:firstLine="440"/>
        <w:rPr>
          <w:rFonts w:ascii="宋体" w:eastAsia="宋体" w:hAnsi="宋体"/>
          <w:sz w:val="22"/>
        </w:rPr>
      </w:pPr>
      <w:r w:rsidRPr="00915182">
        <w:rPr>
          <w:rFonts w:ascii="宋体" w:eastAsia="宋体" w:hAnsi="宋体" w:hint="eastAsia"/>
          <w:sz w:val="22"/>
        </w:rPr>
        <w:lastRenderedPageBreak/>
        <w:t>本题</w:t>
      </w:r>
      <w:r w:rsidR="006726F8" w:rsidRPr="00915182">
        <w:rPr>
          <w:rFonts w:ascii="宋体" w:eastAsia="宋体" w:hAnsi="宋体" w:hint="eastAsia"/>
          <w:sz w:val="22"/>
        </w:rPr>
        <w:t>以</w:t>
      </w:r>
      <w:r w:rsidRPr="00915182">
        <w:rPr>
          <w:rFonts w:ascii="宋体" w:eastAsia="宋体" w:hAnsi="宋体" w:hint="eastAsia"/>
          <w:sz w:val="22"/>
        </w:rPr>
        <w:t>2022年南京</w:t>
      </w:r>
      <w:r w:rsidRPr="00915182">
        <w:rPr>
          <w:rFonts w:ascii="宋体" w:eastAsia="宋体" w:hAnsi="宋体" w:hint="eastAsia"/>
          <w:sz w:val="22"/>
        </w:rPr>
        <w:t>大学医学院附属鼓楼医院毕艳教授团队联合该校张辰宇、李靓教授团队在国际权威学术期刊《细胞代谢》上刊发</w:t>
      </w:r>
      <w:r w:rsidRPr="00915182">
        <w:rPr>
          <w:rFonts w:ascii="宋体" w:eastAsia="宋体" w:hAnsi="宋体" w:hint="eastAsia"/>
          <w:sz w:val="22"/>
        </w:rPr>
        <w:t>的</w:t>
      </w:r>
      <w:r w:rsidRPr="00915182">
        <w:rPr>
          <w:rFonts w:ascii="宋体" w:eastAsia="宋体" w:hAnsi="宋体" w:hint="eastAsia"/>
          <w:sz w:val="22"/>
        </w:rPr>
        <w:t>一篇</w:t>
      </w:r>
      <w:r w:rsidRPr="00915182">
        <w:rPr>
          <w:rFonts w:ascii="宋体" w:eastAsia="宋体" w:hAnsi="宋体" w:hint="eastAsia"/>
          <w:sz w:val="22"/>
        </w:rPr>
        <w:t>有关</w:t>
      </w:r>
      <w:r w:rsidRPr="00915182">
        <w:rPr>
          <w:rFonts w:ascii="宋体" w:eastAsia="宋体" w:hAnsi="宋体" w:hint="eastAsia"/>
          <w:sz w:val="22"/>
        </w:rPr>
        <w:t>糖尿病小鼠和糖尿病患者脂肪组织分泌的“</w:t>
      </w:r>
      <w:r w:rsidRPr="00915182">
        <w:rPr>
          <w:rFonts w:ascii="宋体" w:eastAsia="宋体" w:hAnsi="宋体"/>
          <w:sz w:val="22"/>
        </w:rPr>
        <w:t>miR-9-3p”生物分子过表达，会导致大脑中脑源性神经营养因子的减少，从而促进大脑神经突触损伤，增加认知功能障碍风险</w:t>
      </w:r>
      <w:r w:rsidRPr="00915182">
        <w:rPr>
          <w:rFonts w:ascii="宋体" w:eastAsia="宋体" w:hAnsi="宋体" w:hint="eastAsia"/>
          <w:sz w:val="22"/>
        </w:rPr>
        <w:t>的文章</w:t>
      </w:r>
      <w:r w:rsidRPr="00915182">
        <w:rPr>
          <w:rFonts w:ascii="宋体" w:eastAsia="宋体" w:hAnsi="宋体" w:hint="eastAsia"/>
          <w:sz w:val="22"/>
        </w:rPr>
        <w:t>为情境（</w:t>
      </w:r>
      <w:r w:rsidRPr="00915182">
        <w:rPr>
          <w:rFonts w:ascii="宋体" w:eastAsia="宋体" w:hAnsi="宋体" w:hint="eastAsia"/>
          <w:sz w:val="22"/>
        </w:rPr>
        <w:t>科学实验和探究情境</w:t>
      </w:r>
      <w:r w:rsidRPr="00915182">
        <w:rPr>
          <w:rFonts w:ascii="宋体" w:eastAsia="宋体" w:hAnsi="宋体" w:hint="eastAsia"/>
          <w:sz w:val="22"/>
        </w:rPr>
        <w:t>），</w:t>
      </w:r>
      <w:r w:rsidR="00362D24" w:rsidRPr="00915182">
        <w:rPr>
          <w:rFonts w:ascii="宋体" w:eastAsia="宋体" w:hAnsi="宋体" w:hint="eastAsia"/>
          <w:sz w:val="22"/>
        </w:rPr>
        <w:t>整篇文章基于证据，</w:t>
      </w:r>
      <w:r w:rsidR="00362D24" w:rsidRPr="00915182">
        <w:rPr>
          <w:rFonts w:ascii="宋体" w:eastAsia="宋体" w:hAnsi="宋体" w:hint="eastAsia"/>
          <w:sz w:val="22"/>
        </w:rPr>
        <w:t>科学家</w:t>
      </w:r>
      <w:r w:rsidR="00362D24" w:rsidRPr="00915182">
        <w:rPr>
          <w:rFonts w:ascii="宋体" w:eastAsia="宋体" w:hAnsi="宋体" w:hint="eastAsia"/>
          <w:sz w:val="22"/>
        </w:rPr>
        <w:t>通过自己的分析推理，</w:t>
      </w:r>
      <w:r w:rsidR="00362D24" w:rsidRPr="00915182">
        <w:rPr>
          <w:rFonts w:ascii="宋体" w:eastAsia="宋体" w:hAnsi="宋体" w:hint="eastAsia"/>
          <w:sz w:val="22"/>
        </w:rPr>
        <w:t>让学生体会</w:t>
      </w:r>
      <w:r w:rsidR="00362D24" w:rsidRPr="00915182">
        <w:rPr>
          <w:rFonts w:ascii="宋体" w:eastAsia="宋体" w:hAnsi="宋体" w:hint="eastAsia"/>
          <w:sz w:val="22"/>
        </w:rPr>
        <w:t>科学的发展正是沿着这样的路径而产生的</w:t>
      </w:r>
      <w:r w:rsidR="00362D24" w:rsidRPr="00915182">
        <w:rPr>
          <w:rFonts w:ascii="宋体" w:eastAsia="宋体" w:hAnsi="宋体" w:hint="eastAsia"/>
          <w:sz w:val="22"/>
        </w:rPr>
        <w:t>，</w:t>
      </w:r>
      <w:r w:rsidR="006726F8" w:rsidRPr="00915182">
        <w:rPr>
          <w:rFonts w:ascii="宋体" w:eastAsia="宋体" w:hAnsi="宋体" w:hint="eastAsia"/>
          <w:sz w:val="22"/>
        </w:rPr>
        <w:t>突出对生物学必备知识和关键能力的考查，体现了基础性、综合性、应用性、创新性的命题要求</w:t>
      </w:r>
      <w:r w:rsidRPr="00915182">
        <w:rPr>
          <w:rFonts w:ascii="宋体" w:eastAsia="宋体" w:hAnsi="宋体" w:hint="eastAsia"/>
          <w:sz w:val="22"/>
        </w:rPr>
        <w:t>。</w:t>
      </w:r>
    </w:p>
    <w:p w14:paraId="0DC67DC4" w14:textId="77777777" w:rsidR="00362D24" w:rsidRPr="00915182" w:rsidRDefault="00362D24" w:rsidP="00362D24">
      <w:pPr>
        <w:rPr>
          <w:rFonts w:ascii="宋体" w:eastAsia="宋体" w:hAnsi="宋体" w:hint="eastAsia"/>
          <w:sz w:val="22"/>
        </w:rPr>
      </w:pPr>
    </w:p>
    <w:p w14:paraId="43B848B0" w14:textId="0FC950B2" w:rsidR="00B52766" w:rsidRPr="00915182" w:rsidRDefault="00B52766" w:rsidP="00B52766">
      <w:pPr>
        <w:rPr>
          <w:rFonts w:ascii="宋体" w:eastAsia="宋体" w:hAnsi="宋体" w:hint="eastAsia"/>
          <w:b/>
          <w:bCs/>
          <w:sz w:val="22"/>
        </w:rPr>
      </w:pPr>
      <w:r w:rsidRPr="00915182">
        <w:rPr>
          <w:rFonts w:ascii="宋体" w:eastAsia="宋体" w:hAnsi="宋体" w:hint="eastAsia"/>
          <w:b/>
          <w:bCs/>
          <w:sz w:val="22"/>
        </w:rPr>
        <w:t>四、必备知识</w:t>
      </w:r>
    </w:p>
    <w:p w14:paraId="74C5E86C" w14:textId="5809467F" w:rsidR="006B02DB" w:rsidRPr="00915182" w:rsidRDefault="00C717D9" w:rsidP="00B52766">
      <w:pPr>
        <w:ind w:firstLineChars="200" w:firstLine="440"/>
        <w:rPr>
          <w:rFonts w:ascii="宋体" w:eastAsia="宋体" w:hAnsi="宋体"/>
          <w:bCs/>
          <w:sz w:val="22"/>
        </w:rPr>
      </w:pPr>
      <w:r w:rsidRPr="00915182">
        <w:rPr>
          <w:rFonts w:ascii="宋体" w:eastAsia="宋体" w:hAnsi="宋体" w:hint="eastAsia"/>
          <w:bCs/>
          <w:sz w:val="22"/>
        </w:rPr>
        <w:t>试题的第（1）（2）小题要求考生掌握兴奋在神经元之间的传递、</w:t>
      </w:r>
      <w:r w:rsidRPr="00915182">
        <w:rPr>
          <w:rFonts w:ascii="宋体" w:eastAsia="宋体" w:hAnsi="宋体" w:hint="eastAsia"/>
          <w:bCs/>
          <w:sz w:val="22"/>
        </w:rPr>
        <w:t>兴奋在神经纤维上的传导、</w:t>
      </w:r>
      <w:r w:rsidRPr="00915182">
        <w:rPr>
          <w:rFonts w:ascii="宋体" w:eastAsia="宋体" w:hAnsi="宋体" w:hint="eastAsia"/>
          <w:bCs/>
          <w:sz w:val="22"/>
        </w:rPr>
        <w:t>血糖的来源和去路、基因表达的调控等必备知识的基础上，还能从题干中获取信息，在真实情境中解决</w:t>
      </w:r>
      <w:r w:rsidR="00FC762C" w:rsidRPr="00915182">
        <w:rPr>
          <w:rFonts w:ascii="宋体" w:eastAsia="宋体" w:hAnsi="宋体" w:hint="eastAsia"/>
          <w:bCs/>
          <w:sz w:val="22"/>
        </w:rPr>
        <w:t>实际</w:t>
      </w:r>
      <w:r w:rsidRPr="00915182">
        <w:rPr>
          <w:rFonts w:ascii="宋体" w:eastAsia="宋体" w:hAnsi="宋体" w:hint="eastAsia"/>
          <w:bCs/>
          <w:sz w:val="22"/>
        </w:rPr>
        <w:t>问题，</w:t>
      </w:r>
      <w:r w:rsidR="00FC762C" w:rsidRPr="00915182">
        <w:rPr>
          <w:rFonts w:ascii="宋体" w:eastAsia="宋体" w:hAnsi="宋体" w:hint="eastAsia"/>
          <w:bCs/>
          <w:sz w:val="22"/>
        </w:rPr>
        <w:t>体现了综合性和应用性。</w:t>
      </w:r>
    </w:p>
    <w:p w14:paraId="2858D199" w14:textId="38969CC5" w:rsidR="00F27115" w:rsidRPr="00915182" w:rsidRDefault="00FC762C" w:rsidP="00F27115">
      <w:pPr>
        <w:ind w:firstLineChars="200" w:firstLine="440"/>
        <w:rPr>
          <w:rFonts w:ascii="宋体" w:eastAsia="宋体" w:hAnsi="宋体" w:hint="eastAsia"/>
          <w:bCs/>
          <w:color w:val="000000" w:themeColor="text1"/>
          <w:spacing w:val="8"/>
          <w:sz w:val="22"/>
        </w:rPr>
      </w:pPr>
      <w:r w:rsidRPr="00915182">
        <w:rPr>
          <w:rFonts w:ascii="宋体" w:eastAsia="宋体" w:hAnsi="宋体" w:hint="eastAsia"/>
          <w:bCs/>
          <w:color w:val="000000" w:themeColor="text1"/>
          <w:sz w:val="22"/>
        </w:rPr>
        <w:t>同时，</w:t>
      </w:r>
      <w:r w:rsidR="00647903" w:rsidRPr="00915182">
        <w:rPr>
          <w:rFonts w:ascii="宋体" w:eastAsia="宋体" w:hAnsi="宋体" w:hint="eastAsia"/>
          <w:bCs/>
          <w:color w:val="000000" w:themeColor="text1"/>
          <w:sz w:val="22"/>
        </w:rPr>
        <w:t>试题体现对</w:t>
      </w:r>
      <w:r w:rsidR="00F27115" w:rsidRPr="00915182">
        <w:rPr>
          <w:rFonts w:ascii="宋体" w:eastAsia="宋体" w:hAnsi="宋体" w:hint="eastAsia"/>
          <w:bCs/>
          <w:color w:val="000000" w:themeColor="text1"/>
          <w:sz w:val="22"/>
        </w:rPr>
        <w:t>大</w:t>
      </w:r>
      <w:r w:rsidR="00647903" w:rsidRPr="00915182">
        <w:rPr>
          <w:rFonts w:ascii="宋体" w:eastAsia="宋体" w:hAnsi="宋体" w:hint="eastAsia"/>
          <w:bCs/>
          <w:color w:val="000000" w:themeColor="text1"/>
          <w:sz w:val="22"/>
          <w:szCs w:val="24"/>
        </w:rPr>
        <w:t>单元</w:t>
      </w:r>
      <w:r w:rsidRPr="00915182">
        <w:rPr>
          <w:rFonts w:ascii="宋体" w:eastAsia="宋体" w:hAnsi="宋体" w:hint="eastAsia"/>
          <w:bCs/>
          <w:color w:val="000000" w:themeColor="text1"/>
          <w:sz w:val="22"/>
          <w:szCs w:val="24"/>
        </w:rPr>
        <w:t>教学</w:t>
      </w:r>
      <w:r w:rsidR="00647903" w:rsidRPr="00915182">
        <w:rPr>
          <w:rFonts w:ascii="宋体" w:eastAsia="宋体" w:hAnsi="宋体" w:hint="eastAsia"/>
          <w:bCs/>
          <w:color w:val="000000" w:themeColor="text1"/>
          <w:sz w:val="22"/>
          <w:szCs w:val="24"/>
        </w:rPr>
        <w:t>的</w:t>
      </w:r>
      <w:r w:rsidRPr="00915182">
        <w:rPr>
          <w:rFonts w:ascii="宋体" w:eastAsia="宋体" w:hAnsi="宋体" w:hint="eastAsia"/>
          <w:bCs/>
          <w:color w:val="000000" w:themeColor="text1"/>
          <w:sz w:val="22"/>
          <w:szCs w:val="24"/>
        </w:rPr>
        <w:t>考察</w:t>
      </w:r>
      <w:r w:rsidR="00647903" w:rsidRPr="00915182">
        <w:rPr>
          <w:rFonts w:ascii="宋体" w:eastAsia="宋体" w:hAnsi="宋体" w:hint="eastAsia"/>
          <w:bCs/>
          <w:color w:val="000000" w:themeColor="text1"/>
          <w:sz w:val="22"/>
          <w:szCs w:val="24"/>
        </w:rPr>
        <w:t>，基于</w:t>
      </w:r>
      <w:r w:rsidRPr="00915182">
        <w:rPr>
          <w:rFonts w:ascii="宋体" w:eastAsia="宋体" w:hAnsi="宋体" w:hint="eastAsia"/>
          <w:bCs/>
          <w:color w:val="000000" w:themeColor="text1"/>
          <w:sz w:val="22"/>
          <w:szCs w:val="24"/>
        </w:rPr>
        <w:t>神经-体液</w:t>
      </w:r>
      <w:r w:rsidR="00647903" w:rsidRPr="00915182">
        <w:rPr>
          <w:rFonts w:ascii="宋体" w:eastAsia="宋体" w:hAnsi="宋体" w:hint="eastAsia"/>
          <w:bCs/>
          <w:color w:val="000000" w:themeColor="text1"/>
          <w:sz w:val="22"/>
          <w:szCs w:val="24"/>
        </w:rPr>
        <w:t>重要概念，</w:t>
      </w:r>
      <w:r w:rsidR="00647903" w:rsidRPr="00915182">
        <w:rPr>
          <w:rFonts w:ascii="宋体" w:eastAsia="宋体" w:hAnsi="宋体" w:hint="eastAsia"/>
          <w:bCs/>
          <w:color w:val="000000" w:themeColor="text1"/>
          <w:spacing w:val="8"/>
          <w:sz w:val="22"/>
        </w:rPr>
        <w:t>避免</w:t>
      </w:r>
      <w:r w:rsidR="00647903" w:rsidRPr="00915182">
        <w:rPr>
          <w:rFonts w:ascii="宋体" w:eastAsia="宋体" w:hAnsi="宋体" w:hint="eastAsia"/>
          <w:bCs/>
          <w:color w:val="000000" w:themeColor="text1"/>
          <w:spacing w:val="8"/>
          <w:sz w:val="22"/>
        </w:rPr>
        <w:t>对</w:t>
      </w:r>
      <w:r w:rsidR="00647903" w:rsidRPr="00915182">
        <w:rPr>
          <w:rFonts w:ascii="宋体" w:eastAsia="宋体" w:hAnsi="宋体" w:hint="eastAsia"/>
          <w:bCs/>
          <w:color w:val="000000" w:themeColor="text1"/>
          <w:spacing w:val="8"/>
          <w:sz w:val="22"/>
        </w:rPr>
        <w:t>知识</w:t>
      </w:r>
      <w:r w:rsidR="00647903" w:rsidRPr="00915182">
        <w:rPr>
          <w:rFonts w:ascii="宋体" w:eastAsia="宋体" w:hAnsi="宋体" w:hint="eastAsia"/>
          <w:bCs/>
          <w:color w:val="000000" w:themeColor="text1"/>
          <w:spacing w:val="8"/>
          <w:sz w:val="22"/>
        </w:rPr>
        <w:t>的</w:t>
      </w:r>
      <w:r w:rsidR="00647903" w:rsidRPr="00915182">
        <w:rPr>
          <w:rFonts w:ascii="宋体" w:eastAsia="宋体" w:hAnsi="宋体" w:hint="eastAsia"/>
          <w:bCs/>
          <w:color w:val="000000" w:themeColor="text1"/>
          <w:spacing w:val="8"/>
          <w:sz w:val="22"/>
        </w:rPr>
        <w:t>碎片化和割裂，消减细枝末节的内容</w:t>
      </w:r>
      <w:r w:rsidR="00647903" w:rsidRPr="00915182">
        <w:rPr>
          <w:rFonts w:ascii="宋体" w:eastAsia="宋体" w:hAnsi="宋体" w:hint="eastAsia"/>
          <w:bCs/>
          <w:sz w:val="22"/>
        </w:rPr>
        <w:t>。</w:t>
      </w:r>
      <w:r w:rsidR="00647903" w:rsidRPr="00915182">
        <w:rPr>
          <w:rFonts w:ascii="宋体" w:eastAsia="宋体" w:hAnsi="宋体" w:hint="eastAsia"/>
          <w:bCs/>
          <w:sz w:val="22"/>
        </w:rPr>
        <w:t>那么</w:t>
      </w:r>
      <w:r w:rsidR="00F27115" w:rsidRPr="00915182">
        <w:rPr>
          <w:rFonts w:ascii="宋体" w:eastAsia="宋体" w:hAnsi="宋体" w:hint="eastAsia"/>
          <w:bCs/>
          <w:sz w:val="22"/>
        </w:rPr>
        <w:t>在今后的教学中</w:t>
      </w:r>
      <w:r w:rsidRPr="00915182">
        <w:rPr>
          <w:rFonts w:ascii="宋体" w:eastAsia="宋体" w:hAnsi="宋体" w:hint="eastAsia"/>
          <w:bCs/>
          <w:sz w:val="22"/>
        </w:rPr>
        <w:t>如何在有限的时间内学好知识又落实好素养</w:t>
      </w:r>
      <w:r w:rsidR="00647903" w:rsidRPr="00915182">
        <w:rPr>
          <w:rFonts w:ascii="宋体" w:eastAsia="宋体" w:hAnsi="宋体" w:hint="eastAsia"/>
          <w:bCs/>
          <w:sz w:val="22"/>
        </w:rPr>
        <w:t>？</w:t>
      </w:r>
      <w:r w:rsidRPr="00915182">
        <w:rPr>
          <w:rFonts w:ascii="宋体" w:eastAsia="宋体" w:hAnsi="宋体" w:hint="eastAsia"/>
          <w:bCs/>
          <w:sz w:val="22"/>
        </w:rPr>
        <w:t>聚焦大</w:t>
      </w:r>
      <w:r w:rsidRPr="00915182">
        <w:rPr>
          <w:rFonts w:ascii="宋体" w:eastAsia="宋体" w:hAnsi="宋体" w:hint="eastAsia"/>
          <w:bCs/>
          <w:color w:val="000000" w:themeColor="text1"/>
          <w:spacing w:val="8"/>
          <w:sz w:val="22"/>
        </w:rPr>
        <w:t>概念，</w:t>
      </w:r>
      <w:r w:rsidR="00F27115" w:rsidRPr="00915182">
        <w:rPr>
          <w:rFonts w:ascii="宋体" w:eastAsia="宋体" w:hAnsi="宋体" w:hint="eastAsia"/>
          <w:bCs/>
          <w:color w:val="000000" w:themeColor="text1"/>
          <w:spacing w:val="8"/>
          <w:sz w:val="22"/>
        </w:rPr>
        <w:t>遵从</w:t>
      </w:r>
      <w:r w:rsidR="00F27115" w:rsidRPr="00915182">
        <w:rPr>
          <w:rFonts w:ascii="宋体" w:eastAsia="宋体" w:hAnsi="宋体"/>
          <w:bCs/>
          <w:color w:val="000000" w:themeColor="text1"/>
          <w:spacing w:val="8"/>
          <w:sz w:val="22"/>
        </w:rPr>
        <w:t>“</w:t>
      </w:r>
      <w:r w:rsidR="00F27115" w:rsidRPr="00915182">
        <w:rPr>
          <w:rFonts w:ascii="宋体" w:eastAsia="宋体" w:hAnsi="宋体" w:hint="eastAsia"/>
          <w:bCs/>
          <w:color w:val="000000" w:themeColor="text1"/>
          <w:spacing w:val="8"/>
          <w:sz w:val="22"/>
        </w:rPr>
        <w:t>生物学事实</w:t>
      </w:r>
      <w:r w:rsidR="00F27115" w:rsidRPr="00915182">
        <w:rPr>
          <w:rFonts w:ascii="宋体" w:eastAsia="宋体" w:hAnsi="宋体"/>
          <w:bCs/>
          <w:color w:val="000000" w:themeColor="text1"/>
          <w:spacing w:val="8"/>
          <w:sz w:val="22"/>
        </w:rPr>
        <w:t>→</w:t>
      </w:r>
      <w:r w:rsidR="00F27115" w:rsidRPr="00915182">
        <w:rPr>
          <w:rFonts w:ascii="宋体" w:eastAsia="宋体" w:hAnsi="宋体" w:hint="eastAsia"/>
          <w:bCs/>
          <w:color w:val="000000" w:themeColor="text1"/>
          <w:spacing w:val="8"/>
          <w:sz w:val="22"/>
        </w:rPr>
        <w:t>基础概念</w:t>
      </w:r>
      <w:r w:rsidR="00F27115" w:rsidRPr="00915182">
        <w:rPr>
          <w:rFonts w:ascii="宋体" w:eastAsia="宋体" w:hAnsi="宋体"/>
          <w:bCs/>
          <w:color w:val="000000" w:themeColor="text1"/>
          <w:spacing w:val="8"/>
          <w:sz w:val="22"/>
        </w:rPr>
        <w:t>→</w:t>
      </w:r>
      <w:r w:rsidR="00F27115" w:rsidRPr="00915182">
        <w:rPr>
          <w:rFonts w:ascii="宋体" w:eastAsia="宋体" w:hAnsi="宋体" w:hint="eastAsia"/>
          <w:bCs/>
          <w:color w:val="000000" w:themeColor="text1"/>
          <w:spacing w:val="8"/>
          <w:sz w:val="22"/>
        </w:rPr>
        <w:t>重要概念</w:t>
      </w:r>
      <w:r w:rsidR="00F27115" w:rsidRPr="00915182">
        <w:rPr>
          <w:rFonts w:ascii="宋体" w:eastAsia="宋体" w:hAnsi="宋体"/>
          <w:bCs/>
          <w:color w:val="000000" w:themeColor="text1"/>
          <w:spacing w:val="8"/>
          <w:sz w:val="22"/>
        </w:rPr>
        <w:t>→</w:t>
      </w:r>
      <w:r w:rsidR="00F27115" w:rsidRPr="00915182">
        <w:rPr>
          <w:rFonts w:ascii="宋体" w:eastAsia="宋体" w:hAnsi="宋体" w:hint="eastAsia"/>
          <w:bCs/>
          <w:color w:val="000000" w:themeColor="text1"/>
          <w:spacing w:val="8"/>
          <w:sz w:val="22"/>
        </w:rPr>
        <w:t>核心概念</w:t>
      </w:r>
      <w:r w:rsidR="00F27115" w:rsidRPr="00915182">
        <w:rPr>
          <w:rFonts w:ascii="宋体" w:eastAsia="宋体" w:hAnsi="宋体"/>
          <w:bCs/>
          <w:color w:val="000000" w:themeColor="text1"/>
          <w:spacing w:val="8"/>
          <w:sz w:val="22"/>
        </w:rPr>
        <w:t>”</w:t>
      </w:r>
      <w:r w:rsidR="00F27115" w:rsidRPr="00915182">
        <w:rPr>
          <w:rFonts w:ascii="宋体" w:eastAsia="宋体" w:hAnsi="宋体" w:hint="eastAsia"/>
          <w:bCs/>
          <w:color w:val="000000" w:themeColor="text1"/>
          <w:spacing w:val="8"/>
          <w:sz w:val="22"/>
        </w:rPr>
        <w:t>的教学进程</w:t>
      </w:r>
      <w:r w:rsidR="00F27115" w:rsidRPr="00915182">
        <w:rPr>
          <w:rFonts w:ascii="宋体" w:eastAsia="宋体" w:hAnsi="宋体" w:hint="eastAsia"/>
          <w:bCs/>
          <w:color w:val="000000" w:themeColor="text1"/>
          <w:spacing w:val="8"/>
          <w:sz w:val="22"/>
        </w:rPr>
        <w:t>，</w:t>
      </w:r>
      <w:r w:rsidRPr="00915182">
        <w:rPr>
          <w:rFonts w:ascii="宋体" w:eastAsia="宋体" w:hAnsi="宋体" w:hint="eastAsia"/>
          <w:bCs/>
          <w:color w:val="000000" w:themeColor="text1"/>
          <w:spacing w:val="8"/>
          <w:sz w:val="22"/>
        </w:rPr>
        <w:t>内容少而精</w:t>
      </w:r>
      <w:r w:rsidR="00F27115" w:rsidRPr="00915182">
        <w:rPr>
          <w:rFonts w:ascii="宋体" w:eastAsia="宋体" w:hAnsi="宋体" w:hint="eastAsia"/>
          <w:bCs/>
          <w:color w:val="000000" w:themeColor="text1"/>
          <w:spacing w:val="8"/>
          <w:sz w:val="22"/>
        </w:rPr>
        <w:t>是必不可少的</w:t>
      </w:r>
      <w:r w:rsidRPr="00915182">
        <w:rPr>
          <w:rFonts w:ascii="宋体" w:eastAsia="宋体" w:hAnsi="宋体" w:hint="eastAsia"/>
          <w:bCs/>
          <w:color w:val="000000" w:themeColor="text1"/>
          <w:spacing w:val="8"/>
          <w:sz w:val="22"/>
        </w:rPr>
        <w:t>，细枝末节</w:t>
      </w:r>
      <w:r w:rsidR="00F27115" w:rsidRPr="00915182">
        <w:rPr>
          <w:rFonts w:ascii="宋体" w:eastAsia="宋体" w:hAnsi="宋体" w:hint="eastAsia"/>
          <w:bCs/>
          <w:color w:val="000000" w:themeColor="text1"/>
          <w:spacing w:val="8"/>
          <w:sz w:val="22"/>
        </w:rPr>
        <w:t>只</w:t>
      </w:r>
      <w:r w:rsidRPr="00915182">
        <w:rPr>
          <w:rFonts w:ascii="宋体" w:eastAsia="宋体" w:hAnsi="宋体" w:hint="eastAsia"/>
          <w:bCs/>
          <w:color w:val="000000" w:themeColor="text1"/>
          <w:spacing w:val="8"/>
          <w:sz w:val="22"/>
        </w:rPr>
        <w:t>是建筑主线的材料而非目标。</w:t>
      </w:r>
    </w:p>
    <w:p w14:paraId="3650103C" w14:textId="77777777" w:rsidR="00F27115" w:rsidRPr="00915182" w:rsidRDefault="00F27115" w:rsidP="00647903">
      <w:pPr>
        <w:ind w:firstLineChars="200" w:firstLine="472"/>
        <w:rPr>
          <w:spacing w:val="8"/>
          <w:sz w:val="22"/>
        </w:rPr>
      </w:pPr>
    </w:p>
    <w:p w14:paraId="15455283" w14:textId="72B55C5A" w:rsidR="006726F8" w:rsidRPr="00915182" w:rsidRDefault="00F27115" w:rsidP="006726F8">
      <w:pPr>
        <w:rPr>
          <w:rFonts w:ascii="宋体" w:eastAsia="宋体" w:hAnsi="宋体"/>
          <w:b/>
          <w:bCs/>
          <w:sz w:val="22"/>
        </w:rPr>
      </w:pPr>
      <w:r w:rsidRPr="00915182">
        <w:rPr>
          <w:rFonts w:ascii="宋体" w:eastAsia="宋体" w:hAnsi="宋体" w:hint="eastAsia"/>
          <w:b/>
          <w:bCs/>
          <w:sz w:val="22"/>
        </w:rPr>
        <w:t>五、关键能力</w:t>
      </w:r>
    </w:p>
    <w:p w14:paraId="34B82CD9" w14:textId="31D41198" w:rsidR="00F27115" w:rsidRPr="00915182" w:rsidRDefault="00D71071" w:rsidP="00D71071">
      <w:pPr>
        <w:ind w:firstLineChars="200" w:firstLine="440"/>
        <w:rPr>
          <w:rFonts w:ascii="宋体" w:eastAsia="宋体" w:hAnsi="宋体" w:cstheme="majorEastAsia" w:hint="eastAsia"/>
          <w:color w:val="000000" w:themeColor="text1"/>
          <w:sz w:val="22"/>
        </w:rPr>
      </w:pPr>
      <w:r w:rsidRPr="00915182">
        <w:rPr>
          <w:rFonts w:ascii="宋体" w:eastAsia="宋体" w:hAnsi="宋体" w:hint="eastAsia"/>
          <w:sz w:val="22"/>
        </w:rPr>
        <w:t>试题的第（3）（4）小题要</w:t>
      </w:r>
      <w:r w:rsidRPr="00915182">
        <w:rPr>
          <w:rFonts w:ascii="宋体" w:eastAsia="宋体" w:hAnsi="宋体" w:hint="eastAsia"/>
          <w:color w:val="000000" w:themeColor="text1"/>
          <w:sz w:val="22"/>
        </w:rPr>
        <w:t>求考生</w:t>
      </w:r>
      <w:r w:rsidRPr="00915182">
        <w:rPr>
          <w:rFonts w:ascii="宋体" w:eastAsia="宋体" w:hAnsi="宋体"/>
          <w:color w:val="000000" w:themeColor="text1"/>
          <w:sz w:val="22"/>
        </w:rPr>
        <w:t>结合题</w:t>
      </w:r>
      <w:r w:rsidRPr="00915182">
        <w:rPr>
          <w:rFonts w:ascii="宋体" w:eastAsia="宋体" w:hAnsi="宋体" w:hint="eastAsia"/>
          <w:color w:val="000000" w:themeColor="text1"/>
          <w:sz w:val="22"/>
        </w:rPr>
        <w:t>干信息和教材中基因表达调控有关内容</w:t>
      </w:r>
      <w:r w:rsidRPr="00915182">
        <w:rPr>
          <w:rFonts w:ascii="宋体" w:eastAsia="宋体" w:hAnsi="宋体" w:hint="eastAsia"/>
          <w:color w:val="000000" w:themeColor="text1"/>
          <w:sz w:val="22"/>
        </w:rPr>
        <w:t>，分析柱状图</w:t>
      </w:r>
      <w:r w:rsidRPr="00915182">
        <w:rPr>
          <w:rFonts w:ascii="宋体" w:eastAsia="宋体" w:hAnsi="宋体"/>
          <w:color w:val="000000" w:themeColor="text1"/>
          <w:sz w:val="22"/>
        </w:rPr>
        <w:t>，</w:t>
      </w:r>
      <w:r w:rsidRPr="00915182">
        <w:rPr>
          <w:rFonts w:ascii="宋体" w:eastAsia="宋体" w:hAnsi="宋体" w:hint="eastAsia"/>
          <w:color w:val="000000" w:themeColor="text1"/>
          <w:sz w:val="22"/>
        </w:rPr>
        <w:t>考察</w:t>
      </w:r>
      <w:r w:rsidRPr="00915182">
        <w:rPr>
          <w:rFonts w:ascii="宋体" w:eastAsia="宋体" w:hAnsi="宋体" w:hint="eastAsia"/>
          <w:color w:val="000000" w:themeColor="text1"/>
          <w:sz w:val="22"/>
        </w:rPr>
        <w:t>学生</w:t>
      </w:r>
      <w:r w:rsidRPr="00915182">
        <w:rPr>
          <w:rFonts w:ascii="宋体" w:eastAsia="宋体" w:hAnsi="宋体" w:cstheme="majorEastAsia" w:hint="eastAsia"/>
          <w:color w:val="000000" w:themeColor="text1"/>
          <w:sz w:val="22"/>
        </w:rPr>
        <w:t>信息获取与识别</w:t>
      </w:r>
      <w:r w:rsidRPr="00915182">
        <w:rPr>
          <w:rFonts w:ascii="宋体" w:eastAsia="宋体" w:hAnsi="宋体" w:cstheme="majorEastAsia" w:hint="eastAsia"/>
          <w:color w:val="000000" w:themeColor="text1"/>
          <w:sz w:val="22"/>
        </w:rPr>
        <w:t>、</w:t>
      </w:r>
      <w:r w:rsidRPr="00915182">
        <w:rPr>
          <w:rFonts w:ascii="宋体" w:eastAsia="宋体" w:hAnsi="宋体" w:hint="eastAsia"/>
          <w:color w:val="000000" w:themeColor="text1"/>
          <w:sz w:val="22"/>
        </w:rPr>
        <w:t>科学探究实验设计的原则、</w:t>
      </w:r>
      <w:r w:rsidRPr="00915182">
        <w:rPr>
          <w:rFonts w:ascii="宋体" w:eastAsia="宋体" w:hAnsi="宋体" w:hint="eastAsia"/>
          <w:color w:val="000000" w:themeColor="text1"/>
          <w:sz w:val="22"/>
        </w:rPr>
        <w:t>实验数据分析</w:t>
      </w:r>
      <w:r w:rsidRPr="00915182">
        <w:rPr>
          <w:rFonts w:ascii="宋体" w:eastAsia="宋体" w:hAnsi="宋体" w:hint="eastAsia"/>
          <w:color w:val="000000" w:themeColor="text1"/>
          <w:sz w:val="22"/>
        </w:rPr>
        <w:t>以及</w:t>
      </w:r>
      <w:r w:rsidRPr="00915182">
        <w:rPr>
          <w:rFonts w:ascii="宋体" w:eastAsia="宋体" w:hAnsi="宋体" w:hint="eastAsia"/>
          <w:color w:val="000000" w:themeColor="text1"/>
          <w:sz w:val="22"/>
        </w:rPr>
        <w:t>利用严谨的</w:t>
      </w:r>
      <w:r w:rsidRPr="00915182">
        <w:rPr>
          <w:rFonts w:ascii="宋体" w:eastAsia="宋体" w:hAnsi="宋体" w:cstheme="majorEastAsia" w:hint="eastAsia"/>
          <w:color w:val="000000" w:themeColor="text1"/>
          <w:sz w:val="22"/>
        </w:rPr>
        <w:t>逻辑</w:t>
      </w:r>
      <w:r w:rsidRPr="00915182">
        <w:rPr>
          <w:rFonts w:ascii="宋体" w:eastAsia="宋体" w:hAnsi="宋体" w:hint="eastAsia"/>
          <w:color w:val="000000" w:themeColor="text1"/>
          <w:sz w:val="22"/>
        </w:rPr>
        <w:t>思维精准表述</w:t>
      </w:r>
      <w:r w:rsidRPr="00915182">
        <w:rPr>
          <w:rFonts w:ascii="宋体" w:eastAsia="宋体" w:hAnsi="宋体" w:hint="eastAsia"/>
          <w:color w:val="000000" w:themeColor="text1"/>
          <w:sz w:val="22"/>
        </w:rPr>
        <w:t>，</w:t>
      </w:r>
      <w:r w:rsidR="009A2F75" w:rsidRPr="00915182">
        <w:rPr>
          <w:rFonts w:ascii="宋体" w:eastAsia="宋体" w:hAnsi="宋体" w:hint="eastAsia"/>
          <w:color w:val="000000" w:themeColor="text1"/>
          <w:sz w:val="22"/>
        </w:rPr>
        <w:t>全面</w:t>
      </w:r>
      <w:r w:rsidRPr="00915182">
        <w:rPr>
          <w:rFonts w:ascii="宋体" w:eastAsia="宋体" w:hAnsi="宋体" w:hint="eastAsia"/>
          <w:color w:val="000000" w:themeColor="text1"/>
          <w:sz w:val="22"/>
        </w:rPr>
        <w:t>落实对</w:t>
      </w:r>
      <w:r w:rsidR="009A2F75" w:rsidRPr="00915182">
        <w:rPr>
          <w:rFonts w:ascii="宋体" w:eastAsia="宋体" w:hAnsi="宋体" w:hint="eastAsia"/>
          <w:color w:val="000000" w:themeColor="text1"/>
          <w:sz w:val="22"/>
        </w:rPr>
        <w:t>学科科学素养的考察</w:t>
      </w:r>
      <w:r w:rsidRPr="00915182">
        <w:rPr>
          <w:rFonts w:ascii="宋体" w:eastAsia="宋体" w:hAnsi="宋体" w:hint="eastAsia"/>
          <w:color w:val="000000" w:themeColor="text1"/>
          <w:sz w:val="22"/>
        </w:rPr>
        <w:t>，体现应用性和创新性。</w:t>
      </w:r>
    </w:p>
    <w:p w14:paraId="77674D73" w14:textId="77777777" w:rsidR="00D36677" w:rsidRPr="00915182" w:rsidRDefault="00362D24" w:rsidP="00362D24">
      <w:pPr>
        <w:ind w:firstLineChars="200" w:firstLine="440"/>
        <w:rPr>
          <w:rFonts w:ascii="宋体" w:eastAsia="宋体" w:hAnsi="宋体" w:cstheme="majorEastAsia"/>
          <w:sz w:val="22"/>
        </w:rPr>
      </w:pPr>
      <w:r w:rsidRPr="00915182">
        <w:rPr>
          <w:rFonts w:ascii="宋体" w:eastAsia="宋体" w:hAnsi="宋体" w:cstheme="majorEastAsia" w:hint="eastAsia"/>
          <w:color w:val="000000" w:themeColor="text1"/>
          <w:sz w:val="22"/>
        </w:rPr>
        <w:t>首先，生物学</w:t>
      </w:r>
      <w:r w:rsidRPr="00915182">
        <w:rPr>
          <w:rFonts w:ascii="宋体" w:eastAsia="宋体" w:hAnsi="宋体" w:cstheme="majorEastAsia" w:hint="eastAsia"/>
          <w:color w:val="000000" w:themeColor="text1"/>
          <w:sz w:val="22"/>
        </w:rPr>
        <w:t>蕴含着很多的科学实验，科学研究离不开大</w:t>
      </w:r>
      <w:r w:rsidRPr="00915182">
        <w:rPr>
          <w:rFonts w:ascii="宋体" w:eastAsia="宋体" w:hAnsi="宋体" w:cstheme="majorEastAsia" w:hint="eastAsia"/>
          <w:sz w:val="22"/>
        </w:rPr>
        <w:t>量的数据分析，</w:t>
      </w:r>
      <w:r w:rsidRPr="00915182">
        <w:rPr>
          <w:rFonts w:ascii="宋体" w:eastAsia="宋体" w:hAnsi="宋体" w:cstheme="majorEastAsia" w:hint="eastAsia"/>
          <w:sz w:val="22"/>
        </w:rPr>
        <w:t>那么高考试题自然在这方面有所体现，意在把</w:t>
      </w:r>
      <w:r w:rsidRPr="00915182">
        <w:rPr>
          <w:rFonts w:ascii="宋体" w:eastAsia="宋体" w:hAnsi="宋体" w:cstheme="majorEastAsia" w:hint="eastAsia"/>
          <w:sz w:val="22"/>
        </w:rPr>
        <w:t>学生培养成爱思考会思考的人</w:t>
      </w:r>
      <w:r w:rsidRPr="00915182">
        <w:rPr>
          <w:rFonts w:ascii="宋体" w:eastAsia="宋体" w:hAnsi="宋体" w:cstheme="majorEastAsia" w:hint="eastAsia"/>
          <w:sz w:val="22"/>
        </w:rPr>
        <w:t>去</w:t>
      </w:r>
      <w:r w:rsidRPr="00915182">
        <w:rPr>
          <w:rFonts w:ascii="宋体" w:eastAsia="宋体" w:hAnsi="宋体" w:cstheme="majorEastAsia" w:hint="eastAsia"/>
          <w:sz w:val="22"/>
        </w:rPr>
        <w:t>适应未来社会发展和个人生</w:t>
      </w:r>
      <w:r w:rsidRPr="00915182">
        <w:rPr>
          <w:rFonts w:ascii="宋体" w:eastAsia="宋体" w:hAnsi="宋体" w:cstheme="majorEastAsia" w:hint="eastAsia"/>
          <w:color w:val="000000" w:themeColor="text1"/>
          <w:sz w:val="22"/>
        </w:rPr>
        <w:t>活的需要。</w:t>
      </w:r>
      <w:r w:rsidRPr="00915182">
        <w:rPr>
          <w:rFonts w:ascii="宋体" w:eastAsia="宋体" w:hAnsi="宋体" w:cstheme="majorEastAsia" w:hint="eastAsia"/>
          <w:sz w:val="22"/>
        </w:rPr>
        <w:t>所以</w:t>
      </w:r>
      <w:r w:rsidRPr="00915182">
        <w:rPr>
          <w:rFonts w:ascii="宋体" w:eastAsia="宋体" w:hAnsi="宋体" w:cstheme="majorEastAsia" w:hint="eastAsia"/>
          <w:sz w:val="22"/>
        </w:rPr>
        <w:t>加强通过科学实验而获得的有关数据分析</w:t>
      </w:r>
      <w:r w:rsidRPr="00915182">
        <w:rPr>
          <w:rFonts w:ascii="宋体" w:eastAsia="宋体" w:hAnsi="宋体" w:cstheme="majorEastAsia" w:hint="eastAsia"/>
          <w:sz w:val="22"/>
        </w:rPr>
        <w:t>在今后的教学过程中是值得我们深思的。</w:t>
      </w:r>
    </w:p>
    <w:p w14:paraId="1FF4C29C" w14:textId="77777777" w:rsidR="00D36677" w:rsidRPr="00915182" w:rsidRDefault="00D36677" w:rsidP="00D36677">
      <w:pPr>
        <w:ind w:firstLineChars="200" w:firstLine="440"/>
        <w:rPr>
          <w:rFonts w:ascii="宋体" w:eastAsia="宋体" w:hAnsi="宋体" w:cstheme="majorEastAsia"/>
          <w:sz w:val="22"/>
        </w:rPr>
      </w:pPr>
      <w:r w:rsidRPr="00915182">
        <w:rPr>
          <w:rFonts w:ascii="宋体" w:eastAsia="宋体" w:hAnsi="宋体" w:cstheme="majorEastAsia" w:hint="eastAsia"/>
          <w:sz w:val="22"/>
        </w:rPr>
        <w:t>再者，教师还需要思考如何在课堂教学中协调发展生命观念、科学思维、科学探究和社会责任，四个方面不能肢解，不可切割，相辅相成。本题中糖尿病显著增加认知障碍的科学探究活动中流淌着证据意识，逻辑思维等科学思维，科学思维活动也促进科学探究走向深入，从而帮助学生建立稳态与平衡的生命观念，并积极运用生物学的知识和方法，作出理性解释和判断，帮助认知功能损伤的糖尿病患者提早预警和干预，避免严重后果，树立造福人类的社会责任意识</w:t>
      </w:r>
      <w:r w:rsidRPr="00915182">
        <w:rPr>
          <w:rFonts w:ascii="宋体" w:eastAsia="宋体" w:hAnsi="宋体" w:cstheme="majorEastAsia" w:hint="eastAsia"/>
          <w:sz w:val="22"/>
        </w:rPr>
        <w:t>。</w:t>
      </w:r>
    </w:p>
    <w:p w14:paraId="5C0D4825" w14:textId="77777777" w:rsidR="00D36677" w:rsidRPr="00915182" w:rsidRDefault="00D36677" w:rsidP="00D36677">
      <w:pPr>
        <w:ind w:firstLineChars="200" w:firstLine="440"/>
        <w:rPr>
          <w:rFonts w:ascii="宋体" w:eastAsia="宋体" w:hAnsi="宋体" w:cstheme="majorEastAsia"/>
          <w:sz w:val="22"/>
        </w:rPr>
      </w:pPr>
    </w:p>
    <w:p w14:paraId="32036A79" w14:textId="6432D51A" w:rsidR="006726F8" w:rsidRPr="00915182" w:rsidRDefault="00915182" w:rsidP="009F4698">
      <w:pPr>
        <w:widowControl/>
        <w:ind w:firstLineChars="200" w:firstLine="440"/>
        <w:jc w:val="left"/>
        <w:rPr>
          <w:rFonts w:ascii="宋体" w:eastAsia="宋体" w:hAnsi="宋体" w:cstheme="majorEastAsia"/>
          <w:sz w:val="22"/>
        </w:rPr>
      </w:pPr>
      <w:r>
        <w:rPr>
          <w:rFonts w:ascii="宋体" w:eastAsia="宋体" w:hAnsi="宋体" w:cstheme="majorEastAsia" w:hint="eastAsia"/>
          <w:sz w:val="22"/>
        </w:rPr>
        <w:t>高考旨在为高校</w:t>
      </w:r>
      <w:r w:rsidR="002A6A55">
        <w:rPr>
          <w:rFonts w:ascii="宋体" w:eastAsia="宋体" w:hAnsi="宋体" w:cstheme="majorEastAsia" w:hint="eastAsia"/>
          <w:sz w:val="22"/>
        </w:rPr>
        <w:t>为国家</w:t>
      </w:r>
      <w:r>
        <w:rPr>
          <w:rFonts w:ascii="宋体" w:eastAsia="宋体" w:hAnsi="宋体" w:cstheme="majorEastAsia" w:hint="eastAsia"/>
          <w:sz w:val="22"/>
        </w:rPr>
        <w:t>选拔人才，那么</w:t>
      </w:r>
      <w:r w:rsidR="00D36677" w:rsidRPr="00915182">
        <w:rPr>
          <w:rFonts w:ascii="宋体" w:eastAsia="宋体" w:hAnsi="宋体" w:cstheme="majorEastAsia" w:hint="eastAsia"/>
          <w:sz w:val="22"/>
        </w:rPr>
        <w:t>在有限的时间内，高中</w:t>
      </w:r>
      <w:r w:rsidR="006726F8" w:rsidRPr="00915182">
        <w:rPr>
          <w:rFonts w:ascii="宋体" w:eastAsia="宋体" w:hAnsi="宋体" w:cstheme="majorEastAsia" w:hint="eastAsia"/>
          <w:sz w:val="22"/>
        </w:rPr>
        <w:t>教师应</w:t>
      </w:r>
      <w:r w:rsidR="00547AB5" w:rsidRPr="00915182">
        <w:rPr>
          <w:rFonts w:ascii="宋体" w:eastAsia="宋体" w:hAnsi="宋体" w:cstheme="majorEastAsia"/>
          <w:sz w:val="22"/>
        </w:rPr>
        <w:t>围</w:t>
      </w:r>
      <w:r w:rsidR="00547AB5" w:rsidRPr="00915182">
        <w:rPr>
          <w:rFonts w:ascii="宋体" w:eastAsia="宋体" w:hAnsi="宋体" w:cstheme="majorEastAsia" w:hint="eastAsia"/>
          <w:sz w:val="22"/>
        </w:rPr>
        <w:t>绕学科核心素养精心组织设问</w:t>
      </w:r>
      <w:r w:rsidR="00547AB5" w:rsidRPr="00915182">
        <w:rPr>
          <w:rFonts w:ascii="宋体" w:eastAsia="宋体" w:hAnsi="宋体" w:cstheme="majorEastAsia" w:hint="eastAsia"/>
          <w:sz w:val="22"/>
        </w:rPr>
        <w:t>，</w:t>
      </w:r>
      <w:r w:rsidR="006726F8" w:rsidRPr="00915182">
        <w:rPr>
          <w:rFonts w:ascii="宋体" w:eastAsia="宋体" w:hAnsi="宋体" w:cstheme="majorEastAsia" w:hint="eastAsia"/>
          <w:sz w:val="22"/>
        </w:rPr>
        <w:t>围绕核心概念精心选择学</w:t>
      </w:r>
      <w:r w:rsidR="006726F8" w:rsidRPr="00915182">
        <w:rPr>
          <w:rFonts w:ascii="宋体" w:eastAsia="宋体" w:hAnsi="宋体" w:cstheme="majorEastAsia"/>
          <w:sz w:val="22"/>
        </w:rPr>
        <w:t>习内容</w:t>
      </w:r>
      <w:r w:rsidR="00D36677" w:rsidRPr="00915182">
        <w:rPr>
          <w:rFonts w:ascii="宋体" w:eastAsia="宋体" w:hAnsi="宋体" w:cstheme="majorEastAsia" w:hint="eastAsia"/>
          <w:sz w:val="22"/>
        </w:rPr>
        <w:t>，</w:t>
      </w:r>
      <w:r w:rsidR="006726F8" w:rsidRPr="00915182">
        <w:rPr>
          <w:rFonts w:ascii="宋体" w:eastAsia="宋体" w:hAnsi="宋体" w:cstheme="majorEastAsia"/>
          <w:sz w:val="22"/>
        </w:rPr>
        <w:t>围绕真实情境精心选编试题</w:t>
      </w:r>
      <w:r w:rsidR="00D36677" w:rsidRPr="00915182">
        <w:rPr>
          <w:rFonts w:ascii="宋体" w:eastAsia="宋体" w:hAnsi="宋体" w:cstheme="majorEastAsia" w:hint="eastAsia"/>
          <w:sz w:val="22"/>
        </w:rPr>
        <w:t>，</w:t>
      </w:r>
      <w:r w:rsidR="006726F8" w:rsidRPr="00915182">
        <w:rPr>
          <w:rFonts w:ascii="宋体" w:eastAsia="宋体" w:hAnsi="宋体" w:cstheme="majorEastAsia" w:hint="eastAsia"/>
          <w:sz w:val="22"/>
        </w:rPr>
        <w:t>助力学生</w:t>
      </w:r>
      <w:r w:rsidR="00D36677" w:rsidRPr="00915182">
        <w:rPr>
          <w:rFonts w:ascii="宋体" w:eastAsia="宋体" w:hAnsi="宋体" w:cstheme="majorEastAsia" w:hint="eastAsia"/>
          <w:sz w:val="22"/>
        </w:rPr>
        <w:t>提高课程思维性，</w:t>
      </w:r>
      <w:r w:rsidR="006726F8" w:rsidRPr="00915182">
        <w:rPr>
          <w:rFonts w:ascii="宋体" w:eastAsia="宋体" w:hAnsi="宋体" w:cstheme="majorEastAsia" w:hint="eastAsia"/>
          <w:sz w:val="22"/>
        </w:rPr>
        <w:t>快速穿过情境</w:t>
      </w:r>
      <w:r w:rsidR="006726F8" w:rsidRPr="00915182">
        <w:rPr>
          <w:rFonts w:ascii="宋体" w:eastAsia="宋体" w:hAnsi="宋体" w:cstheme="majorEastAsia"/>
          <w:sz w:val="22"/>
        </w:rPr>
        <w:t>迷雾，</w:t>
      </w:r>
      <w:r w:rsidR="006726F8" w:rsidRPr="00915182">
        <w:rPr>
          <w:rFonts w:ascii="宋体" w:eastAsia="宋体" w:hAnsi="宋体" w:cstheme="majorEastAsia" w:hint="eastAsia"/>
          <w:sz w:val="22"/>
        </w:rPr>
        <w:t>引领学生由“解题”向“解决问题”转变</w:t>
      </w:r>
      <w:r w:rsidR="00D36677" w:rsidRPr="00915182">
        <w:rPr>
          <w:rFonts w:ascii="宋体" w:eastAsia="宋体" w:hAnsi="宋体" w:cstheme="majorEastAsia" w:hint="eastAsia"/>
          <w:sz w:val="22"/>
        </w:rPr>
        <w:t xml:space="preserve">，最终将学生培养成 </w:t>
      </w:r>
      <w:r w:rsidR="00D36677" w:rsidRPr="00915182">
        <w:rPr>
          <w:rFonts w:ascii="宋体" w:eastAsia="宋体" w:hAnsi="宋体" w:cstheme="majorEastAsia" w:hint="eastAsia"/>
          <w:sz w:val="22"/>
        </w:rPr>
        <w:t>“全面发展的人”</w:t>
      </w:r>
      <w:r w:rsidR="00D36677" w:rsidRPr="00915182">
        <w:rPr>
          <w:rFonts w:ascii="宋体" w:eastAsia="宋体" w:hAnsi="宋体" w:cstheme="majorEastAsia" w:hint="eastAsia"/>
          <w:sz w:val="22"/>
        </w:rPr>
        <w:t>。</w:t>
      </w:r>
    </w:p>
    <w:p w14:paraId="4DEB8FEE" w14:textId="77777777" w:rsidR="004D0648" w:rsidRPr="00915182" w:rsidRDefault="004D0648" w:rsidP="00777D9D">
      <w:pPr>
        <w:widowControl/>
        <w:ind w:firstLineChars="200" w:firstLine="440"/>
        <w:jc w:val="left"/>
        <w:rPr>
          <w:rFonts w:ascii="宋体" w:eastAsia="宋体" w:hAnsi="宋体" w:cstheme="majorEastAsia"/>
          <w:sz w:val="22"/>
        </w:rPr>
      </w:pPr>
    </w:p>
    <w:sectPr w:rsidR="004D0648" w:rsidRPr="009151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B44D04"/>
    <w:multiLevelType w:val="hybridMultilevel"/>
    <w:tmpl w:val="D6F05170"/>
    <w:lvl w:ilvl="0" w:tplc="CE52ACBA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9622002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22E"/>
    <w:rsid w:val="000253E0"/>
    <w:rsid w:val="000344F9"/>
    <w:rsid w:val="00044222"/>
    <w:rsid w:val="000606A5"/>
    <w:rsid w:val="000C09E6"/>
    <w:rsid w:val="000C200F"/>
    <w:rsid w:val="00170A89"/>
    <w:rsid w:val="001C2D37"/>
    <w:rsid w:val="00200EBB"/>
    <w:rsid w:val="00236453"/>
    <w:rsid w:val="00281430"/>
    <w:rsid w:val="002A0089"/>
    <w:rsid w:val="002A6A55"/>
    <w:rsid w:val="002B7E95"/>
    <w:rsid w:val="002C6749"/>
    <w:rsid w:val="00310B32"/>
    <w:rsid w:val="00323EE3"/>
    <w:rsid w:val="00344114"/>
    <w:rsid w:val="0035402E"/>
    <w:rsid w:val="00362D24"/>
    <w:rsid w:val="003976BD"/>
    <w:rsid w:val="0041197A"/>
    <w:rsid w:val="004718D2"/>
    <w:rsid w:val="004730D0"/>
    <w:rsid w:val="004A54A5"/>
    <w:rsid w:val="004D0648"/>
    <w:rsid w:val="004E0C55"/>
    <w:rsid w:val="005029E3"/>
    <w:rsid w:val="005258CC"/>
    <w:rsid w:val="00547AB5"/>
    <w:rsid w:val="005B5156"/>
    <w:rsid w:val="005D37C7"/>
    <w:rsid w:val="006204EA"/>
    <w:rsid w:val="00637223"/>
    <w:rsid w:val="00637EE9"/>
    <w:rsid w:val="00647903"/>
    <w:rsid w:val="006726F8"/>
    <w:rsid w:val="006B02DB"/>
    <w:rsid w:val="006D4B9A"/>
    <w:rsid w:val="006D5453"/>
    <w:rsid w:val="006F765E"/>
    <w:rsid w:val="00767BC2"/>
    <w:rsid w:val="007775EE"/>
    <w:rsid w:val="00777D9D"/>
    <w:rsid w:val="00786534"/>
    <w:rsid w:val="00800AF5"/>
    <w:rsid w:val="00800D15"/>
    <w:rsid w:val="0086388E"/>
    <w:rsid w:val="00877CB0"/>
    <w:rsid w:val="008C2840"/>
    <w:rsid w:val="008F6942"/>
    <w:rsid w:val="008F7411"/>
    <w:rsid w:val="00910604"/>
    <w:rsid w:val="00915182"/>
    <w:rsid w:val="00927267"/>
    <w:rsid w:val="00950DD5"/>
    <w:rsid w:val="009A2F75"/>
    <w:rsid w:val="009E60A0"/>
    <w:rsid w:val="009F4698"/>
    <w:rsid w:val="00A32287"/>
    <w:rsid w:val="00A61504"/>
    <w:rsid w:val="00A95C1E"/>
    <w:rsid w:val="00AF622E"/>
    <w:rsid w:val="00B16B97"/>
    <w:rsid w:val="00B3744F"/>
    <w:rsid w:val="00B52766"/>
    <w:rsid w:val="00BB0282"/>
    <w:rsid w:val="00BB4928"/>
    <w:rsid w:val="00BF626A"/>
    <w:rsid w:val="00C04503"/>
    <w:rsid w:val="00C06F81"/>
    <w:rsid w:val="00C4538D"/>
    <w:rsid w:val="00C470D3"/>
    <w:rsid w:val="00C717D9"/>
    <w:rsid w:val="00C9114A"/>
    <w:rsid w:val="00C9709D"/>
    <w:rsid w:val="00CD5A1A"/>
    <w:rsid w:val="00CE4795"/>
    <w:rsid w:val="00D22438"/>
    <w:rsid w:val="00D36677"/>
    <w:rsid w:val="00D604DA"/>
    <w:rsid w:val="00D71071"/>
    <w:rsid w:val="00D803CA"/>
    <w:rsid w:val="00D87CCB"/>
    <w:rsid w:val="00D944DB"/>
    <w:rsid w:val="00DE5FCF"/>
    <w:rsid w:val="00E43714"/>
    <w:rsid w:val="00F2190E"/>
    <w:rsid w:val="00F25520"/>
    <w:rsid w:val="00F27115"/>
    <w:rsid w:val="00F92D0C"/>
    <w:rsid w:val="00FC2BBD"/>
    <w:rsid w:val="00FC762C"/>
    <w:rsid w:val="00FD453E"/>
    <w:rsid w:val="00FE3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854BB7"/>
  <w15:chartTrackingRefBased/>
  <w15:docId w15:val="{8EDDA425-DC22-446A-89F9-9E15BCC23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0"/>
    <w:uiPriority w:val="9"/>
    <w:qFormat/>
    <w:rsid w:val="00281430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626A"/>
    <w:pPr>
      <w:ind w:firstLineChars="200" w:firstLine="420"/>
    </w:pPr>
  </w:style>
  <w:style w:type="character" w:styleId="a4">
    <w:name w:val="Strong"/>
    <w:basedOn w:val="a0"/>
    <w:uiPriority w:val="22"/>
    <w:qFormat/>
    <w:rsid w:val="00281430"/>
    <w:rPr>
      <w:b/>
      <w:bCs/>
    </w:rPr>
  </w:style>
  <w:style w:type="character" w:customStyle="1" w:styleId="10">
    <w:name w:val="标题 1 字符"/>
    <w:basedOn w:val="a0"/>
    <w:link w:val="1"/>
    <w:uiPriority w:val="9"/>
    <w:rsid w:val="00281430"/>
    <w:rPr>
      <w:rFonts w:ascii="宋体" w:eastAsia="宋体" w:hAnsi="宋体" w:cs="宋体"/>
      <w:b/>
      <w:bCs/>
      <w:kern w:val="36"/>
      <w:sz w:val="48"/>
      <w:szCs w:val="48"/>
    </w:rPr>
  </w:style>
  <w:style w:type="paragraph" w:styleId="a5">
    <w:name w:val="Normal (Web)"/>
    <w:basedOn w:val="a"/>
    <w:uiPriority w:val="99"/>
    <w:unhideWhenUsed/>
    <w:rsid w:val="0034411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Body Text"/>
    <w:basedOn w:val="a"/>
    <w:link w:val="a7"/>
    <w:uiPriority w:val="1"/>
    <w:qFormat/>
    <w:rsid w:val="00362D24"/>
    <w:pPr>
      <w:autoSpaceDE w:val="0"/>
      <w:autoSpaceDN w:val="0"/>
      <w:jc w:val="left"/>
    </w:pPr>
    <w:rPr>
      <w:rFonts w:ascii="宋体" w:eastAsia="宋体" w:hAnsi="宋体" w:cs="宋体"/>
      <w:kern w:val="0"/>
      <w:sz w:val="24"/>
      <w:szCs w:val="24"/>
      <w:lang w:val="zh-CN" w:bidi="zh-CN"/>
    </w:rPr>
  </w:style>
  <w:style w:type="character" w:customStyle="1" w:styleId="a7">
    <w:name w:val="正文文本 字符"/>
    <w:basedOn w:val="a0"/>
    <w:link w:val="a6"/>
    <w:uiPriority w:val="1"/>
    <w:rsid w:val="00362D24"/>
    <w:rPr>
      <w:rFonts w:ascii="宋体" w:eastAsia="宋体" w:hAnsi="宋体" w:cs="宋体"/>
      <w:kern w:val="0"/>
      <w:sz w:val="24"/>
      <w:szCs w:val="24"/>
      <w:lang w:val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91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4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8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5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1959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14746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9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3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0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28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12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761067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863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227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4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2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54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74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8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8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3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92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5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85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93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4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8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2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5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95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3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8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86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9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6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0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6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8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19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25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8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7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8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6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15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9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9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1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8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4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53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3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52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9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1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6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86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1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0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9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8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8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6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9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8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27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9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4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37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7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6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4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25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6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368</TotalTime>
  <Pages>2</Pages>
  <Words>210</Words>
  <Characters>1202</Characters>
  <Application>Microsoft Office Word</Application>
  <DocSecurity>0</DocSecurity>
  <Lines>10</Lines>
  <Paragraphs>2</Paragraphs>
  <ScaleCrop>false</ScaleCrop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慧 李</dc:creator>
  <cp:keywords/>
  <dc:description/>
  <cp:lastModifiedBy>慧 李</cp:lastModifiedBy>
  <cp:revision>85</cp:revision>
  <dcterms:created xsi:type="dcterms:W3CDTF">2023-09-17T02:34:00Z</dcterms:created>
  <dcterms:modified xsi:type="dcterms:W3CDTF">2023-09-27T15:19:00Z</dcterms:modified>
</cp:coreProperties>
</file>