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61"/>
        <w:tblW w:w="5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83"/>
        <w:gridCol w:w="6983"/>
      </w:tblGrid>
      <w:tr w:rsidR="008A22BC" w:rsidTr="008A22BC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8A22BC" w:rsidRDefault="008A22BC" w:rsidP="008A22BC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教案基本信息</w:t>
            </w:r>
          </w:p>
        </w:tc>
      </w:tr>
      <w:tr w:rsidR="008A22BC" w:rsidTr="008A22BC">
        <w:tc>
          <w:tcPr>
            <w:tcW w:w="924" w:type="pct"/>
            <w:shd w:val="clear" w:color="auto" w:fill="auto"/>
            <w:vAlign w:val="center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课题名称</w:t>
            </w:r>
          </w:p>
        </w:tc>
        <w:tc>
          <w:tcPr>
            <w:tcW w:w="4076" w:type="pct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z w:val="28"/>
                <w:szCs w:val="28"/>
              </w:rPr>
              <w:t>数学魔术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——</w:t>
            </w:r>
            <w:r>
              <w:rPr>
                <w:rFonts w:ascii="仿宋" w:eastAsia="仿宋" w:hAnsi="仿宋" w:cs="仿宋"/>
                <w:sz w:val="28"/>
                <w:szCs w:val="28"/>
              </w:rPr>
              <w:t>直觉的误导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年级</w:t>
            </w:r>
          </w:p>
        </w:tc>
        <w:tc>
          <w:tcPr>
            <w:tcW w:w="4076" w:type="pct"/>
            <w:shd w:val="clear" w:color="auto" w:fill="auto"/>
            <w:vAlign w:val="center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科版九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年级下册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包含的实验操作</w:t>
            </w:r>
          </w:p>
        </w:tc>
        <w:tc>
          <w:tcPr>
            <w:tcW w:w="4076" w:type="pct"/>
            <w:shd w:val="clear" w:color="auto" w:fill="auto"/>
            <w:vAlign w:val="center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观察、度量、</w:t>
            </w:r>
            <w:r w:rsidR="00995070">
              <w:rPr>
                <w:rFonts w:ascii="仿宋" w:eastAsia="仿宋" w:hAnsi="仿宋" w:cs="仿宋" w:hint="eastAsia"/>
                <w:sz w:val="28"/>
                <w:szCs w:val="28"/>
              </w:rPr>
              <w:t>剪拼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创意来源</w:t>
            </w:r>
          </w:p>
        </w:tc>
        <w:tc>
          <w:tcPr>
            <w:tcW w:w="4076" w:type="pct"/>
            <w:shd w:val="clear" w:color="auto" w:fill="auto"/>
          </w:tcPr>
          <w:p w:rsidR="008A22BC" w:rsidRDefault="00897CB5" w:rsidP="00995070">
            <w:pPr>
              <w:tabs>
                <w:tab w:val="left" w:pos="150"/>
              </w:tabs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  <w:pict>
                <v:rect id="矩形 4" o:spid="_x0000_s2055" style="position:absolute;margin-left:255.8pt;margin-top:4.7pt;width:10pt;height:10pt;z-index:2516776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44sfgIAAGgFAAAOAAAAZHJzL2Uyb0RvYy54bWysVEtv2zAMvg/YfxB0X20H7boFdYqgRYcB&#10;RVu0HXpWZKk2IIsapcTOfv0o+ZGgK3YYdrFJkfz45sVl3xq2U+gbsCUvTnLOlJVQNfa15D+ebz59&#10;4cwHYSthwKqS75Xnl6uPHy46t1QLqMFUChmBWL/sXMnrENwyy7ysVSv8CThlSagBWxGIxdesQtER&#10;emuyRZ5/zjrAyiFI5T29Xg9Cvkr4WisZ7rX2KjBTcootpC+m7yZ+s9WFWL6icHUjxzDEP0TRisaS&#10;0xnqWgTBttj8AdU2EsGDDicS2gy0bqRKOVA2Rf4mm6daOJVyoeJ4N5fJ/z9Yebd7cg9IZeicX3oi&#10;Yxa9xjb+KT7Wp2Lt52KpPjBJj8XiPM+ppJJEI00o2cHYoQ/fFLQsEiVH6kUqkdjd+jCoTirRl4Wb&#10;xpjUD2PjgwfTVPEtMXEg1JVBthPUytAXsXXk7UiLuGiZHTJJVNgbFSGMfVSaNRXFvkiBpCE7YAop&#10;lQ3FIKpFpQZXZ5RlmpPobIoiuU6AEVlTkDP2CDBpDiAT9hDzqB9NVZrR2Tj/W2CD8WyRPIMNs3Hb&#10;WMD3AAxlNXoe9KciDaWJVQr9pieVSG6g2j8gQxiWxTt501AHb4UPDwJpO6jptPHhnj7aQFdyGCnO&#10;asBf771HfRpaknLW0baV3P/cClScme+WxvlrcXoa1zMxp2fnC2LwWLI5lthtewU0BQXdFicTGfWD&#10;mUiN0L7QYVhHryQSVpLvksuAE3MVhitAp0Wq9Tqp0Uo6EW7tk5MRPBY4Tuhz/yLQjWMcaP7vYNpM&#10;sXwzzYNutLSw3gbQTRr1Q13H0tM6pxkaT0+8F8d80jocyNVvAAAA//8DAFBLAwQUAAYACAAAACEA&#10;rK2OgN8AAAAIAQAADwAAAGRycy9kb3ducmV2LnhtbEyPwU7DMBBE70j8g7VIXCrqpNAKQjYVAoF6&#10;QEi05cDNSZY4NF5HsduGv2d7guPsjGbf5MvRdepAQ2g9I6TTBBRx5euWG4Tt5vnqFlSIhmvTeSaE&#10;HwqwLM7PcpPV/sjvdFjHRkkJh8wg2Bj7TOtQWXImTH1PLN6XH5yJIodG14M5Srnr9CxJFtqZluWD&#10;NT09Wqp2671D+FyNsflOX+Lrzkw+JitbVm9PJeLlxfhwDyrSGP/CcMIXdCiEqfR7roPqEOZpupAo&#10;wt0NKPHn1yddIszkoItc/x9Q/AIAAP//AwBQSwECLQAUAAYACAAAACEAtoM4kv4AAADhAQAAEwAA&#10;AAAAAAAAAAAAAAAAAAAAW0NvbnRlbnRfVHlwZXNdLnhtbFBLAQItABQABgAIAAAAIQA4/SH/1gAA&#10;AJQBAAALAAAAAAAAAAAAAAAAAC8BAABfcmVscy8ucmVsc1BLAQItABQABgAIAAAAIQDTz44sfgIA&#10;AGgFAAAOAAAAAAAAAAAAAAAAAC4CAABkcnMvZTJvRG9jLnhtbFBLAQItABQABgAIAAAAIQCsrY6A&#10;3wAAAAgBAAAPAAAAAAAAAAAAAAAAANgEAABkcnMvZG93bnJldi54bWxQSwUGAAAAAAQABADzAAAA&#10;5AUAAAAA&#10;" filled="f" strokecolor="black [3213]" strokeweight="1pt">
                  <v:textbox>
                    <w:txbxContent>
                      <w:p w:rsidR="008A22BC" w:rsidRPr="00C521D7" w:rsidRDefault="008A22BC" w:rsidP="008A22BC">
                        <w:pPr>
                          <w:jc w:val="center"/>
                          <w:rPr>
                            <w:rFonts w:eastAsiaTheme="minorEastAsia"/>
                          </w:rPr>
                        </w:pPr>
                        <w:r>
                          <w:rPr>
                            <w:rFonts w:eastAsiaTheme="minorEastAsia" w:hint="eastAsia"/>
                          </w:rPr>
                          <w:t>1</w:t>
                        </w:r>
                        <w:r>
                          <w:rPr>
                            <w:rFonts w:eastAsiaTheme="minorEastAsia"/>
                          </w:rPr>
                          <w:t>11</w:t>
                        </w:r>
                      </w:p>
                    </w:txbxContent>
                  </v:textbox>
                </v:rect>
              </w:pict>
            </w:r>
            <w:r w:rsidR="008A22BC">
              <w:rPr>
                <w:rFonts w:ascii="仿宋" w:eastAsia="仿宋" w:hAnsi="仿宋" w:cs="仿宋"/>
                <w:sz w:val="28"/>
                <w:szCs w:val="28"/>
              </w:rPr>
              <w:tab/>
            </w:r>
            <w:r w:rsidR="00995070">
              <w:rPr>
                <w:rFonts w:ascii="黑体" w:eastAsia="黑体" w:hAnsi="黑体" w:cs="黑体" w:hint="eastAsia"/>
                <w:bCs/>
                <w:sz w:val="32"/>
                <w:szCs w:val="32"/>
              </w:rPr>
              <w:sym w:font="Wingdings 2" w:char="F052"/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>《数学实验手册》</w:t>
            </w:r>
            <w:r w:rsidR="00995070">
              <w:rPr>
                <w:rFonts w:ascii="黑体" w:eastAsia="黑体" w:hAnsi="黑体" w:cs="黑体" w:hint="eastAsia"/>
                <w:bCs/>
                <w:sz w:val="32"/>
                <w:szCs w:val="32"/>
              </w:rPr>
              <w:sym w:font="Wingdings 2" w:char="F052"/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 xml:space="preserve">凤凰数学学具 </w:t>
            </w:r>
            <w:r w:rsidR="008A22BC">
              <w:rPr>
                <w:rFonts w:ascii="仿宋" w:eastAsia="仿宋" w:hAnsi="仿宋" w:cs="仿宋"/>
                <w:sz w:val="28"/>
                <w:szCs w:val="28"/>
              </w:rPr>
              <w:t xml:space="preserve">    </w:t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>自制教具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4076" w:type="pct"/>
            <w:shd w:val="clear" w:color="auto" w:fill="auto"/>
          </w:tcPr>
          <w:p w:rsidR="008A22BC" w:rsidRDefault="008A22BC" w:rsidP="008A22BC">
            <w:pPr>
              <w:tabs>
                <w:tab w:val="left" w:pos="150"/>
              </w:tabs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</w:pPr>
            <w:r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  <w:t>堵莹莹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单位</w:t>
            </w:r>
          </w:p>
        </w:tc>
        <w:tc>
          <w:tcPr>
            <w:tcW w:w="4076" w:type="pct"/>
            <w:shd w:val="clear" w:color="auto" w:fill="auto"/>
          </w:tcPr>
          <w:p w:rsidR="008A22BC" w:rsidRDefault="008A22BC" w:rsidP="008A22BC">
            <w:pPr>
              <w:tabs>
                <w:tab w:val="left" w:pos="150"/>
              </w:tabs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</w:pPr>
            <w:r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  <w:t>江阴初级中学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身份证号</w:t>
            </w:r>
          </w:p>
        </w:tc>
        <w:tc>
          <w:tcPr>
            <w:tcW w:w="4076" w:type="pct"/>
            <w:shd w:val="clear" w:color="auto" w:fill="auto"/>
          </w:tcPr>
          <w:p w:rsidR="008A22BC" w:rsidRDefault="008A22BC" w:rsidP="008A22BC">
            <w:pPr>
              <w:tabs>
                <w:tab w:val="left" w:pos="150"/>
              </w:tabs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noProof/>
                <w:snapToGrid/>
                <w:sz w:val="28"/>
                <w:szCs w:val="28"/>
              </w:rPr>
              <w:t>320281198909019046</w:t>
            </w:r>
          </w:p>
        </w:tc>
      </w:tr>
      <w:tr w:rsidR="008A22BC" w:rsidTr="008A22BC">
        <w:tc>
          <w:tcPr>
            <w:tcW w:w="924" w:type="pct"/>
            <w:shd w:val="clear" w:color="auto" w:fill="auto"/>
          </w:tcPr>
          <w:p w:rsidR="008A22BC" w:rsidRDefault="008A22BC" w:rsidP="008A22BC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联系方式</w:t>
            </w:r>
          </w:p>
        </w:tc>
        <w:tc>
          <w:tcPr>
            <w:tcW w:w="4076" w:type="pct"/>
            <w:shd w:val="clear" w:color="auto" w:fill="auto"/>
          </w:tcPr>
          <w:p w:rsidR="008A22BC" w:rsidRDefault="008A22BC" w:rsidP="008A22BC">
            <w:pPr>
              <w:tabs>
                <w:tab w:val="left" w:pos="150"/>
              </w:tabs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noProof/>
                <w:snapToGrid/>
                <w:sz w:val="28"/>
                <w:szCs w:val="28"/>
              </w:rPr>
              <w:t>15961696672</w:t>
            </w:r>
          </w:p>
        </w:tc>
      </w:tr>
    </w:tbl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6"/>
      </w:tblGrid>
      <w:tr w:rsidR="008A22BC" w:rsidTr="00AB5F36">
        <w:tc>
          <w:tcPr>
            <w:tcW w:w="5000" w:type="pct"/>
            <w:shd w:val="clear" w:color="auto" w:fill="D9D9D9"/>
          </w:tcPr>
          <w:p w:rsidR="008A22BC" w:rsidRDefault="008A22BC" w:rsidP="00AB5F36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实验目的</w:t>
            </w:r>
          </w:p>
        </w:tc>
      </w:tr>
      <w:tr w:rsidR="008A22BC" w:rsidTr="00AB5F36">
        <w:tc>
          <w:tcPr>
            <w:tcW w:w="5000" w:type="pct"/>
            <w:tcBorders>
              <w:bottom w:val="single" w:sz="4" w:space="0" w:color="auto"/>
            </w:tcBorders>
          </w:tcPr>
          <w:p w:rsidR="008A22BC" w:rsidRDefault="008A22B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9729A4" w:rsidRDefault="008A22BC" w:rsidP="00AB5F36">
            <w:pPr>
              <w:spacing w:line="360" w:lineRule="auto"/>
              <w:ind w:firstLine="420"/>
              <w:rPr>
                <w:rFonts w:ascii="仿宋" w:eastAsia="仿宋" w:hAnsi="仿宋"/>
                <w:sz w:val="28"/>
                <w:szCs w:val="28"/>
              </w:rPr>
            </w:pPr>
            <w:r w:rsidRPr="008A22BC">
              <w:rPr>
                <w:rFonts w:ascii="仿宋" w:eastAsia="仿宋" w:hAnsi="仿宋" w:hint="eastAsia"/>
                <w:sz w:val="28"/>
                <w:szCs w:val="28"/>
              </w:rPr>
              <w:t>1.</w:t>
            </w:r>
            <w:r w:rsidR="009729A4">
              <w:rPr>
                <w:rFonts w:ascii="仿宋" w:eastAsia="仿宋" w:hAnsi="仿宋" w:hint="eastAsia"/>
                <w:sz w:val="28"/>
                <w:szCs w:val="28"/>
              </w:rPr>
              <w:t>学生通过经历观察、猜想、操作、验证的过程，培养</w:t>
            </w:r>
            <w:r w:rsidR="009729A4" w:rsidRPr="008A22BC">
              <w:rPr>
                <w:rFonts w:ascii="仿宋" w:eastAsia="仿宋" w:hAnsi="仿宋" w:hint="eastAsia"/>
                <w:sz w:val="28"/>
                <w:szCs w:val="28"/>
              </w:rPr>
              <w:t>动手能力</w:t>
            </w:r>
            <w:r w:rsidR="009729A4">
              <w:rPr>
                <w:rFonts w:ascii="仿宋" w:eastAsia="仿宋" w:hAnsi="仿宋" w:hint="eastAsia"/>
                <w:sz w:val="28"/>
                <w:szCs w:val="28"/>
              </w:rPr>
              <w:t>、合作能力、表达能力</w:t>
            </w:r>
            <w:r w:rsidR="009729A4" w:rsidRPr="008A22BC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8A22BC" w:rsidRPr="008A22BC" w:rsidRDefault="009729A4" w:rsidP="009729A4">
            <w:pPr>
              <w:spacing w:line="360" w:lineRule="auto"/>
              <w:ind w:firstLine="420"/>
              <w:rPr>
                <w:rFonts w:ascii="仿宋" w:eastAsia="仿宋" w:hAnsi="仿宋"/>
                <w:sz w:val="28"/>
                <w:szCs w:val="28"/>
              </w:rPr>
            </w:pPr>
            <w:r w:rsidRPr="008A22BC">
              <w:rPr>
                <w:rFonts w:ascii="仿宋" w:eastAsia="仿宋" w:hAnsi="仿宋" w:hint="eastAsia"/>
                <w:sz w:val="28"/>
                <w:szCs w:val="28"/>
              </w:rPr>
              <w:t>2.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能</w:t>
            </w:r>
            <w:r w:rsidR="008A22BC" w:rsidRPr="008A22BC">
              <w:rPr>
                <w:rFonts w:ascii="仿宋" w:eastAsia="仿宋" w:hAnsi="仿宋" w:hint="eastAsia"/>
                <w:sz w:val="28"/>
                <w:szCs w:val="28"/>
              </w:rPr>
              <w:t>调动学过的几何知识和代数知识，发展合情推理和演绎推理的能力。</w:t>
            </w:r>
          </w:p>
          <w:p w:rsidR="008A22BC" w:rsidRPr="008A22BC" w:rsidRDefault="008A22BC" w:rsidP="00AB5F36">
            <w:pPr>
              <w:spacing w:line="360" w:lineRule="auto"/>
              <w:ind w:firstLine="420"/>
              <w:rPr>
                <w:rFonts w:ascii="仿宋" w:eastAsia="仿宋" w:hAnsi="仿宋"/>
                <w:szCs w:val="24"/>
              </w:rPr>
            </w:pPr>
            <w:r w:rsidRPr="008A22BC">
              <w:rPr>
                <w:rFonts w:ascii="仿宋" w:eastAsia="仿宋" w:hAnsi="仿宋" w:hint="eastAsia"/>
                <w:sz w:val="28"/>
                <w:szCs w:val="28"/>
              </w:rPr>
              <w:t>3.感受数学的魅力，学会用数学的眼光来</w:t>
            </w:r>
            <w:r w:rsidR="009729A4">
              <w:rPr>
                <w:rFonts w:ascii="仿宋" w:eastAsia="仿宋" w:hAnsi="仿宋" w:hint="eastAsia"/>
                <w:sz w:val="28"/>
                <w:szCs w:val="28"/>
              </w:rPr>
              <w:t>观察现实世界、会用数学的思维来思考现实世界、</w:t>
            </w:r>
            <w:r w:rsidR="009729A4" w:rsidRPr="009729A4">
              <w:rPr>
                <w:rFonts w:ascii="仿宋" w:eastAsia="仿宋" w:hAnsi="仿宋" w:cs="仿宋"/>
                <w:sz w:val="28"/>
                <w:szCs w:val="28"/>
              </w:rPr>
              <w:t>会用数学的语言表达现实世界</w:t>
            </w:r>
            <w:r w:rsidRPr="008A22BC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8A22BC" w:rsidRDefault="008A22B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8A22BC" w:rsidTr="00AB5F36">
        <w:tc>
          <w:tcPr>
            <w:tcW w:w="5000" w:type="pct"/>
            <w:shd w:val="clear" w:color="auto" w:fill="D9D9D9"/>
          </w:tcPr>
          <w:p w:rsidR="008A22BC" w:rsidRDefault="008A22BC" w:rsidP="00AB5F36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实验工具</w:t>
            </w:r>
          </w:p>
        </w:tc>
      </w:tr>
      <w:tr w:rsidR="008A22BC" w:rsidTr="00E33922">
        <w:trPr>
          <w:trHeight w:val="1449"/>
        </w:trPr>
        <w:tc>
          <w:tcPr>
            <w:tcW w:w="5000" w:type="pct"/>
            <w:tcBorders>
              <w:bottom w:val="single" w:sz="4" w:space="0" w:color="auto"/>
            </w:tcBorders>
          </w:tcPr>
          <w:p w:rsidR="008A22BC" w:rsidRDefault="008A22B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8A22BC" w:rsidRDefault="008A22B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z w:val="28"/>
                <w:szCs w:val="28"/>
              </w:rPr>
              <w:t>刻度尺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，</w:t>
            </w:r>
            <w:r>
              <w:rPr>
                <w:rFonts w:ascii="仿宋" w:eastAsia="仿宋" w:hAnsi="仿宋" w:cs="仿宋"/>
                <w:sz w:val="28"/>
                <w:szCs w:val="28"/>
              </w:rPr>
              <w:t>圆规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，</w:t>
            </w:r>
            <w:r>
              <w:rPr>
                <w:rFonts w:ascii="仿宋" w:eastAsia="仿宋" w:hAnsi="仿宋" w:cs="仿宋"/>
                <w:sz w:val="28"/>
                <w:szCs w:val="28"/>
              </w:rPr>
              <w:t>剪刀</w:t>
            </w:r>
            <w:r w:rsidR="00565BC3">
              <w:rPr>
                <w:rFonts w:ascii="仿宋" w:eastAsia="仿宋" w:hAnsi="仿宋" w:cs="仿宋" w:hint="eastAsia"/>
                <w:sz w:val="28"/>
                <w:szCs w:val="28"/>
              </w:rPr>
              <w:t>，</w:t>
            </w:r>
            <w:r w:rsidR="00565BC3">
              <w:rPr>
                <w:rFonts w:ascii="仿宋" w:eastAsia="仿宋" w:hAnsi="仿宋" w:cs="仿宋"/>
                <w:sz w:val="28"/>
                <w:szCs w:val="28"/>
              </w:rPr>
              <w:t>凤凰教学学具</w:t>
            </w:r>
            <w:r w:rsidR="00565BC3">
              <w:rPr>
                <w:rFonts w:ascii="仿宋" w:eastAsia="仿宋" w:hAnsi="仿宋" w:cs="仿宋" w:hint="eastAsia"/>
                <w:sz w:val="28"/>
                <w:szCs w:val="28"/>
              </w:rPr>
              <w:t>（多边形</w:t>
            </w:r>
            <w:r w:rsidR="004174B5">
              <w:rPr>
                <w:rFonts w:ascii="仿宋" w:eastAsia="仿宋" w:hAnsi="仿宋" w:cs="仿宋" w:hint="eastAsia"/>
                <w:sz w:val="28"/>
                <w:szCs w:val="28"/>
              </w:rPr>
              <w:t>硬</w:t>
            </w:r>
            <w:r w:rsidR="00565BC3">
              <w:rPr>
                <w:rFonts w:ascii="仿宋" w:eastAsia="仿宋" w:hAnsi="仿宋" w:cs="仿宋" w:hint="eastAsia"/>
                <w:sz w:val="28"/>
                <w:szCs w:val="28"/>
              </w:rPr>
              <w:t>纸片组件）</w:t>
            </w:r>
          </w:p>
        </w:tc>
      </w:tr>
      <w:tr w:rsidR="008A22BC" w:rsidTr="00AB5F36">
        <w:tc>
          <w:tcPr>
            <w:tcW w:w="5000" w:type="pct"/>
            <w:shd w:val="clear" w:color="auto" w:fill="D9D9D9"/>
          </w:tcPr>
          <w:p w:rsidR="008A22BC" w:rsidRDefault="008A22BC" w:rsidP="00AB5F36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br w:type="page"/>
              <w:t>实验过程</w:t>
            </w:r>
          </w:p>
        </w:tc>
      </w:tr>
      <w:tr w:rsidR="008A22BC" w:rsidTr="00AB5F36">
        <w:tc>
          <w:tcPr>
            <w:tcW w:w="5000" w:type="pct"/>
            <w:tcBorders>
              <w:bottom w:val="single" w:sz="4" w:space="0" w:color="auto"/>
            </w:tcBorders>
          </w:tcPr>
          <w:p w:rsidR="00CD5F51" w:rsidRDefault="008A22BC" w:rsidP="00CD5F51">
            <w:pPr>
              <w:spacing w:line="440" w:lineRule="exact"/>
              <w:rPr>
                <w:rFonts w:ascii="仿宋" w:eastAsia="仿宋" w:hAnsi="仿宋" w:cs="仿宋"/>
                <w:b/>
                <w:sz w:val="28"/>
                <w:szCs w:val="28"/>
              </w:rPr>
            </w:pPr>
            <w:r w:rsidRPr="008A22BC">
              <w:rPr>
                <w:rFonts w:ascii="仿宋" w:eastAsia="仿宋" w:hAnsi="仿宋" w:cs="仿宋"/>
                <w:b/>
                <w:sz w:val="28"/>
                <w:szCs w:val="28"/>
              </w:rPr>
              <w:t>活动一</w:t>
            </w:r>
            <w:r w:rsidRPr="008A22BC">
              <w:rPr>
                <w:rFonts w:ascii="仿宋" w:eastAsia="仿宋" w:hAnsi="仿宋" w:cs="仿宋" w:hint="eastAsia"/>
                <w:b/>
                <w:sz w:val="28"/>
                <w:szCs w:val="28"/>
              </w:rPr>
              <w:t>、创设情景，导入新课</w:t>
            </w:r>
          </w:p>
          <w:p w:rsidR="008A22BC" w:rsidRPr="00CD5F51" w:rsidRDefault="00CD5F51" w:rsidP="00CD5F51">
            <w:pPr>
              <w:spacing w:line="440" w:lineRule="exact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环节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：</w:t>
            </w:r>
            <w:r w:rsidR="008A22BC" w:rsidRPr="008A22BC">
              <w:rPr>
                <w:rFonts w:ascii="仿宋" w:eastAsia="仿宋" w:hAnsi="仿宋" w:cs="仿宋" w:hint="eastAsia"/>
                <w:sz w:val="28"/>
                <w:szCs w:val="28"/>
              </w:rPr>
              <w:t>欣赏爱</w:t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>因斯坦·玛丽莲混合画</w:t>
            </w:r>
          </w:p>
          <w:p w:rsidR="008A22BC" w:rsidRDefault="00E33922" w:rsidP="00AB5F36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noProof/>
                <w:snapToGrid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4203700</wp:posOffset>
                  </wp:positionH>
                  <wp:positionV relativeFrom="paragraph">
                    <wp:posOffset>-377825</wp:posOffset>
                  </wp:positionV>
                  <wp:extent cx="1568450" cy="1631950"/>
                  <wp:effectExtent l="19050" t="0" r="0" b="0"/>
                  <wp:wrapSquare wrapText="bothSides"/>
                  <wp:docPr id="6" name="图片 4" descr="cgi_imgproxy?url=http%3A%2F%2Fbb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36" name="Picture 4" descr="cgi_imgproxy?url=http%3A%2F%2Fbb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45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163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>设计意图：</w:t>
            </w:r>
            <w:r w:rsidR="00CD5F51">
              <w:rPr>
                <w:rFonts w:ascii="仿宋" w:eastAsia="仿宋" w:hAnsi="仿宋" w:cs="仿宋" w:hint="eastAsia"/>
                <w:sz w:val="28"/>
                <w:szCs w:val="28"/>
              </w:rPr>
              <w:t>让学生知道每个人的</w:t>
            </w:r>
            <w:r w:rsidR="008A22BC" w:rsidRPr="008A22BC">
              <w:rPr>
                <w:rFonts w:ascii="仿宋" w:eastAsia="仿宋" w:hAnsi="仿宋" w:cs="仿宋" w:hint="eastAsia"/>
                <w:sz w:val="28"/>
                <w:szCs w:val="28"/>
              </w:rPr>
              <w:t>直觉是不同的，同时激发学生的学习兴趣和探究欲望，直觉就是科学知识的创始性根源，</w:t>
            </w:r>
            <w:r w:rsidR="008A22BC" w:rsidRPr="008A22BC">
              <w:rPr>
                <w:rFonts w:ascii="仿宋" w:eastAsia="仿宋" w:hAnsi="仿宋" w:cs="仿宋"/>
                <w:sz w:val="28"/>
                <w:szCs w:val="28"/>
              </w:rPr>
              <w:t>直觉的洞察可能远远超前于逻辑的证明</w:t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>，</w:t>
            </w:r>
            <w:r w:rsidR="008A22BC" w:rsidRPr="008A22BC">
              <w:rPr>
                <w:rFonts w:ascii="仿宋" w:eastAsia="仿宋" w:hAnsi="仿宋" w:cs="仿宋" w:hint="eastAsia"/>
                <w:sz w:val="28"/>
                <w:szCs w:val="28"/>
              </w:rPr>
              <w:t>让学生感受到直觉思维在解决问题时的积极作用。</w:t>
            </w:r>
          </w:p>
          <w:p w:rsidR="009729A4" w:rsidRDefault="009729A4" w:rsidP="00AB5F36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8A22BC" w:rsidRPr="008A22BC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noProof/>
                <w:snapToGrid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3035300</wp:posOffset>
                  </wp:positionH>
                  <wp:positionV relativeFrom="paragraph">
                    <wp:posOffset>304800</wp:posOffset>
                  </wp:positionV>
                  <wp:extent cx="2159000" cy="2025650"/>
                  <wp:effectExtent l="19050" t="0" r="0" b="0"/>
                  <wp:wrapSquare wrapText="bothSides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02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D5F51">
              <w:rPr>
                <w:rFonts w:ascii="仿宋" w:eastAsia="仿宋" w:hAnsi="仿宋" w:cs="仿宋"/>
                <w:sz w:val="28"/>
                <w:szCs w:val="28"/>
              </w:rPr>
              <w:t>环节二</w:t>
            </w:r>
            <w:r w:rsidR="00CD5F51">
              <w:rPr>
                <w:rFonts w:ascii="仿宋" w:eastAsia="仿宋" w:hAnsi="仿宋" w:cs="仿宋" w:hint="eastAsia"/>
                <w:sz w:val="28"/>
                <w:szCs w:val="28"/>
              </w:rPr>
              <w:t>：</w:t>
            </w:r>
            <w:r w:rsidR="008A22BC" w:rsidRPr="008A22BC">
              <w:rPr>
                <w:rFonts w:ascii="仿宋" w:eastAsia="仿宋" w:hAnsi="仿宋" w:cs="仿宋" w:hint="eastAsia"/>
                <w:sz w:val="28"/>
                <w:szCs w:val="28"/>
              </w:rPr>
              <w:t>哪根线段更长？</w:t>
            </w:r>
            <w:r w:rsidR="00CD5F51" w:rsidRPr="008A22BC">
              <w:rPr>
                <w:rFonts w:ascii="仿宋" w:eastAsia="仿宋" w:hAnsi="仿宋" w:cs="仿宋" w:hint="eastAsia"/>
                <w:sz w:val="28"/>
                <w:szCs w:val="28"/>
              </w:rPr>
              <w:t>为什么？如何验证？</w:t>
            </w:r>
          </w:p>
          <w:p w:rsidR="008A22BC" w:rsidRPr="008A22BC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noProof/>
                <w:snapToGrid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-2372995</wp:posOffset>
                  </wp:positionH>
                  <wp:positionV relativeFrom="paragraph">
                    <wp:posOffset>25400</wp:posOffset>
                  </wp:positionV>
                  <wp:extent cx="2159000" cy="1244600"/>
                  <wp:effectExtent l="19050" t="0" r="0" b="0"/>
                  <wp:wrapSquare wrapText="bothSides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24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65BC3" w:rsidRDefault="00565BC3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57491C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57491C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57491C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57491C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8A22BC" w:rsidRPr="00565BC3" w:rsidRDefault="0057491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生：</w:t>
            </w:r>
            <w:r w:rsidR="008A22BC" w:rsidRPr="008A22BC">
              <w:rPr>
                <w:rFonts w:ascii="仿宋" w:eastAsia="仿宋" w:hAnsi="仿宋" w:cs="仿宋" w:hint="eastAsia"/>
                <w:sz w:val="28"/>
                <w:szCs w:val="28"/>
              </w:rPr>
              <w:t>用</w:t>
            </w:r>
            <w:r w:rsidR="008A22BC">
              <w:rPr>
                <w:rFonts w:ascii="仿宋" w:eastAsia="仿宋" w:hAnsi="仿宋" w:cs="仿宋" w:hint="eastAsia"/>
                <w:sz w:val="28"/>
                <w:szCs w:val="28"/>
              </w:rPr>
              <w:t>刻度尺度量</w:t>
            </w:r>
            <w:r w:rsidR="004174B5">
              <w:rPr>
                <w:rFonts w:ascii="仿宋" w:eastAsia="仿宋" w:hAnsi="仿宋" w:cs="仿宋" w:hint="eastAsia"/>
                <w:sz w:val="28"/>
                <w:szCs w:val="28"/>
              </w:rPr>
              <w:t>验证</w:t>
            </w:r>
          </w:p>
          <w:p w:rsidR="00CD5F51" w:rsidRPr="008A22BC" w:rsidRDefault="00565BC3" w:rsidP="00CD5F51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设计意图：</w:t>
            </w:r>
            <w:r w:rsidRPr="00565BC3">
              <w:rPr>
                <w:rFonts w:ascii="仿宋" w:eastAsia="仿宋" w:hAnsi="仿宋" w:cs="仿宋" w:hint="eastAsia"/>
                <w:bCs/>
                <w:sz w:val="28"/>
                <w:szCs w:val="28"/>
              </w:rPr>
              <w:t>直觉产生后还需要逻辑的论证，否则就只是刹那间的烟火，没法定型。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让学生知道</w:t>
            </w:r>
            <w:r w:rsidR="00CD5F51" w:rsidRPr="008A22BC">
              <w:rPr>
                <w:rFonts w:ascii="仿宋" w:eastAsia="仿宋" w:hAnsi="仿宋" w:cs="仿宋" w:hint="eastAsia"/>
                <w:sz w:val="28"/>
                <w:szCs w:val="28"/>
              </w:rPr>
              <w:t>不是所有的直觉都是可靠的，很多时候直觉对解决问题造成不好的误导作用。从而引出课题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：数学魔术——</w:t>
            </w:r>
            <w:r w:rsidR="00CD5F51" w:rsidRPr="008A22BC">
              <w:rPr>
                <w:rFonts w:ascii="仿宋" w:eastAsia="仿宋" w:hAnsi="仿宋" w:cs="仿宋" w:hint="eastAsia"/>
                <w:sz w:val="28"/>
                <w:szCs w:val="28"/>
              </w:rPr>
              <w:t>直觉的误导。</w:t>
            </w:r>
          </w:p>
          <w:p w:rsidR="008A22BC" w:rsidRPr="00132FDB" w:rsidRDefault="008A22BC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AB5F36">
            <w:pPr>
              <w:spacing w:line="440" w:lineRule="exact"/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活动二、合作交流，探究新知</w:t>
            </w:r>
          </w:p>
          <w:p w:rsidR="008A22BC" w:rsidRPr="00132FDB" w:rsidRDefault="0057491C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提前让学生寻找直觉的误导的例子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</w:t>
            </w: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老师进行分类汇总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</w:t>
            </w:r>
            <w:r w:rsidR="00132FDB">
              <w:rPr>
                <w:rFonts w:ascii="仿宋" w:eastAsia="仿宋" w:hAnsi="仿宋" w:cs="仿宋"/>
                <w:color w:val="auto"/>
                <w:sz w:val="28"/>
                <w:szCs w:val="28"/>
              </w:rPr>
              <w:t>分小组解决问题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。</w:t>
            </w:r>
          </w:p>
          <w:p w:rsidR="008A22BC" w:rsidRPr="00132FDB" w:rsidRDefault="00132FDB" w:rsidP="00AB5F36">
            <w:pPr>
              <w:spacing w:line="440" w:lineRule="exact"/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  <w:t>任务一</w:t>
            </w: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、</w:t>
            </w:r>
            <w:r w:rsidR="0081048C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颠覆直觉的图形</w:t>
            </w:r>
            <w:r w:rsidRPr="00132FDB"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  <w:t>魔术</w:t>
            </w: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1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）这两条线是弯曲的吗?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用什么方法验证？</w:t>
            </w:r>
          </w:p>
          <w:p w:rsidR="00132FDB" w:rsidRPr="00132FDB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/>
                <w:noProof/>
                <w:snapToGrid/>
                <w:color w:val="auto"/>
                <w:sz w:val="28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82550</wp:posOffset>
                  </wp:positionV>
                  <wp:extent cx="2159000" cy="2101850"/>
                  <wp:effectExtent l="19050" t="0" r="0" b="0"/>
                  <wp:wrapSquare wrapText="bothSides"/>
                  <wp:docPr id="14" name="图片 4" descr="http://photo.eastday.com/epublish/gb/paper215/48/class021500001/image/img846892_1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46" name="Picture 2" descr="http://photo.eastday.com/epublish/gb/paper215/48/class021500001/image/img846892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101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生：用直尺验证</w:t>
            </w: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曲线幻觉：竖线似乎是弯曲的，但其实他们是笔直且互相平行的。</w:t>
            </w: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2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）你看到一个个漩涡了吗？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用什么方法验证？</w:t>
            </w:r>
          </w:p>
          <w:p w:rsidR="00132FDB" w:rsidRPr="00132FDB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/>
                <w:noProof/>
                <w:snapToGrid/>
                <w:color w:val="auto"/>
                <w:sz w:val="28"/>
                <w:szCs w:val="28"/>
              </w:rPr>
              <w:lastRenderedPageBreak/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158750</wp:posOffset>
                  </wp:positionV>
                  <wp:extent cx="2159000" cy="2032000"/>
                  <wp:effectExtent l="19050" t="0" r="0" b="0"/>
                  <wp:wrapSquare wrapText="bothSides"/>
                  <wp:docPr id="15" name="图片 5" descr="http://photo.eastday.com/epublish/gb/paper215/48/class021500001/image/img846884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3" descr="http://photo.eastday.com/epublish/gb/paper215/48/class021500001/image/img846884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0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132FDB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生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：</w:t>
            </w:r>
            <w:r w:rsidR="004174B5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用圆规验证</w:t>
            </w: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弗</w:t>
            </w:r>
            <w:proofErr w:type="gramEnd"/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雷泽螺旋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：</w:t>
            </w: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是最具有影响的幻觉图形之一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，你看到的好像是螺旋，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其实这些都是同心圆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。</w:t>
            </w:r>
          </w:p>
          <w:p w:rsidR="00132FDB" w:rsidRPr="004174B5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Pr="00132FDB" w:rsidRDefault="0057491C" w:rsidP="0057491C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3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）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这是一个完整的圆吗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？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用什么方法验证？</w:t>
            </w:r>
          </w:p>
          <w:p w:rsidR="00132FDB" w:rsidRP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noProof/>
                <w:snapToGrid/>
                <w:color w:val="auto"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158750</wp:posOffset>
                  </wp:positionV>
                  <wp:extent cx="2159000" cy="2444750"/>
                  <wp:effectExtent l="19050" t="0" r="0" b="0"/>
                  <wp:wrapSquare wrapText="bothSides"/>
                  <wp:docPr id="16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2444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Default="00132FDB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81048C" w:rsidRDefault="0081048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生：剪拼验证</w:t>
            </w:r>
          </w:p>
          <w:p w:rsidR="0057491C" w:rsidRDefault="0057491C" w:rsidP="00132FDB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伯根道夫环形幻觉：左边弯曲部</w:t>
            </w:r>
            <w:proofErr w:type="gramStart"/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分显得</w:t>
            </w:r>
            <w:proofErr w:type="gramEnd"/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比右边的小一点，但其实圆圈缺口部分的两端能完整地接上。</w:t>
            </w:r>
          </w:p>
          <w:p w:rsidR="00132FDB" w:rsidRDefault="00132FDB" w:rsidP="0057491C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设计意图：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这些图都很好玩，</w:t>
            </w:r>
            <w:r w:rsidRPr="00132FDB">
              <w:rPr>
                <w:rFonts w:ascii="仿宋" w:eastAsia="仿宋" w:hAnsi="仿宋" w:cs="仿宋"/>
                <w:color w:val="auto"/>
                <w:sz w:val="28"/>
                <w:szCs w:val="28"/>
              </w:rPr>
              <w:t>明明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根据直觉，</w:t>
            </w:r>
            <w:r w:rsidRPr="00132FDB">
              <w:rPr>
                <w:rFonts w:ascii="仿宋" w:eastAsia="仿宋" w:hAnsi="仿宋" w:cs="仿宋"/>
                <w:color w:val="auto"/>
                <w:sz w:val="28"/>
                <w:szCs w:val="28"/>
              </w:rPr>
              <w:t>看着是这样的，其实并不是这样的，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这就是视觉欺骗。人在看某些特殊的图像时，会出现视幻觉，所以</w:t>
            </w:r>
            <w:r w:rsidRPr="00132FDB">
              <w:rPr>
                <w:rFonts w:ascii="仿宋" w:eastAsia="仿宋" w:hAnsi="仿宋" w:cs="仿宋"/>
                <w:color w:val="auto"/>
                <w:sz w:val="28"/>
                <w:szCs w:val="28"/>
              </w:rPr>
              <w:t>请不要</w:t>
            </w:r>
            <w:r w:rsidRPr="00132FDB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太</w:t>
            </w:r>
            <w:r w:rsidRPr="00132FDB">
              <w:rPr>
                <w:rFonts w:ascii="仿宋" w:eastAsia="仿宋" w:hAnsi="仿宋" w:cs="仿宋"/>
                <w:color w:val="auto"/>
                <w:sz w:val="28"/>
                <w:szCs w:val="28"/>
              </w:rPr>
              <w:t>相信你的眼睛，其实你是被你的眼睛给欺骗了。</w:t>
            </w:r>
          </w:p>
          <w:p w:rsidR="00E33922" w:rsidRDefault="00E33922" w:rsidP="0057491C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E33922" w:rsidRPr="00132FDB" w:rsidRDefault="00E33922" w:rsidP="0057491C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32FDB" w:rsidRPr="00782657" w:rsidRDefault="0081048C" w:rsidP="00AB5F36">
            <w:pPr>
              <w:spacing w:line="440" w:lineRule="exact"/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</w:pPr>
            <w:r w:rsidRPr="00782657"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  <w:lastRenderedPageBreak/>
              <w:t>任务二</w:t>
            </w:r>
            <w:r w:rsidRPr="00782657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、颠覆直觉的数字魔术</w:t>
            </w:r>
          </w:p>
          <w:p w:rsidR="00C9136B" w:rsidRDefault="0081048C" w:rsidP="0081048C">
            <w:pPr>
              <w:spacing w:line="440" w:lineRule="exact"/>
              <w:rPr>
                <w:rFonts w:ascii="仿宋" w:eastAsia="仿宋" w:hAnsi="仿宋" w:cs="仿宋"/>
                <w:bCs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（1）</w:t>
            </w:r>
            <w:r w:rsidR="00C570D7" w:rsidRPr="00C570D7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三人住店，每人10元，老板优惠他们，叫小二退5元给他们，小二却一人只退了1元，自己揣了2元，那就是说住店者每人只出了9元，3×9＝27， 加上小二的2元才29元！可是当初他们一共付出30元，还有1元钱哪里去了？</w:t>
            </w:r>
          </w:p>
          <w:p w:rsidR="007C0042" w:rsidRPr="007C0042" w:rsidRDefault="007C0042" w:rsidP="0081048C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C9136B" w:rsidRPr="00C9136B" w:rsidRDefault="00C9136B" w:rsidP="0081048C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（2）</w:t>
            </w:r>
            <w:r w:rsidRPr="00C9136B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假如有一条</w:t>
            </w:r>
            <w:proofErr w:type="gramStart"/>
            <w:r w:rsidRPr="00C9136B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很长很长</w:t>
            </w:r>
            <w:proofErr w:type="gramEnd"/>
            <w:r w:rsidRPr="00C9136B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的绳子，恰好可绕地球赤道一周。如果把绳子再接长</w:t>
            </w:r>
            <w:r w:rsidRPr="00C9136B">
              <w:rPr>
                <w:rFonts w:ascii="仿宋" w:eastAsia="仿宋" w:hAnsi="仿宋" w:cs="仿宋"/>
                <w:bCs/>
                <w:color w:val="auto"/>
                <w:sz w:val="28"/>
                <w:szCs w:val="28"/>
              </w:rPr>
              <w:t>15</w:t>
            </w:r>
            <w:r w:rsidRPr="00C9136B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米后，绕着赤道一周悬在空中（如果能做到的话），那么在赤道的任何地方，姚明都可以在绳子下自由穿过！你们相信吗？</w:t>
            </w:r>
            <w:r w:rsidR="00054BF1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（姚明身高2.26m）</w:t>
            </w:r>
          </w:p>
          <w:p w:rsidR="0081048C" w:rsidRDefault="0081048C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8A22BC" w:rsidRDefault="00054BF1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（3）</w:t>
            </w:r>
            <w:r w:rsidR="0092460B" w:rsidRPr="0092460B">
              <w:rPr>
                <w:rFonts w:ascii="仿宋" w:eastAsia="仿宋" w:hAnsi="仿宋" w:cs="仿宋"/>
                <w:color w:val="auto"/>
                <w:sz w:val="28"/>
                <w:szCs w:val="28"/>
              </w:rPr>
              <w:t>12寸披</w:t>
            </w:r>
            <w:proofErr w:type="gramStart"/>
            <w:r w:rsidR="0092460B" w:rsidRPr="0092460B">
              <w:rPr>
                <w:rFonts w:ascii="仿宋" w:eastAsia="仿宋" w:hAnsi="仿宋" w:cs="仿宋"/>
                <w:color w:val="auto"/>
                <w:sz w:val="28"/>
                <w:szCs w:val="28"/>
              </w:rPr>
              <w:t>萨</w:t>
            </w:r>
            <w:proofErr w:type="gramEnd"/>
            <w:r w:rsid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（直径为12寸）</w:t>
            </w:r>
            <w:r w:rsidR="00782657">
              <w:rPr>
                <w:rFonts w:ascii="仿宋" w:eastAsia="仿宋" w:hAnsi="仿宋" w:cs="仿宋"/>
                <w:color w:val="auto"/>
                <w:sz w:val="28"/>
                <w:szCs w:val="28"/>
              </w:rPr>
              <w:t>可以换成</w:t>
            </w:r>
            <w:r w:rsidR="007C0042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2个</w:t>
            </w:r>
            <w:r w:rsidR="0092460B" w:rsidRPr="0092460B">
              <w:rPr>
                <w:rFonts w:ascii="仿宋" w:eastAsia="仿宋" w:hAnsi="仿宋" w:cs="仿宋"/>
                <w:color w:val="auto"/>
                <w:sz w:val="28"/>
                <w:szCs w:val="28"/>
              </w:rPr>
              <w:t>6寸披</w:t>
            </w:r>
            <w:proofErr w:type="gramStart"/>
            <w:r w:rsidR="0092460B" w:rsidRPr="0092460B">
              <w:rPr>
                <w:rFonts w:ascii="仿宋" w:eastAsia="仿宋" w:hAnsi="仿宋" w:cs="仿宋"/>
                <w:color w:val="auto"/>
                <w:sz w:val="28"/>
                <w:szCs w:val="28"/>
              </w:rPr>
              <w:t>萨</w:t>
            </w:r>
            <w:proofErr w:type="gramEnd"/>
            <w:r w:rsid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（直径为6寸）</w:t>
            </w:r>
            <w:r w:rsidR="007C0042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吃亏吗</w:t>
            </w:r>
            <w:r w:rsidR="0092460B" w:rsidRPr="0092460B">
              <w:rPr>
                <w:rFonts w:ascii="仿宋" w:eastAsia="仿宋" w:hAnsi="仿宋" w:cs="仿宋"/>
                <w:color w:val="auto"/>
                <w:sz w:val="28"/>
                <w:szCs w:val="28"/>
              </w:rPr>
              <w:t>？</w:t>
            </w:r>
            <w:r w:rsid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 xml:space="preserve"> </w:t>
            </w:r>
          </w:p>
          <w:p w:rsidR="008A22BC" w:rsidRPr="00782657" w:rsidRDefault="008A22BC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C570D7" w:rsidRDefault="00782657" w:rsidP="00C570D7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设计意图：</w:t>
            </w:r>
            <w:r w:rsidRPr="0078265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这个环节的学生活动从课前到课堂，学生全程参与，全员参与，学会了自己发现问题自己解决问题，积累了宝贵的数学活动经验，体现了“综合与实践”的核心思想。</w:t>
            </w:r>
          </w:p>
          <w:p w:rsidR="00C570D7" w:rsidRPr="00C570D7" w:rsidRDefault="00C570D7" w:rsidP="009729A4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b/>
                <w:bCs/>
                <w:color w:val="auto"/>
                <w:sz w:val="28"/>
                <w:szCs w:val="28"/>
              </w:rPr>
            </w:pPr>
            <w:r w:rsidRPr="00C570D7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爱因斯坦有一个著名的观点：“发现科学公理（原理）靠直觉，构造理论体系靠逻辑”。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通过两个环节的数学魔术，让学生感知</w:t>
            </w:r>
            <w:r w:rsidRPr="00C570D7"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逻辑思维的必要性，直觉需要逻辑的支持</w:t>
            </w:r>
            <w:r>
              <w:rPr>
                <w:rFonts w:ascii="仿宋" w:eastAsia="仿宋" w:hAnsi="仿宋" w:cs="仿宋" w:hint="eastAsia"/>
                <w:bCs/>
                <w:color w:val="auto"/>
                <w:sz w:val="28"/>
                <w:szCs w:val="28"/>
              </w:rPr>
              <w:t>。</w:t>
            </w:r>
          </w:p>
          <w:p w:rsidR="008A22BC" w:rsidRPr="00782657" w:rsidRDefault="008A22BC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782657" w:rsidRPr="00132FDB" w:rsidRDefault="00782657" w:rsidP="00782657">
            <w:pPr>
              <w:spacing w:line="440" w:lineRule="exact"/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活动</w:t>
            </w:r>
            <w:r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三</w:t>
            </w: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、</w:t>
            </w:r>
            <w:r w:rsidR="007C0042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动手操作，实践探索</w:t>
            </w:r>
          </w:p>
          <w:p w:rsidR="00C570D7" w:rsidRPr="00C570D7" w:rsidRDefault="00C570D7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有一张8cm</w:t>
            </w:r>
            <w:r w:rsidRPr="00C570D7">
              <w:rPr>
                <w:rFonts w:ascii="仿宋" w:eastAsia="仿宋" w:hAnsi="仿宋" w:cs="仿宋"/>
                <w:color w:val="auto"/>
                <w:sz w:val="28"/>
                <w:szCs w:val="28"/>
              </w:rPr>
              <w:t>×</w:t>
            </w:r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8cm的正方形的纸片，面积是64c</w:t>
            </w:r>
            <w:r w:rsidRPr="00C570D7">
              <w:rPr>
                <w:rFonts w:ascii="仿宋" w:eastAsia="仿宋" w:hAnsi="仿宋" w:cs="仿宋"/>
                <w:color w:val="auto"/>
                <w:sz w:val="28"/>
                <w:szCs w:val="28"/>
              </w:rPr>
              <w:t>㎡</w:t>
            </w:r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。把这张纸片按图1-1所示剪开，把剪出的4个小块按图1-2所</w:t>
            </w:r>
            <w:proofErr w:type="gramStart"/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示重新</w:t>
            </w:r>
            <w:proofErr w:type="gramEnd"/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拼合，这样就得到了一个长为13cm、宽为5cm的长方形，这个长方形的面积是65c</w:t>
            </w:r>
            <w:r w:rsidRPr="00C570D7">
              <w:rPr>
                <w:rFonts w:ascii="仿宋" w:eastAsia="仿宋" w:hAnsi="仿宋" w:cs="仿宋"/>
                <w:color w:val="auto"/>
                <w:sz w:val="28"/>
                <w:szCs w:val="28"/>
              </w:rPr>
              <w:t>㎡</w:t>
            </w:r>
            <w:r w:rsidR="007C0042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。可能</w:t>
            </w:r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吗？</w:t>
            </w:r>
          </w:p>
          <w:p w:rsidR="00C570D7" w:rsidRPr="00C570D7" w:rsidRDefault="00897CB5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897CB5">
              <w:rPr>
                <w:rFonts w:ascii="仿宋" w:eastAsia="仿宋" w:hAnsi="仿宋" w:cs="仿宋"/>
                <w:color w:val="auto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63" o:spid="_x0000_s2113" type="#_x0000_t202" style="position:absolute;margin-left:28.8pt;margin-top:37.3pt;width:27.75pt;height:21pt;z-index:251694080" filled="f" stroked="f">
                  <v:textbox>
                    <w:txbxContent>
                      <w:p w:rsidR="00C570D7" w:rsidRDefault="00C570D7" w:rsidP="00C570D7"/>
                    </w:txbxContent>
                  </v:textbox>
                </v:shape>
              </w:pict>
            </w:r>
          </w:p>
          <w:p w:rsidR="00C570D7" w:rsidRPr="00C570D7" w:rsidRDefault="00C570D7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C570D7" w:rsidRPr="00C570D7" w:rsidRDefault="00897CB5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897CB5">
              <w:rPr>
                <w:rFonts w:ascii="仿宋" w:eastAsia="仿宋" w:hAnsi="仿宋" w:cs="仿宋"/>
                <w:color w:val="auto"/>
                <w:sz w:val="28"/>
                <w:szCs w:val="28"/>
              </w:rPr>
              <w:pict>
                <v:group id="组合 136" o:spid="_x0000_s2141" style="position:absolute;margin-left:179.4pt;margin-top:8.2pt;width:219.6pt;height:115.3pt;z-index:251696128" coordsize="4392,2306">
                  <v:shape id="文本框 48" o:spid="_x0000_s2142" type="#_x0000_t202" style="position:absolute;left:1724;top:1886;width:945;height:420" filled="f" stroked="f">
                    <v:textbox>
                      <w:txbxContent>
                        <w:p w:rsidR="00C570D7" w:rsidRDefault="00C570D7" w:rsidP="00C570D7">
                          <w:r>
                            <w:rPr>
                              <w:rFonts w:hint="eastAsia"/>
                            </w:rPr>
                            <w:t>图1-2</w:t>
                          </w:r>
                        </w:p>
                      </w:txbxContent>
                    </v:textbox>
                  </v:shape>
                  <v:group id="组合 135" o:spid="_x0000_s2143" style="position:absolute;width:4392;height:2294" coordsize="4392,2294">
                    <v:group id="组合 133" o:spid="_x0000_s2144" style="position:absolute;width:4392;height:2294" coordsize="4392,2294">
                      <v:group id="组合 131" o:spid="_x0000_s2145" style="position:absolute;width:4392;height:2294" coordsize="4392,2294">
                        <v:shape id="文本框 81" o:spid="_x0000_s2146" type="#_x0000_t202" style="position:absolute;left:1379;width:375;height:570" filled="f" stroked="f">
                          <v:textbox>
                            <w:txbxContent>
                              <w:p w:rsidR="00C570D7" w:rsidRDefault="00C570D7" w:rsidP="00C570D7">
                                <w:r>
                                  <w:rPr>
                                    <w:rFonts w:hint="eastAsia"/>
                                  </w:rPr>
                                  <w:t>8</w:t>
                                </w:r>
                              </w:p>
                            </w:txbxContent>
                          </v:textbox>
                        </v:shape>
                        <v:group id="组合 130" o:spid="_x0000_s2147" style="position:absolute;width:4392;height:2295" coordsize="4392,2295">
                          <v:group id="组合 127" o:spid="_x0000_s2148" style="position:absolute;top:401;width:4393;height:1894" coordsize="4393,1894">
                            <v:group id="组合 125" o:spid="_x0000_s2149" style="position:absolute;width:4062;height:1894" coordsize="4062,1894">
                              <v:shape id="文本框 81" o:spid="_x0000_s2150" type="#_x0000_t202" style="position:absolute;left:2789;top:1324;width:375;height:570" filled="f" stroked="f">
                                <v:textbox>
                                  <w:txbxContent>
                                    <w:p w:rsidR="00C570D7" w:rsidRDefault="00C570D7" w:rsidP="00C570D7">
                                      <w:r>
                                        <w:rPr>
                                          <w:rFonts w:hint="eastAsia"/>
                                        </w:rPr>
                                        <w:t>8</w:t>
                                      </w:r>
                                    </w:p>
                                  </w:txbxContent>
                                </v:textbox>
                              </v:shape>
                              <v:group id="组合 114" o:spid="_x0000_s2151" style="position:absolute;width:4062;height:1864" coordsize="4062,1864">
                                <v:shape id="文本框 81" o:spid="_x0000_s2152" type="#_x0000_t202" style="position:absolute;left:809;top:1294;width:375;height:570" filled="f" stroked="f">
                                  <v:textbox>
                                    <w:txbxContent>
                                      <w:p w:rsidR="00C570D7" w:rsidRDefault="00C570D7" w:rsidP="00C570D7">
                                        <w:r>
                                          <w:rPr>
                                            <w:rFonts w:hint="eastAsia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组合 113" o:spid="_x0000_s2153" style="position:absolute;width:4062;height:1364" coordsize="4062,1364">
                                  <v:group id="组合 45" o:spid="_x0000_s2154" style="position:absolute;left:418;width:3645;height:1365" coordsize="3645,1365">
                                    <v:rect id="矩形 39" o:spid="_x0000_s2155" style="position:absolute;left:15;top:30;width:3630;height:1335" fillcolor="silver" strokecolor="#739cc3" strokeweight="1.25pt">
                                      <v:fill color2="#bbd5f0"/>
                                    </v:rect>
                                    <v:line id="直线 40" o:spid="_x0000_s2156" style="position:absolute" from="0,15" to="3645,1365" strokecolor="#739cc3" strokeweight="1.25pt"/>
                                    <v:line id="直线 42" o:spid="_x0000_s2157" style="position:absolute" from="1530,585" to="1531,1365" strokecolor="#739cc3" strokeweight="1.25pt"/>
                                    <v:line id="直线 43" o:spid="_x0000_s2158" style="position:absolute" from="2221,0" to="2250,810" strokecolor="#739cc3" strokeweight="1.25pt"/>
                                  </v:group>
                                  <v:shape id="文本框 81" o:spid="_x0000_s2159" type="#_x0000_t202" style="position:absolute;top:439;width:375;height:510" filled="f" stroked="f">
                                    <v:textbox>
                                      <w:txbxContent>
                                        <w:p w:rsidR="00C570D7" w:rsidRDefault="00C570D7" w:rsidP="00C570D7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  <v:shape id="文本框 81" o:spid="_x0000_s2160" type="#_x0000_t202" style="position:absolute;left:4019;top:439;width:375;height:570" filled="f" stroked="f">
                              <v:textbox>
                                <w:txbxContent>
                                  <w:p w:rsidR="00C570D7" w:rsidRDefault="00C570D7" w:rsidP="00C570D7">
                                    <w:r>
                                      <w:rPr>
                                        <w:rFonts w:hint="eastAsia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文本框 81" o:spid="_x0000_s2161" type="#_x0000_t202" style="position:absolute;left:2999;width:375;height:570" filled="f" stroked="f">
                            <v:textbox>
                              <w:txbxContent>
                                <w:p w:rsidR="00C570D7" w:rsidRDefault="00C570D7" w:rsidP="00C570D7"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shape id="文本框 81" o:spid="_x0000_s2162" type="#_x0000_t202" style="position:absolute;left:2699;top:570;width:375;height:570" filled="f" stroked="f">
                        <v:textbox>
                          <w:txbxContent>
                            <w:p w:rsidR="00C570D7" w:rsidRDefault="00C570D7" w:rsidP="00C570D7">
                              <w:r>
                                <w:rPr>
                                  <w:rFonts w:hint="eastAsia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  <v:shape id="文本框 81" o:spid="_x0000_s2163" type="#_x0000_t202" style="position:absolute;left:1649;top:1050;width:375;height:570" filled="f" stroked="f">
                      <v:textbox>
                        <w:txbxContent>
                          <w:p w:rsidR="00C570D7" w:rsidRDefault="00C570D7" w:rsidP="00C570D7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w10:wrap type="square"/>
                </v:group>
              </w:pict>
            </w:r>
            <w:r w:rsidRPr="00897CB5">
              <w:rPr>
                <w:rFonts w:ascii="仿宋" w:eastAsia="仿宋" w:hAnsi="仿宋" w:cs="仿宋"/>
                <w:color w:val="auto"/>
                <w:sz w:val="28"/>
                <w:szCs w:val="28"/>
              </w:rPr>
              <w:pict>
                <v:group id="组合 110" o:spid="_x0000_s2114" style="position:absolute;margin-left:26.95pt;margin-top:.6pt;width:136.5pt;height:148.9pt;z-index:251695104" coordsize="2730,2978">
                  <v:shape id="文本框 81" o:spid="_x0000_s2115" type="#_x0000_t202" style="position:absolute;left:2356;top:1828;width:375;height:570" filled="f" stroked="f">
                    <v:textbox>
                      <w:txbxContent>
                        <w:p w:rsidR="00C570D7" w:rsidRDefault="00C570D7" w:rsidP="00C570D7">
                          <w:r>
                            <w:rPr>
                              <w:rFonts w:hint="eastAsia"/>
                            </w:rPr>
                            <w:t>3</w:t>
                          </w:r>
                        </w:p>
                      </w:txbxContent>
                    </v:textbox>
                  </v:shape>
                  <v:group id="组合 109" o:spid="_x0000_s2116" style="position:absolute;width:2730;height:2978" coordsize="2730,2978">
                    <v:group id="组合 108" o:spid="_x0000_s2117" style="position:absolute;width:2414;height:2978" coordsize="2414,2978">
                      <v:shape id="文本框 81" o:spid="_x0000_s2118" type="#_x0000_t202" style="position:absolute;left:1621;top:2308;width:375;height:570" filled="f" stroked="f">
                        <v:textbox>
                          <w:txbxContent>
                            <w:p w:rsidR="00C570D7" w:rsidRDefault="00C570D7" w:rsidP="00C570D7">
                              <w:r>
                                <w:rPr>
                                  <w:rFonts w:hint="eastAsia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group id="组合 107" o:spid="_x0000_s2119" style="position:absolute;width:2414;height:2978" coordsize="2414,2978">
                        <v:group id="组合 106" o:spid="_x0000_s2120" style="position:absolute;width:2414;height:2978" coordsize="2414,2978">
                          <v:group id="组合 80" o:spid="_x0000_s2121" style="position:absolute;width:2414;height:2978" coordsize="2414,2978">
                            <v:group id="组合 62" o:spid="_x0000_s2122" style="position:absolute;width:2414;height:2978" coordsize="2414,2978">
                              <v:group id="组合 61" o:spid="_x0000_s2123" style="position:absolute;left:300;width:2114;height:2978" coordsize="2114,2978">
                                <v:group id="组合 55" o:spid="_x0000_s2124" style="position:absolute;width:2114;height:2979" coordsize="2114,2979">
                                  <v:shape id="文本框 47" o:spid="_x0000_s2125" type="#_x0000_t202" style="position:absolute;left:376;top:2499;width:855;height:480" filled="f" stroked="f">
                                    <v:textbox>
                                      <w:txbxContent>
                                        <w:p w:rsidR="00C570D7" w:rsidRDefault="00C570D7" w:rsidP="00C570D7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图1-1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组合 54" o:spid="_x0000_s2126" style="position:absolute;width:2114;height:2377" coordsize="2114,2377">
                                    <v:group id="组合 28" o:spid="_x0000_s2127" style="position:absolute;top:385;width:2114;height:1993" coordsize="2114,1978">
                                      <v:group id="组合 25" o:spid="_x0000_s2128" style="position:absolute;width:2099;height:1979" coordsize="2099,1979">
                                        <v:group id="组合 23" o:spid="_x0000_s2129" style="position:absolute;left:15;top:15;width:2084;height:1964" coordsize="2084,1964">
                                          <v:rect id="矩形 21" o:spid="_x0000_s2130" style="position:absolute;width:2085;height:1965" fillcolor="silver" strokecolor="#739cc3" strokeweight="1.25pt">
                                            <v:fill color2="#bbd5f0"/>
                                          </v:rect>
                                          <v:line id="直线 22" o:spid="_x0000_s2131" style="position:absolute;flip:x" from="676,1" to="691,1936" strokecolor="#739cc3" strokeweight="1.25pt"/>
                                        </v:group>
                                        <v:line id="直线 24" o:spid="_x0000_s2132" style="position:absolute" from="0,0" to="675,1965" strokecolor="#739cc3" strokeweight="1.25pt"/>
                                      </v:group>
                                      <v:line id="直线 27" o:spid="_x0000_s2133" style="position:absolute" from="690,615" to="2115,1380" strokecolor="#739cc3" strokeweight="1.25pt"/>
                                    </v:group>
                                    <v:shape id="文本框 49" o:spid="_x0000_s2134" type="#_x0000_t202" style="position:absolute;left:90;width:420;height:418" filled="f" stroked="f">
                                      <v:textbox>
                                        <w:txbxContent>
                                          <w:p w:rsidR="00C570D7" w:rsidRDefault="00C570D7" w:rsidP="00C570D7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</v:group>
                                <v:shape id="文本框 56" o:spid="_x0000_s2135" type="#_x0000_t202" style="position:absolute;left:1051;top:13;width:525;height:420" filled="f" stroked="f">
                                  <v:textbox>
                                    <w:txbxContent>
                                      <w:p w:rsidR="00C570D7" w:rsidRDefault="00C570D7" w:rsidP="00C570D7">
                                        <w:r>
                                          <w:rPr>
                                            <w:rFonts w:hint="eastAsia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文本框 60" o:spid="_x0000_s2136" type="#_x0000_t202" style="position:absolute;top:1108;width:241;height:780" filled="f" stroked="f">
                                <v:textbox>
                                  <w:txbxContent>
                                    <w:p w:rsidR="00C570D7" w:rsidRDefault="00C570D7" w:rsidP="00C570D7">
                                      <w:r>
                                        <w:rPr>
                                          <w:rFonts w:hint="eastAsia"/>
                                        </w:rPr>
                                        <w:t>8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_x0000_s2137" type="#_x0000_t202" style="position:absolute;left:945;top:538;width:555;height:420" filled="f" stroked="f">
                              <v:textbox>
                                <w:txbxContent>
                                  <w:p w:rsidR="00C570D7" w:rsidRDefault="00C570D7" w:rsidP="00C570D7">
                                    <w:r>
                                      <w:rPr>
                                        <w:rFonts w:hint="eastAsia"/>
                                      </w:rPr>
                                      <w:t>3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文本框 81" o:spid="_x0000_s2138" type="#_x0000_t202" style="position:absolute;left:946;top:1603;width:375;height:570" filled="f" stroked="f">
                            <v:textbox>
                              <w:txbxContent>
                                <w:p w:rsidR="00C570D7" w:rsidRDefault="00C570D7" w:rsidP="00C570D7"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文本框 81" o:spid="_x0000_s2139" type="#_x0000_t202" style="position:absolute;left:346;top:2293;width:375;height:570" filled="f" stroked="f">
                          <v:textbox>
                            <w:txbxContent>
                              <w:p w:rsidR="00C570D7" w:rsidRDefault="00C570D7" w:rsidP="00C570D7">
                                <w:r>
                                  <w:rPr>
                                    <w:rFonts w:hint="eastAsia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文本框 81" o:spid="_x0000_s2140" type="#_x0000_t202" style="position:absolute;left:2356;top:673;width:375;height:570" filled="f" stroked="f">
                      <v:textbox>
                        <w:txbxContent>
                          <w:p w:rsidR="00C570D7" w:rsidRDefault="00C570D7" w:rsidP="00C570D7"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  <w10:wrap type="square"/>
                </v:group>
              </w:pict>
            </w:r>
          </w:p>
          <w:p w:rsidR="00C570D7" w:rsidRPr="00C570D7" w:rsidRDefault="00C570D7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C570D7" w:rsidRPr="00C570D7" w:rsidRDefault="00C570D7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C570D7" w:rsidRPr="00C570D7" w:rsidRDefault="00C570D7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9729A4" w:rsidRDefault="009729A4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1831E6" w:rsidRPr="009729A4" w:rsidRDefault="007C0042" w:rsidP="00C570D7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lastRenderedPageBreak/>
              <w:t>生：利用凤凰教学学具</w:t>
            </w:r>
            <w:r w:rsid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进行观察、猜想、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操作、</w:t>
            </w:r>
            <w:r w:rsid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验证</w:t>
            </w:r>
          </w:p>
          <w:p w:rsidR="001831E6" w:rsidRDefault="00C570D7" w:rsidP="009729A4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设计意图：</w:t>
            </w:r>
            <w:r w:rsidR="001831E6"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学生</w:t>
            </w:r>
            <w:r w:rsidR="001831E6" w:rsidRPr="007C0042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应该不会相信这是可能的，但是看图片好像又可能存在，难道真的“无中生有”了？为什么会多出1 cm</w:t>
            </w:r>
            <w:r w:rsidR="001831E6" w:rsidRPr="007C0042">
              <w:rPr>
                <w:rFonts w:ascii="仿宋" w:eastAsia="仿宋" w:hAnsi="仿宋" w:cs="仿宋" w:hint="eastAsia"/>
                <w:color w:val="auto"/>
                <w:sz w:val="28"/>
                <w:szCs w:val="28"/>
                <w:vertAlign w:val="superscript"/>
              </w:rPr>
              <w:t>2</w:t>
            </w:r>
            <w:r w:rsidR="001831E6" w:rsidRPr="007C0042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呢？</w:t>
            </w:r>
            <w:r w:rsidR="001831E6" w:rsidRP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学生</w:t>
            </w:r>
            <w:r w:rsidR="009729A4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通过经历</w:t>
            </w:r>
            <w:r w:rsid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观察、猜想、操作、验证</w:t>
            </w:r>
            <w:r w:rsidR="001831E6" w:rsidRP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，成功的解决这个问题，从而突破了本节课的难点</w:t>
            </w:r>
            <w:r w:rsid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</w:t>
            </w:r>
            <w:r w:rsidR="001831E6" w:rsidRPr="00C570D7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增加他们内心学习数学的必要性的意识</w:t>
            </w:r>
            <w:r w:rsid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</w:t>
            </w:r>
            <w:r w:rsidR="001831E6" w:rsidRPr="001831E6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提高了学生的合情推理能力和演绎推理能力。</w:t>
            </w:r>
          </w:p>
          <w:p w:rsidR="009729A4" w:rsidRPr="001831E6" w:rsidRDefault="009729A4" w:rsidP="009729A4">
            <w:pPr>
              <w:spacing w:line="440" w:lineRule="exact"/>
              <w:ind w:firstLineChars="200" w:firstLine="560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9729A4" w:rsidRPr="00132FDB" w:rsidRDefault="009729A4" w:rsidP="009729A4">
            <w:pPr>
              <w:spacing w:line="440" w:lineRule="exact"/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活动</w:t>
            </w:r>
            <w:r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四</w:t>
            </w: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、</w:t>
            </w:r>
            <w:r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归纳小结，总结提升</w:t>
            </w:r>
            <w:r w:rsidRPr="00132FDB"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  <w:t xml:space="preserve"> </w:t>
            </w:r>
          </w:p>
          <w:p w:rsidR="008A22BC" w:rsidRDefault="009729A4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在这节课中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，学到了什么？</w:t>
            </w:r>
          </w:p>
          <w:p w:rsidR="009729A4" w:rsidRDefault="009729A4" w:rsidP="00AB5F36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8A22BC" w:rsidRPr="009729A4" w:rsidRDefault="009729A4" w:rsidP="00AB5F36">
            <w:pPr>
              <w:spacing w:line="440" w:lineRule="exact"/>
              <w:rPr>
                <w:rFonts w:ascii="仿宋" w:eastAsia="仿宋" w:hAnsi="仿宋" w:cs="仿宋"/>
                <w:b/>
                <w:color w:val="auto"/>
                <w:sz w:val="28"/>
                <w:szCs w:val="28"/>
              </w:rPr>
            </w:pP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活动</w:t>
            </w:r>
            <w:r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五</w:t>
            </w:r>
            <w:r w:rsidRPr="00132FDB"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、</w:t>
            </w:r>
            <w:r>
              <w:rPr>
                <w:rFonts w:ascii="仿宋" w:eastAsia="仿宋" w:hAnsi="仿宋" w:cs="仿宋" w:hint="eastAsia"/>
                <w:b/>
                <w:color w:val="auto"/>
                <w:sz w:val="28"/>
                <w:szCs w:val="28"/>
              </w:rPr>
              <w:t>课后活动，拓展延伸</w:t>
            </w:r>
          </w:p>
          <w:p w:rsidR="009729A4" w:rsidRDefault="009729A4" w:rsidP="009729A4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9729A4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（1）</w:t>
            </w:r>
            <w:r w:rsidRPr="009729A4">
              <w:rPr>
                <w:rFonts w:ascii="仿宋" w:eastAsia="仿宋" w:hAnsi="仿宋" w:cs="仿宋"/>
                <w:color w:val="auto"/>
                <w:sz w:val="28"/>
                <w:szCs w:val="28"/>
              </w:rPr>
              <w:t>《车轮悖论》：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 xml:space="preserve"> 如图，一个小圆纸片和大圆纸片形成同心圆，大圆沿A滚到B，恰好滚动一圈，所以AB是大圆的直径，但小圆也转了一周，从C滚到D，这样一来，</w:t>
            </w:r>
            <w:r w:rsidRPr="009729A4">
              <w:rPr>
                <w:rFonts w:ascii="仿宋" w:eastAsia="仿宋" w:hAnsi="仿宋" w:cs="仿宋"/>
                <w:color w:val="auto"/>
                <w:sz w:val="28"/>
                <w:szCs w:val="28"/>
              </w:rPr>
              <w:t>同心圆中，大圆的周长</w:t>
            </w: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不就</w:t>
            </w:r>
            <w:r w:rsidRPr="009729A4">
              <w:rPr>
                <w:rFonts w:ascii="仿宋" w:eastAsia="仿宋" w:hAnsi="仿宋" w:cs="仿宋"/>
                <w:color w:val="auto"/>
                <w:sz w:val="28"/>
                <w:szCs w:val="28"/>
              </w:rPr>
              <w:t>等于小圆的周长吗？</w:t>
            </w: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这个数学魔术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</w:t>
            </w:r>
            <w:r>
              <w:rPr>
                <w:rFonts w:ascii="仿宋" w:eastAsia="仿宋" w:hAnsi="仿宋" w:cs="仿宋"/>
                <w:color w:val="auto"/>
                <w:sz w:val="28"/>
                <w:szCs w:val="28"/>
              </w:rPr>
              <w:t>你能回答吗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？</w:t>
            </w:r>
          </w:p>
          <w:p w:rsidR="009729A4" w:rsidRDefault="00897CB5" w:rsidP="009729A4">
            <w:pPr>
              <w:spacing w:line="440" w:lineRule="exact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897CB5">
              <w:rPr>
                <w:rFonts w:ascii="仿宋" w:eastAsia="仿宋" w:hAnsi="仿宋" w:cs="仿宋"/>
                <w:b/>
                <w:noProof/>
                <w:snapToGrid/>
                <w:sz w:val="28"/>
                <w:szCs w:val="28"/>
              </w:rPr>
              <w:pict>
                <v:group id="_x0000_s2170" style="position:absolute;margin-left:40pt;margin-top:91.5pt;width:359pt;height:64.5pt;z-index:251704320" coordorigin="2600,11640" coordsize="7180,1290">
                  <v:shape id="_x0000_s2165" type="#_x0000_t202" style="position:absolute;left:2600;top:12500;width:420;height:430" stroked="f">
                    <v:textbox style="mso-next-textbox:#_x0000_s2165">
                      <w:txbxContent>
                        <w:p w:rsidR="009729A4" w:rsidRPr="009729A4" w:rsidRDefault="009729A4">
                          <w:pPr>
                            <w:rPr>
                              <w:rFonts w:ascii="Times New Roman" w:hAnsi="Times New Roman" w:cs="Times New Roman"/>
                              <w:i/>
                            </w:rPr>
                          </w:pPr>
                          <w:r w:rsidRPr="009729A4">
                            <w:rPr>
                              <w:rFonts w:ascii="Times New Roman" w:hAnsi="Times New Roman" w:cs="Times New Roman"/>
                              <w:i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2166" type="#_x0000_t202" style="position:absolute;left:9360;top:12420;width:420;height:430" stroked="f">
                    <v:fill opacity="0"/>
                    <v:textbox style="mso-next-textbox:#_x0000_s2166">
                      <w:txbxContent>
                        <w:p w:rsidR="009729A4" w:rsidRPr="009729A4" w:rsidRDefault="009729A4" w:rsidP="009729A4">
                          <w:pPr>
                            <w:rPr>
                              <w:rFonts w:ascii="Times New Roman" w:hAnsi="Times New Roman" w:cs="Times New Roman"/>
                              <w:i/>
                            </w:rPr>
                          </w:pPr>
                          <w:r>
                            <w:rPr>
                              <w:rFonts w:asciiTheme="minorEastAsia" w:eastAsiaTheme="minorEastAsia" w:hAnsiTheme="minorEastAsia" w:cs="Times New Roman" w:hint="eastAsia"/>
                              <w:i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2168" type="#_x0000_t202" style="position:absolute;left:2676;top:11640;width:420;height:430" stroked="f">
                    <v:fill opacity="0"/>
                    <v:textbox style="mso-next-textbox:#_x0000_s2168">
                      <w:txbxContent>
                        <w:p w:rsidR="009729A4" w:rsidRPr="009729A4" w:rsidRDefault="009729A4" w:rsidP="009729A4">
                          <w:pPr>
                            <w:rPr>
                              <w:rFonts w:ascii="Times New Roman" w:hAnsi="Times New Roman" w:cs="Times New Roman"/>
                              <w:i/>
                            </w:rPr>
                          </w:pPr>
                          <w:r>
                            <w:rPr>
                              <w:rFonts w:asciiTheme="minorEastAsia" w:eastAsiaTheme="minorEastAsia" w:hAnsiTheme="minorEastAsia" w:cs="Times New Roman" w:hint="eastAsia"/>
                              <w:i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2169" type="#_x0000_t202" style="position:absolute;left:9360;top:11640;width:420;height:430" stroked="f">
                    <v:fill opacity="0"/>
                    <v:textbox style="mso-next-textbox:#_x0000_s2169">
                      <w:txbxContent>
                        <w:p w:rsidR="009729A4" w:rsidRPr="009729A4" w:rsidRDefault="009729A4" w:rsidP="009729A4">
                          <w:pPr>
                            <w:rPr>
                              <w:rFonts w:ascii="Times New Roman" w:hAnsi="Times New Roman" w:cs="Times New Roman"/>
                              <w:i/>
                            </w:rPr>
                          </w:pPr>
                          <w:r>
                            <w:rPr>
                              <w:rFonts w:asciiTheme="minorEastAsia" w:eastAsiaTheme="minorEastAsia" w:hAnsiTheme="minorEastAsia" w:cs="Times New Roman" w:hint="eastAsia"/>
                              <w:i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9729A4">
              <w:rPr>
                <w:rFonts w:ascii="仿宋" w:eastAsia="仿宋" w:hAnsi="仿宋" w:cs="仿宋" w:hint="eastAsia"/>
                <w:noProof/>
                <w:snapToGrid/>
                <w:color w:val="auto"/>
                <w:sz w:val="28"/>
                <w:szCs w:val="28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266700</wp:posOffset>
                  </wp:positionV>
                  <wp:extent cx="5715000" cy="1504950"/>
                  <wp:effectExtent l="19050" t="0" r="0" b="0"/>
                  <wp:wrapSquare wrapText="bothSides"/>
                  <wp:docPr id="17" name="图片 10" descr="C:\Users\user\Desktop\直觉的误导资料\v2-79bf3388cf3840f4d3650e7eb587ecc9_720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直觉的误导资料\v2-79bf3388cf3840f4d3650e7eb587ecc9_720w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33922" w:rsidRDefault="009729A4" w:rsidP="009729A4">
            <w:pPr>
              <w:tabs>
                <w:tab w:val="num" w:pos="720"/>
              </w:tabs>
              <w:spacing w:line="360" w:lineRule="auto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（2）《生日悖论》：</w:t>
            </w:r>
            <w:r w:rsidRPr="009729A4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在某个班一共有50个学生，不考虑双胞胎、闰年等特殊情况，在这些学生中，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如果</w:t>
            </w:r>
            <w:r w:rsidRPr="009729A4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两人的生日相同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，这样的</w:t>
            </w:r>
            <w:r w:rsidRPr="009729A4"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概率</w:t>
            </w:r>
            <w:r>
              <w:rPr>
                <w:rFonts w:ascii="仿宋" w:eastAsia="仿宋" w:hAnsi="仿宋" w:cs="仿宋" w:hint="eastAsia"/>
                <w:color w:val="auto"/>
                <w:sz w:val="28"/>
                <w:szCs w:val="28"/>
              </w:rPr>
              <w:t>你认为大吗？</w:t>
            </w:r>
          </w:p>
          <w:p w:rsidR="00E33922" w:rsidRDefault="00E33922" w:rsidP="009729A4">
            <w:pPr>
              <w:tabs>
                <w:tab w:val="num" w:pos="720"/>
              </w:tabs>
              <w:spacing w:line="360" w:lineRule="auto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</w:p>
          <w:p w:rsidR="008A22BC" w:rsidRPr="009729A4" w:rsidRDefault="009729A4" w:rsidP="009729A4">
            <w:pPr>
              <w:tabs>
                <w:tab w:val="num" w:pos="720"/>
              </w:tabs>
              <w:spacing w:line="360" w:lineRule="auto"/>
              <w:rPr>
                <w:rFonts w:ascii="仿宋" w:eastAsia="仿宋" w:hAnsi="仿宋" w:cs="仿宋"/>
                <w:color w:val="auto"/>
                <w:sz w:val="28"/>
                <w:szCs w:val="28"/>
              </w:rPr>
            </w:pPr>
            <w:r w:rsidRPr="009729A4">
              <w:rPr>
                <w:rFonts w:ascii="仿宋" w:eastAsia="仿宋" w:hAnsi="仿宋" w:cs="仿宋"/>
                <w:color w:val="auto"/>
                <w:sz w:val="28"/>
                <w:szCs w:val="28"/>
              </w:rPr>
              <w:t xml:space="preserve"> </w:t>
            </w:r>
          </w:p>
        </w:tc>
      </w:tr>
      <w:tr w:rsidR="008A22BC" w:rsidTr="00AB5F36">
        <w:tc>
          <w:tcPr>
            <w:tcW w:w="5000" w:type="pct"/>
            <w:tcBorders>
              <w:bottom w:val="single" w:sz="4" w:space="0" w:color="auto"/>
            </w:tcBorders>
            <w:shd w:val="clear" w:color="auto" w:fill="D9D9D9"/>
          </w:tcPr>
          <w:p w:rsidR="008A22BC" w:rsidRDefault="008A22BC" w:rsidP="00AB5F36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br w:type="page"/>
              <w:t>实验说明</w:t>
            </w:r>
          </w:p>
        </w:tc>
      </w:tr>
      <w:tr w:rsidR="008A22BC" w:rsidTr="00AB5F36">
        <w:tc>
          <w:tcPr>
            <w:tcW w:w="5000" w:type="pct"/>
            <w:tcBorders>
              <w:bottom w:val="single" w:sz="4" w:space="0" w:color="auto"/>
            </w:tcBorders>
          </w:tcPr>
          <w:p w:rsidR="008A22BC" w:rsidRPr="009729A4" w:rsidRDefault="00E33922" w:rsidP="009729A4">
            <w:pPr>
              <w:tabs>
                <w:tab w:val="left" w:pos="1080"/>
              </w:tabs>
              <w:spacing w:line="400" w:lineRule="exact"/>
              <w:ind w:firstLineChars="200" w:firstLine="560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大胆假设，小心求证。</w:t>
            </w:r>
            <w:r w:rsidR="009729A4" w:rsidRPr="009729A4">
              <w:rPr>
                <w:rFonts w:ascii="仿宋" w:eastAsia="仿宋" w:hAnsi="仿宋" w:cs="仿宋" w:hint="eastAsia"/>
                <w:sz w:val="28"/>
                <w:szCs w:val="28"/>
              </w:rPr>
              <w:t>爱因斯坦有一个著名的观点：“发现科学公理（原理）靠直觉，构造理论体系靠逻辑”。他总结出创造的过程为：经验——直觉——假设——论证。直觉需要逻辑的支持，我们对直觉得到的结</w:t>
            </w:r>
            <w:r w:rsidR="009729A4" w:rsidRPr="009729A4"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论总会存有疑问，有时直觉得到的结论不一定都是正确的，那么就要对这个结论进行证明和论证，用逻辑思维去推理它，当结论经过理论的论证和逻辑的证明后，我们才能承认结论的正确性。</w:t>
            </w:r>
          </w:p>
          <w:p w:rsidR="008A22BC" w:rsidRDefault="008A22B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8A22BC" w:rsidRDefault="008A22BC" w:rsidP="00AB5F36">
            <w:pPr>
              <w:spacing w:line="44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8A22BC" w:rsidTr="00AB5F36">
        <w:tc>
          <w:tcPr>
            <w:tcW w:w="5000" w:type="pct"/>
            <w:shd w:val="clear" w:color="auto" w:fill="CCCCCC"/>
          </w:tcPr>
          <w:p w:rsidR="008A22BC" w:rsidRDefault="008A22BC" w:rsidP="00AB5F36">
            <w:pPr>
              <w:spacing w:line="44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教后反思</w:t>
            </w:r>
          </w:p>
        </w:tc>
      </w:tr>
      <w:tr w:rsidR="008A22BC" w:rsidTr="00AB5F36">
        <w:trPr>
          <w:trHeight w:val="5053"/>
        </w:trPr>
        <w:tc>
          <w:tcPr>
            <w:tcW w:w="5000" w:type="pct"/>
            <w:tcBorders>
              <w:bottom w:val="single" w:sz="4" w:space="0" w:color="auto"/>
            </w:tcBorders>
          </w:tcPr>
          <w:p w:rsidR="009729A4" w:rsidRDefault="009729A4" w:rsidP="009729A4">
            <w:pPr>
              <w:tabs>
                <w:tab w:val="left" w:pos="1080"/>
              </w:tabs>
              <w:spacing w:line="40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  <w:r w:rsidRPr="009729A4">
              <w:rPr>
                <w:rFonts w:ascii="仿宋" w:eastAsia="仿宋" w:hAnsi="仿宋" w:cs="仿宋" w:hint="eastAsia"/>
                <w:sz w:val="28"/>
                <w:szCs w:val="28"/>
              </w:rPr>
              <w:t>本课设计从学生感兴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趣的爱因斯坦·玛丽莲混合画入手，先让学生意识到直觉思维的重要性；接着以两张容易视觉误导的图片入手，让学生意识到逻辑思维的重要性。</w:t>
            </w:r>
            <w:r w:rsidRPr="009729A4">
              <w:rPr>
                <w:rFonts w:ascii="仿宋" w:eastAsia="仿宋" w:hAnsi="仿宋" w:cs="仿宋" w:hint="eastAsia"/>
                <w:sz w:val="28"/>
                <w:szCs w:val="28"/>
              </w:rPr>
              <w:t>从形象到抽象，遵循从直观到感性理性认识规律，循序渐进，引导学生深入探究问题的本质。</w:t>
            </w:r>
          </w:p>
          <w:p w:rsidR="009729A4" w:rsidRPr="009729A4" w:rsidRDefault="009D10A6" w:rsidP="009729A4">
            <w:pPr>
              <w:tabs>
                <w:tab w:val="left" w:pos="1080"/>
              </w:tabs>
              <w:spacing w:line="40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活动二与活动三</w:t>
            </w:r>
            <w:r w:rsidR="009729A4" w:rsidRPr="009729A4">
              <w:rPr>
                <w:rFonts w:ascii="仿宋" w:eastAsia="仿宋" w:hAnsi="仿宋" w:cs="仿宋" w:hint="eastAsia"/>
                <w:sz w:val="28"/>
                <w:szCs w:val="28"/>
              </w:rPr>
              <w:t>以学生为主体，尊重学生的个人体验，让学生通过独立的观察、思考，并讨论、交流，归纳到数学问题的本质所在。</w:t>
            </w:r>
            <w:r w:rsidR="009729A4">
              <w:rPr>
                <w:rFonts w:ascii="仿宋" w:eastAsia="仿宋" w:hAnsi="仿宋" w:cs="仿宋" w:hint="eastAsia"/>
                <w:sz w:val="28"/>
                <w:szCs w:val="28"/>
              </w:rPr>
              <w:t>让学生体会数学的神奇之处，并</w:t>
            </w:r>
            <w:r w:rsidR="009729A4" w:rsidRPr="009729A4">
              <w:rPr>
                <w:rFonts w:ascii="仿宋" w:eastAsia="仿宋" w:hAnsi="仿宋" w:cs="仿宋"/>
                <w:sz w:val="28"/>
                <w:szCs w:val="28"/>
              </w:rPr>
              <w:t>会用数学的眼光观察现实世界;会用数学的思维思考现实世界;会用数学的语言表达现实世界。</w:t>
            </w:r>
          </w:p>
          <w:p w:rsidR="009729A4" w:rsidRPr="009729A4" w:rsidRDefault="009729A4" w:rsidP="009729A4">
            <w:pPr>
              <w:tabs>
                <w:tab w:val="left" w:pos="1080"/>
              </w:tabs>
              <w:spacing w:line="40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8A22BC" w:rsidRPr="009729A4" w:rsidRDefault="008A22BC" w:rsidP="009729A4">
            <w:pPr>
              <w:tabs>
                <w:tab w:val="left" w:pos="1080"/>
              </w:tabs>
              <w:spacing w:line="400" w:lineRule="exact"/>
              <w:ind w:firstLineChars="200" w:firstLine="560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</w:tbl>
    <w:p w:rsidR="00EC0F1B" w:rsidRPr="00C521D7" w:rsidRDefault="00EC0F1B" w:rsidP="006A3391">
      <w:pPr>
        <w:kinsoku/>
        <w:autoSpaceDE/>
        <w:autoSpaceDN/>
        <w:adjustRightInd/>
        <w:spacing w:line="579" w:lineRule="exact"/>
        <w:textAlignment w:val="auto"/>
        <w:rPr>
          <w:rFonts w:ascii="黑体" w:eastAsia="黑体" w:hAnsi="黑体" w:cs="黑体"/>
          <w:bCs/>
          <w:sz w:val="32"/>
          <w:szCs w:val="32"/>
        </w:rPr>
      </w:pPr>
    </w:p>
    <w:p w:rsidR="00AC10FA" w:rsidRDefault="00AC10FA">
      <w:pPr>
        <w:rPr>
          <w:rFonts w:ascii="仿宋" w:eastAsia="仿宋" w:hAnsi="仿宋" w:cs="仿宋"/>
          <w:color w:val="FF0000"/>
          <w:sz w:val="28"/>
          <w:szCs w:val="28"/>
        </w:rPr>
      </w:pPr>
    </w:p>
    <w:p w:rsidR="00EC0F1B" w:rsidRDefault="00EC0F1B">
      <w:pPr>
        <w:rPr>
          <w:rFonts w:ascii="仿宋" w:eastAsia="仿宋" w:hAnsi="仿宋" w:cs="仿宋"/>
          <w:color w:val="FF0000"/>
          <w:sz w:val="28"/>
          <w:szCs w:val="28"/>
        </w:rPr>
      </w:pPr>
    </w:p>
    <w:sectPr w:rsidR="00EC0F1B" w:rsidSect="007827BA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620" w:rsidRDefault="00A56620">
      <w:r>
        <w:separator/>
      </w:r>
    </w:p>
  </w:endnote>
  <w:endnote w:type="continuationSeparator" w:id="0">
    <w:p w:rsidR="00A56620" w:rsidRDefault="00A56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3A6" w:rsidRPr="007B53A6" w:rsidRDefault="007B53A6">
    <w:pPr>
      <w:pStyle w:val="a4"/>
      <w:jc w:val="center"/>
      <w:rPr>
        <w:rFonts w:ascii="Times New Roman" w:eastAsiaTheme="minorEastAsia" w:hAnsi="Times New Roman" w:cs="Times New Roman"/>
      </w:rPr>
    </w:pPr>
    <w:r w:rsidRPr="007B53A6">
      <w:rPr>
        <w:rFonts w:ascii="Times New Roman" w:eastAsiaTheme="minorEastAsia" w:hAnsi="Times New Roman" w:cs="Times New Roman"/>
      </w:rPr>
      <w:t>第</w:t>
    </w:r>
    <w:sdt>
      <w:sdtPr>
        <w:rPr>
          <w:rFonts w:ascii="Times New Roman" w:eastAsiaTheme="minorEastAsia" w:hAnsi="Times New Roman" w:cs="Times New Roman"/>
        </w:rPr>
        <w:id w:val="-1414623089"/>
        <w:docPartObj>
          <w:docPartGallery w:val="Page Numbers (Bottom of Page)"/>
          <w:docPartUnique/>
        </w:docPartObj>
      </w:sdtPr>
      <w:sdtContent>
        <w:r w:rsidR="00897CB5" w:rsidRPr="007B53A6">
          <w:rPr>
            <w:rFonts w:ascii="Times New Roman" w:eastAsiaTheme="minorEastAsia" w:hAnsi="Times New Roman" w:cs="Times New Roman"/>
          </w:rPr>
          <w:fldChar w:fldCharType="begin"/>
        </w:r>
        <w:r w:rsidRPr="007B53A6">
          <w:rPr>
            <w:rFonts w:ascii="Times New Roman" w:eastAsiaTheme="minorEastAsia" w:hAnsi="Times New Roman" w:cs="Times New Roman"/>
          </w:rPr>
          <w:instrText>PAGE   \* MERGEFORMAT</w:instrText>
        </w:r>
        <w:r w:rsidR="00897CB5" w:rsidRPr="007B53A6">
          <w:rPr>
            <w:rFonts w:ascii="Times New Roman" w:eastAsiaTheme="minorEastAsia" w:hAnsi="Times New Roman" w:cs="Times New Roman"/>
          </w:rPr>
          <w:fldChar w:fldCharType="separate"/>
        </w:r>
        <w:r w:rsidR="00995070" w:rsidRPr="00995070">
          <w:rPr>
            <w:rFonts w:ascii="Times New Roman" w:eastAsiaTheme="minorEastAsia" w:hAnsi="Times New Roman" w:cs="Times New Roman"/>
            <w:noProof/>
            <w:lang w:val="zh-CN"/>
          </w:rPr>
          <w:t>1</w:t>
        </w:r>
        <w:r w:rsidR="00897CB5" w:rsidRPr="007B53A6">
          <w:rPr>
            <w:rFonts w:ascii="Times New Roman" w:eastAsiaTheme="minorEastAsia" w:hAnsi="Times New Roman" w:cs="Times New Roman"/>
          </w:rPr>
          <w:fldChar w:fldCharType="end"/>
        </w:r>
        <w:r w:rsidRPr="007B53A6">
          <w:rPr>
            <w:rFonts w:ascii="Times New Roman" w:eastAsiaTheme="minorEastAsia" w:hAnsi="Times New Roman" w:cs="Times New Roman"/>
          </w:rPr>
          <w:t>页</w:t>
        </w:r>
      </w:sdtContent>
    </w:sdt>
  </w:p>
  <w:p w:rsidR="00EC0F1B" w:rsidRPr="007B53A6" w:rsidRDefault="00EC0F1B" w:rsidP="007B53A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620" w:rsidRDefault="00A56620">
      <w:r>
        <w:separator/>
      </w:r>
    </w:p>
  </w:footnote>
  <w:footnote w:type="continuationSeparator" w:id="0">
    <w:p w:rsidR="00A56620" w:rsidRDefault="00A566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E6F1B"/>
    <w:multiLevelType w:val="singleLevel"/>
    <w:tmpl w:val="1E8E6F1B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5D40FC2"/>
    <w:multiLevelType w:val="hybridMultilevel"/>
    <w:tmpl w:val="77C05C3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8C555FB"/>
    <w:multiLevelType w:val="multilevel"/>
    <w:tmpl w:val="58C555FB"/>
    <w:lvl w:ilvl="0">
      <w:start w:val="1"/>
      <w:numFmt w:val="decimal"/>
      <w:lvlText w:val="%1．"/>
      <w:lvlJc w:val="left"/>
      <w:pPr>
        <w:tabs>
          <w:tab w:val="left" w:pos="420"/>
        </w:tabs>
        <w:ind w:left="420" w:hanging="420"/>
      </w:pPr>
      <w:rPr>
        <w:rFonts w:ascii="Times New Roman" w:eastAsia="宋体" w:hAnsi="Times New Roman" w:cs="Times New Roman"/>
      </w:rPr>
    </w:lvl>
    <w:lvl w:ilvl="1">
      <w:start w:val="1"/>
      <w:numFmt w:val="decimal"/>
      <w:lvlText w:val="（%2）"/>
      <w:lvlJc w:val="left"/>
      <w:pPr>
        <w:tabs>
          <w:tab w:val="left" w:pos="1365"/>
        </w:tabs>
        <w:ind w:left="1365" w:hanging="94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0F1B"/>
    <w:rsid w:val="00054BF1"/>
    <w:rsid w:val="00065F7D"/>
    <w:rsid w:val="000843CC"/>
    <w:rsid w:val="000A705A"/>
    <w:rsid w:val="000C0A67"/>
    <w:rsid w:val="00132FDB"/>
    <w:rsid w:val="00166C95"/>
    <w:rsid w:val="001831E6"/>
    <w:rsid w:val="001B42C1"/>
    <w:rsid w:val="00211D22"/>
    <w:rsid w:val="00247CE9"/>
    <w:rsid w:val="002563CA"/>
    <w:rsid w:val="0029071E"/>
    <w:rsid w:val="003A430F"/>
    <w:rsid w:val="004174B5"/>
    <w:rsid w:val="004B5570"/>
    <w:rsid w:val="004C14C6"/>
    <w:rsid w:val="00565BC3"/>
    <w:rsid w:val="00572D1D"/>
    <w:rsid w:val="0057491C"/>
    <w:rsid w:val="005E467E"/>
    <w:rsid w:val="00612D9A"/>
    <w:rsid w:val="00676C33"/>
    <w:rsid w:val="006A3391"/>
    <w:rsid w:val="00725088"/>
    <w:rsid w:val="00782657"/>
    <w:rsid w:val="007827BA"/>
    <w:rsid w:val="007B53A6"/>
    <w:rsid w:val="007C0042"/>
    <w:rsid w:val="007F3AD7"/>
    <w:rsid w:val="0081048C"/>
    <w:rsid w:val="00897CB5"/>
    <w:rsid w:val="008A0AFE"/>
    <w:rsid w:val="008A22BC"/>
    <w:rsid w:val="00903428"/>
    <w:rsid w:val="0092460B"/>
    <w:rsid w:val="009326D7"/>
    <w:rsid w:val="009729A4"/>
    <w:rsid w:val="00975C3A"/>
    <w:rsid w:val="00995070"/>
    <w:rsid w:val="009D10A6"/>
    <w:rsid w:val="00A106A1"/>
    <w:rsid w:val="00A56620"/>
    <w:rsid w:val="00A87C76"/>
    <w:rsid w:val="00A95927"/>
    <w:rsid w:val="00AC10FA"/>
    <w:rsid w:val="00B840CA"/>
    <w:rsid w:val="00B95645"/>
    <w:rsid w:val="00BB4B4D"/>
    <w:rsid w:val="00BC4279"/>
    <w:rsid w:val="00C521D7"/>
    <w:rsid w:val="00C570D7"/>
    <w:rsid w:val="00C9136B"/>
    <w:rsid w:val="00C97314"/>
    <w:rsid w:val="00CD5F51"/>
    <w:rsid w:val="00D76B88"/>
    <w:rsid w:val="00E33922"/>
    <w:rsid w:val="00E56C3A"/>
    <w:rsid w:val="00E56EAE"/>
    <w:rsid w:val="00EA0FB8"/>
    <w:rsid w:val="00EC0F1B"/>
    <w:rsid w:val="00ED1FC8"/>
    <w:rsid w:val="00F437A1"/>
    <w:rsid w:val="014D3050"/>
    <w:rsid w:val="027E2887"/>
    <w:rsid w:val="04753826"/>
    <w:rsid w:val="0E5E5109"/>
    <w:rsid w:val="0F655282"/>
    <w:rsid w:val="1FD71884"/>
    <w:rsid w:val="208D4FF7"/>
    <w:rsid w:val="222114DC"/>
    <w:rsid w:val="3E9D347D"/>
    <w:rsid w:val="40F06E67"/>
    <w:rsid w:val="426024BA"/>
    <w:rsid w:val="442B1553"/>
    <w:rsid w:val="44735770"/>
    <w:rsid w:val="44BE2E8F"/>
    <w:rsid w:val="47EB55C4"/>
    <w:rsid w:val="485278BA"/>
    <w:rsid w:val="52C8312A"/>
    <w:rsid w:val="5A533C21"/>
    <w:rsid w:val="617D0453"/>
    <w:rsid w:val="62DD677E"/>
    <w:rsid w:val="62E679F4"/>
    <w:rsid w:val="6A6F5FCA"/>
    <w:rsid w:val="700A4BEB"/>
    <w:rsid w:val="795D73E3"/>
    <w:rsid w:val="79C85ED2"/>
    <w:rsid w:val="7A235A1B"/>
    <w:rsid w:val="7A941157"/>
    <w:rsid w:val="7AA604D9"/>
    <w:rsid w:val="7D3D1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rsid w:val="007827BA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paragraph" w:styleId="2">
    <w:name w:val="heading 2"/>
    <w:basedOn w:val="a"/>
    <w:link w:val="2Char"/>
    <w:uiPriority w:val="9"/>
    <w:qFormat/>
    <w:rsid w:val="009729A4"/>
    <w:pPr>
      <w:kinsoku/>
      <w:autoSpaceDE/>
      <w:autoSpaceDN/>
      <w:adjustRightInd/>
      <w:snapToGrid/>
      <w:spacing w:before="100" w:beforeAutospacing="1" w:after="100" w:afterAutospacing="1"/>
      <w:textAlignment w:val="auto"/>
      <w:outlineLvl w:val="1"/>
    </w:pPr>
    <w:rPr>
      <w:rFonts w:ascii="宋体" w:eastAsia="宋体" w:hAnsi="宋体" w:cs="宋体"/>
      <w:b/>
      <w:bCs/>
      <w:snapToGrid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843C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843CC"/>
    <w:rPr>
      <w:rFonts w:ascii="Arial" w:eastAsia="Arial" w:hAnsi="Arial" w:cs="Arial"/>
      <w:snapToGrid w:val="0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rsid w:val="000843C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843CC"/>
    <w:rPr>
      <w:rFonts w:ascii="Arial" w:eastAsia="Arial" w:hAnsi="Arial" w:cs="Arial"/>
      <w:snapToGrid w:val="0"/>
      <w:color w:val="000000"/>
      <w:sz w:val="18"/>
      <w:szCs w:val="18"/>
    </w:rPr>
  </w:style>
  <w:style w:type="character" w:styleId="a5">
    <w:name w:val="Placeholder Text"/>
    <w:basedOn w:val="a0"/>
    <w:uiPriority w:val="99"/>
    <w:semiHidden/>
    <w:rsid w:val="00AC10FA"/>
    <w:rPr>
      <w:color w:val="808080"/>
    </w:rPr>
  </w:style>
  <w:style w:type="character" w:styleId="a6">
    <w:name w:val="Hyperlink"/>
    <w:basedOn w:val="a0"/>
    <w:rsid w:val="00612D9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12D9A"/>
    <w:rPr>
      <w:color w:val="605E5C"/>
      <w:shd w:val="clear" w:color="auto" w:fill="E1DFDD"/>
    </w:rPr>
  </w:style>
  <w:style w:type="paragraph" w:styleId="a7">
    <w:name w:val="Balloon Text"/>
    <w:basedOn w:val="a"/>
    <w:link w:val="Char1"/>
    <w:rsid w:val="00A87C76"/>
    <w:rPr>
      <w:sz w:val="18"/>
      <w:szCs w:val="18"/>
    </w:rPr>
  </w:style>
  <w:style w:type="character" w:customStyle="1" w:styleId="Char1">
    <w:name w:val="批注框文本 Char"/>
    <w:basedOn w:val="a0"/>
    <w:link w:val="a7"/>
    <w:rsid w:val="00A87C76"/>
    <w:rPr>
      <w:rFonts w:ascii="Arial" w:eastAsia="Arial" w:hAnsi="Arial" w:cs="Arial"/>
      <w:snapToGrid w:val="0"/>
      <w:color w:val="000000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9729A4"/>
    <w:rPr>
      <w:rFonts w:ascii="宋体" w:hAnsi="宋体" w:cs="宋体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27A36-2252-4854-93F4-75A1DA4B2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dyy</cp:lastModifiedBy>
  <cp:revision>7</cp:revision>
  <dcterms:created xsi:type="dcterms:W3CDTF">2022-05-17T14:44:00Z</dcterms:created>
  <dcterms:modified xsi:type="dcterms:W3CDTF">2022-05-18T02:03:00Z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CD6A957CD8C64455848627CBE41AF5F2</vt:lpwstr>
  </property>
</Properties>
</file>