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江阴市陆丰名师工作室成员个人发展三年规划</w:t>
      </w:r>
    </w:p>
    <w:p>
      <w:pPr>
        <w:rPr>
          <w:u w:val="single"/>
        </w:rPr>
      </w:pPr>
      <w:r>
        <w:rPr>
          <w:rFonts w:hint="eastAsia"/>
        </w:rPr>
        <w:t>姓名：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曾赛</w:t>
      </w:r>
      <w:r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单位：</w:t>
      </w:r>
      <w:r>
        <w:rPr>
          <w:rFonts w:hint="eastAsia"/>
          <w:u w:val="single"/>
        </w:rPr>
        <w:t xml:space="preserve">    </w:t>
      </w:r>
      <w:r>
        <w:rPr>
          <w:rFonts w:hint="eastAsia"/>
          <w:u w:val="single"/>
          <w:lang w:eastAsia="zh-CN"/>
        </w:rPr>
        <w:t>江阴市徐霞客中学</w:t>
      </w:r>
      <w:r>
        <w:rPr>
          <w:rFonts w:hint="eastAsia"/>
          <w:u w:val="single"/>
        </w:rPr>
        <w:t xml:space="preserve">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3402"/>
        <w:gridCol w:w="3402"/>
        <w:gridCol w:w="3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gridSpan w:val="4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整体发展规划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gridSpan w:val="4"/>
          </w:tcPr>
          <w:p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整体规划：（含理论学习、研究方向、个人主张、总体目标等方面）</w:t>
            </w:r>
          </w:p>
          <w:p>
            <w:pPr>
              <w:ind w:firstLine="420" w:firstLineChars="200"/>
              <w:rPr>
                <w:b/>
              </w:rPr>
            </w:pPr>
            <w:r>
              <w:rPr>
                <w:rFonts w:hint="eastAsia"/>
                <w:u w:val="none"/>
                <w:lang w:val="en-US" w:eastAsia="zh-CN"/>
              </w:rPr>
              <w:t>不断丰富自己的理论知识，多读有关教育学、心理学的文章及书籍; 理解并实践新课标的理念，以提升学生思维品质为途径，发展学生学科核心素养为目标，努力形成自己的教学风格；在实践教学中，钻研教材</w:t>
            </w:r>
            <w:r>
              <w:rPr>
                <w:rFonts w:hint="eastAsia"/>
                <w:u w:val="none"/>
                <w:lang w:val="en-US" w:eastAsia="zh-CN"/>
              </w:rPr>
              <w:t>深入课堂，多听其他教师的课，观看优质教学视频，</w:t>
            </w:r>
            <w:r>
              <w:rPr>
                <w:rFonts w:hint="eastAsia"/>
                <w:u w:val="none"/>
                <w:lang w:val="en-US" w:eastAsia="zh-CN"/>
              </w:rPr>
              <w:t>向名师学习，在工作室与其他成员合作交流，共同成长，未来三年争取在专业成长方面能有突破。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gridSpan w:val="4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个人现状分析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gridSpan w:val="4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发展优势分析：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从教初中英语教学8个年头，初步了解初中英语教学的一般规律，基本掌握初中英语教材所呈现的教学要点；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堂上能关注每一个学生的学习状态，对每一个学生做到不抛弃，不放弃，并热爱英语教学，在课堂上能找到真正的自己；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Cs w:val="21"/>
                <w:lang w:val="en-US" w:eastAsia="zh-CN"/>
              </w:rPr>
              <w:t>课余读了点专业书籍，有了一点理论基础，并有一颗坚定、积极向上，想在专业成长方面有突破的心。</w:t>
            </w:r>
          </w:p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不足之处分析：</w:t>
            </w:r>
          </w:p>
          <w:p>
            <w:pPr>
              <w:numPr>
                <w:ilvl w:val="0"/>
                <w:numId w:val="2"/>
              </w:numPr>
              <w:rPr>
                <w:rFonts w:hint="default" w:ascii="宋体" w:hAnsi="宋体" w:cs="宋体"/>
                <w:b w:val="0"/>
                <w:b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Cs w:val="21"/>
                <w:lang w:val="en-US" w:eastAsia="zh-CN"/>
              </w:rPr>
              <w:t>对于教材的文本解读不能做到全面，深刻，细致，也不能有自己独到的见解；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b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0"/>
                <w:szCs w:val="21"/>
                <w:lang w:val="en-US" w:eastAsia="zh-CN"/>
              </w:rPr>
              <w:t>缺乏自制力，缺乏钻研精神，专业成长方面急需努力钻研。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58" w:type="dxa"/>
            <w:gridSpan w:val="4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阶段发展目标、措施及完成情况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</w:t>
            </w:r>
            <w:r>
              <w:rPr>
                <w:b/>
              </w:rPr>
              <w:t>3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-202</w:t>
            </w:r>
            <w:r>
              <w:rPr>
                <w:b/>
              </w:rPr>
              <w:t>4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年度发展目标及措施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目标具体完成情况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</w:t>
            </w:r>
            <w:r>
              <w:rPr>
                <w:b/>
              </w:rPr>
              <w:t>4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-202</w:t>
            </w: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年度发展目标及措施</w:t>
            </w:r>
          </w:p>
        </w:tc>
        <w:tc>
          <w:tcPr>
            <w:tcW w:w="340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</w:t>
            </w: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-202</w:t>
            </w:r>
            <w:r>
              <w:rPr>
                <w:b/>
              </w:rPr>
              <w:t>6</w:t>
            </w:r>
            <w:r>
              <w:rPr>
                <w:rFonts w:hint="eastAsia"/>
                <w:b/>
              </w:rPr>
              <w:t>.0</w:t>
            </w:r>
            <w:r>
              <w:rPr>
                <w:b/>
              </w:rPr>
              <w:t>6</w:t>
            </w:r>
          </w:p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年度发展目标及措施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目标：（参照备注量化说明）</w:t>
            </w:r>
          </w:p>
          <w:p>
            <w:pPr>
              <w:numPr>
                <w:ilvl w:val="0"/>
                <w:numId w:val="3"/>
              </w:numPr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认真阅读英语核心期刊，以丰富的教育教研理论基础武装自己；</w:t>
            </w:r>
          </w:p>
          <w:p>
            <w:pPr>
              <w:numPr>
                <w:ilvl w:val="0"/>
                <w:numId w:val="3"/>
              </w:numPr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争取一个江阴市课题立项；</w:t>
            </w:r>
          </w:p>
          <w:p>
            <w:pPr>
              <w:numPr>
                <w:ilvl w:val="0"/>
                <w:numId w:val="3"/>
              </w:numPr>
              <w:rPr>
                <w:b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争取一篇论文发表或获奖。</w:t>
            </w:r>
          </w:p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措施：</w:t>
            </w:r>
          </w:p>
          <w:p>
            <w:pPr>
              <w:ind w:firstLine="420" w:firstLineChars="200"/>
              <w:rPr>
                <w:rFonts w:hint="eastAsia" w:eastAsiaTheme="minorEastAsia"/>
                <w:b w:val="0"/>
                <w:bCs/>
                <w:lang w:eastAsia="zh-CN"/>
              </w:rPr>
            </w:pPr>
            <w:r>
              <w:rPr>
                <w:rFonts w:hint="eastAsia"/>
                <w:b w:val="0"/>
                <w:bCs/>
                <w:lang w:eastAsia="zh-CN"/>
              </w:rPr>
              <w:t>积极阅读专业期刊和论著，每星期两篇文章，一学期一本专业书籍；认真撰写教育教学论文，积极投稿。</w:t>
            </w:r>
          </w:p>
          <w:p>
            <w:pPr>
              <w:rPr>
                <w:b/>
              </w:rPr>
            </w:pPr>
          </w:p>
        </w:tc>
        <w:tc>
          <w:tcPr>
            <w:tcW w:w="3402" w:type="dxa"/>
          </w:tcPr>
          <w:p>
            <w:pPr>
              <w:rPr>
                <w:b/>
              </w:rPr>
            </w:pPr>
          </w:p>
        </w:tc>
        <w:tc>
          <w:tcPr>
            <w:tcW w:w="3402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目标：</w:t>
            </w:r>
          </w:p>
          <w:p>
            <w:pPr>
              <w:numPr>
                <w:ilvl w:val="0"/>
                <w:numId w:val="4"/>
              </w:numPr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认真阅读英语核心期刊，提升自己的教育教学理论基础；</w:t>
            </w:r>
          </w:p>
          <w:p>
            <w:pPr>
              <w:numPr>
                <w:ilvl w:val="0"/>
                <w:numId w:val="4"/>
              </w:numPr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争取获得江阴市教学能手称号；</w:t>
            </w:r>
          </w:p>
          <w:p>
            <w:pPr>
              <w:numPr>
                <w:ilvl w:val="0"/>
                <w:numId w:val="4"/>
              </w:numPr>
              <w:rPr>
                <w:b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争取开设一堂市级公开课。</w:t>
            </w: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措施：</w:t>
            </w:r>
          </w:p>
          <w:p>
            <w:pPr>
              <w:ind w:firstLine="420" w:firstLineChars="200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b w:val="0"/>
                <w:bCs/>
                <w:lang w:eastAsia="zh-CN"/>
              </w:rPr>
              <w:t>积极阅读专业期刊和论著；认真参与各类专业培训学习，研读优秀教学案例。</w:t>
            </w:r>
          </w:p>
        </w:tc>
        <w:tc>
          <w:tcPr>
            <w:tcW w:w="3402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目标：</w:t>
            </w:r>
          </w:p>
          <w:p>
            <w:pPr>
              <w:numPr>
                <w:ilvl w:val="0"/>
                <w:numId w:val="5"/>
              </w:numPr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认真阅读英语核心期刊，提升自己的教育教学理论基础；</w:t>
            </w:r>
          </w:p>
          <w:p>
            <w:pPr>
              <w:numPr>
                <w:ilvl w:val="0"/>
                <w:numId w:val="5"/>
              </w:numPr>
              <w:rPr>
                <w:rFonts w:hint="default" w:eastAsiaTheme="minorEastAsia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争取获得无锡市教学能手称号；</w:t>
            </w:r>
          </w:p>
          <w:p>
            <w:pPr>
              <w:numPr>
                <w:ilvl w:val="0"/>
                <w:numId w:val="5"/>
              </w:numPr>
              <w:rPr>
                <w:b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争取课题顺利结题；</w:t>
            </w:r>
          </w:p>
          <w:p>
            <w:pPr>
              <w:numPr>
                <w:ilvl w:val="0"/>
                <w:numId w:val="5"/>
              </w:numPr>
              <w:rPr>
                <w:b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争取一篇论文发表或获奖。</w:t>
            </w:r>
          </w:p>
          <w:p>
            <w:pPr>
              <w:rPr>
                <w:b/>
              </w:rPr>
            </w:pPr>
            <w:r>
              <w:rPr>
                <w:rFonts w:hint="eastAsia"/>
                <w:b/>
              </w:rPr>
              <w:t>措施：</w:t>
            </w:r>
          </w:p>
          <w:p>
            <w:pPr>
              <w:ind w:firstLine="420" w:firstLineChars="200"/>
              <w:rPr>
                <w:b/>
              </w:rPr>
            </w:pPr>
            <w:r>
              <w:rPr>
                <w:rFonts w:hint="eastAsia"/>
                <w:b w:val="0"/>
                <w:bCs/>
                <w:lang w:eastAsia="zh-CN"/>
              </w:rPr>
              <w:t>积极阅读专业期刊和论著；认真参与各类专业培训学习，研读优秀教学案例。</w:t>
            </w:r>
            <w:bookmarkStart w:id="0" w:name="_GoBack"/>
            <w:bookmarkEnd w:id="0"/>
          </w:p>
        </w:tc>
      </w:tr>
    </w:tbl>
    <w:p>
      <w:pPr>
        <w:rPr>
          <w:szCs w:val="21"/>
        </w:rPr>
      </w:pPr>
      <w:r>
        <w:rPr>
          <w:rFonts w:hint="eastAsia"/>
          <w:b/>
        </w:rPr>
        <w:t>备注：</w:t>
      </w:r>
      <w:r>
        <w:rPr>
          <w:rFonts w:hint="eastAsia"/>
        </w:rPr>
        <w:t>内容</w:t>
      </w:r>
      <w:r>
        <w:rPr>
          <w:rFonts w:hint="eastAsia"/>
          <w:szCs w:val="21"/>
        </w:rPr>
        <w:t>包含专业阅读、主持或参与课题或项目研究、示范课或专题讲座、撰写教学课例、论文发表或获奖、参加研讨活动、送教下乡、听评课、职称晋升、荣誉提升、教学比赛、指导青年教师等等。</w:t>
      </w:r>
    </w:p>
    <w:sectPr>
      <w:pgSz w:w="16838" w:h="11906" w:orient="landscape"/>
      <w:pgMar w:top="1076" w:right="1440" w:bottom="851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95F22E"/>
    <w:multiLevelType w:val="singleLevel"/>
    <w:tmpl w:val="9595F22E"/>
    <w:lvl w:ilvl="0" w:tentative="0">
      <w:start w:val="1"/>
      <w:numFmt w:val="decimal"/>
      <w:suff w:val="space"/>
      <w:lvlText w:val="%1."/>
      <w:lvlJc w:val="left"/>
      <w:rPr>
        <w:rFonts w:hint="default"/>
        <w:b w:val="0"/>
        <w:bCs w:val="0"/>
      </w:rPr>
    </w:lvl>
  </w:abstractNum>
  <w:abstractNum w:abstractNumId="1">
    <w:nsid w:val="981F2008"/>
    <w:multiLevelType w:val="singleLevel"/>
    <w:tmpl w:val="981F2008"/>
    <w:lvl w:ilvl="0" w:tentative="0">
      <w:start w:val="1"/>
      <w:numFmt w:val="decimal"/>
      <w:suff w:val="space"/>
      <w:lvlText w:val="%1."/>
      <w:lvlJc w:val="left"/>
      <w:rPr>
        <w:rFonts w:hint="default"/>
        <w:b w:val="0"/>
        <w:bCs w:val="0"/>
      </w:rPr>
    </w:lvl>
  </w:abstractNum>
  <w:abstractNum w:abstractNumId="2">
    <w:nsid w:val="2664DA8D"/>
    <w:multiLevelType w:val="singleLevel"/>
    <w:tmpl w:val="2664DA8D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1A15A9D"/>
    <w:multiLevelType w:val="singleLevel"/>
    <w:tmpl w:val="71A15A9D"/>
    <w:lvl w:ilvl="0" w:tentative="0">
      <w:start w:val="1"/>
      <w:numFmt w:val="decimal"/>
      <w:suff w:val="space"/>
      <w:lvlText w:val="%1."/>
      <w:lvlJc w:val="left"/>
      <w:rPr>
        <w:rFonts w:hint="default"/>
        <w:b w:val="0"/>
        <w:bCs w:val="0"/>
      </w:rPr>
    </w:lvl>
  </w:abstractNum>
  <w:abstractNum w:abstractNumId="4">
    <w:nsid w:val="7B6D5478"/>
    <w:multiLevelType w:val="singleLevel"/>
    <w:tmpl w:val="7B6D5478"/>
    <w:lvl w:ilvl="0" w:tentative="0">
      <w:start w:val="1"/>
      <w:numFmt w:val="decimal"/>
      <w:suff w:val="nothing"/>
      <w:lvlText w:val="%1、"/>
      <w:lvlJc w:val="left"/>
      <w:rPr>
        <w:rFonts w:hint="default"/>
        <w:b w:val="0"/>
        <w:bCs w:val="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BkMTkzZmI1ZGQzMmNhYmEwZTc0ODYxYjI3YTgwMDgifQ=="/>
  </w:docVars>
  <w:rsids>
    <w:rsidRoot w:val="00154AC3"/>
    <w:rsid w:val="00021095"/>
    <w:rsid w:val="000545AF"/>
    <w:rsid w:val="00071C0C"/>
    <w:rsid w:val="00154AC3"/>
    <w:rsid w:val="001678F9"/>
    <w:rsid w:val="001D1F5E"/>
    <w:rsid w:val="001D5A80"/>
    <w:rsid w:val="00252CAC"/>
    <w:rsid w:val="00263BE5"/>
    <w:rsid w:val="002D2C85"/>
    <w:rsid w:val="00307637"/>
    <w:rsid w:val="003678E8"/>
    <w:rsid w:val="003A588A"/>
    <w:rsid w:val="003C0252"/>
    <w:rsid w:val="003E705C"/>
    <w:rsid w:val="003E7B99"/>
    <w:rsid w:val="003F2725"/>
    <w:rsid w:val="003F775A"/>
    <w:rsid w:val="0042191E"/>
    <w:rsid w:val="00423FF7"/>
    <w:rsid w:val="00471FAA"/>
    <w:rsid w:val="00474AE2"/>
    <w:rsid w:val="00475063"/>
    <w:rsid w:val="004862F6"/>
    <w:rsid w:val="00490E1C"/>
    <w:rsid w:val="004912E4"/>
    <w:rsid w:val="004A67FE"/>
    <w:rsid w:val="0051774C"/>
    <w:rsid w:val="00543D54"/>
    <w:rsid w:val="0055337B"/>
    <w:rsid w:val="00570F72"/>
    <w:rsid w:val="00577A7E"/>
    <w:rsid w:val="00591A70"/>
    <w:rsid w:val="005A075A"/>
    <w:rsid w:val="005B48D8"/>
    <w:rsid w:val="005C334A"/>
    <w:rsid w:val="005F7401"/>
    <w:rsid w:val="006416BB"/>
    <w:rsid w:val="00686AC0"/>
    <w:rsid w:val="006D778F"/>
    <w:rsid w:val="006F1BBF"/>
    <w:rsid w:val="00731EE5"/>
    <w:rsid w:val="0078385F"/>
    <w:rsid w:val="00791F60"/>
    <w:rsid w:val="007B4A74"/>
    <w:rsid w:val="007D567F"/>
    <w:rsid w:val="00801246"/>
    <w:rsid w:val="008A3E5F"/>
    <w:rsid w:val="008E7AC1"/>
    <w:rsid w:val="00906737"/>
    <w:rsid w:val="00917B7E"/>
    <w:rsid w:val="00922D1E"/>
    <w:rsid w:val="009C0F8C"/>
    <w:rsid w:val="009D4F47"/>
    <w:rsid w:val="009E6976"/>
    <w:rsid w:val="009F326F"/>
    <w:rsid w:val="009F7C05"/>
    <w:rsid w:val="00A367E5"/>
    <w:rsid w:val="00A91BD2"/>
    <w:rsid w:val="00AA0D54"/>
    <w:rsid w:val="00AE2F3F"/>
    <w:rsid w:val="00AE415C"/>
    <w:rsid w:val="00B16375"/>
    <w:rsid w:val="00B52128"/>
    <w:rsid w:val="00B83386"/>
    <w:rsid w:val="00B908BA"/>
    <w:rsid w:val="00BF1053"/>
    <w:rsid w:val="00C02D50"/>
    <w:rsid w:val="00C54BC1"/>
    <w:rsid w:val="00D32E7A"/>
    <w:rsid w:val="00D63658"/>
    <w:rsid w:val="00D640BB"/>
    <w:rsid w:val="00D80CE7"/>
    <w:rsid w:val="00D91A68"/>
    <w:rsid w:val="00E300D8"/>
    <w:rsid w:val="00E41344"/>
    <w:rsid w:val="00E523E9"/>
    <w:rsid w:val="00ED0F1F"/>
    <w:rsid w:val="00F12474"/>
    <w:rsid w:val="00F21C3A"/>
    <w:rsid w:val="00F73F87"/>
    <w:rsid w:val="00FA344D"/>
    <w:rsid w:val="00FB0DDD"/>
    <w:rsid w:val="05B00BF3"/>
    <w:rsid w:val="13056B0E"/>
    <w:rsid w:val="248A5E1D"/>
    <w:rsid w:val="2C7E7C57"/>
    <w:rsid w:val="494420EF"/>
    <w:rsid w:val="58D934DE"/>
    <w:rsid w:val="792B78C2"/>
    <w:rsid w:val="7A24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59</Words>
  <Characters>341</Characters>
  <Lines>2</Lines>
  <Paragraphs>1</Paragraphs>
  <TotalTime>9</TotalTime>
  <ScaleCrop>false</ScaleCrop>
  <LinksUpToDate>false</LinksUpToDate>
  <CharactersWithSpaces>399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2023-09-03T02:40:00Z</dcterms:created>
  <dc:creator>China</dc:creator>
  <cp:lastModifiedBy>hp</cp:lastModifiedBy>
  <dcterms:modified xsi:type="dcterms:W3CDTF">2023-09-30T04:04:05Z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C81F4676A06446C5A4C2B3D2B1D4A409_12</vt:lpwstr>
  </property>
</Properties>
</file>