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pPr>
              <w:jc w:val="center"/>
              <w:rPr>
                <w:rFonts w:ascii="宋体" w:hAnsi="宋体"/>
                <w:b/>
                <w:sz w:val="24"/>
              </w:rPr>
            </w:pPr>
            <w:r>
              <w:rPr>
                <w:rFonts w:hint="eastAsia" w:ascii="宋体" w:hAnsi="宋体"/>
                <w:b/>
                <w:sz w:val="24"/>
              </w:rPr>
              <w:t>文献题目</w:t>
            </w:r>
          </w:p>
        </w:tc>
        <w:tc>
          <w:tcPr>
            <w:tcW w:w="2852" w:type="dxa"/>
            <w:vAlign w:val="center"/>
          </w:tcPr>
          <w:p>
            <w:pPr>
              <w:jc w:val="left"/>
              <w:rPr>
                <w:rFonts w:ascii="宋体" w:hAnsi="宋体"/>
                <w:sz w:val="24"/>
              </w:rPr>
            </w:pPr>
            <w:r>
              <w:rPr>
                <w:rFonts w:hint="eastAsia" w:ascii="宋体" w:hAnsi="宋体"/>
                <w:sz w:val="24"/>
              </w:rPr>
              <w:t>中小学工程教育的价 值 、内容与路径</w:t>
            </w:r>
          </w:p>
        </w:tc>
        <w:tc>
          <w:tcPr>
            <w:tcW w:w="1380" w:type="dxa"/>
            <w:vAlign w:val="center"/>
          </w:tcPr>
          <w:p>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pPr>
              <w:jc w:val="center"/>
              <w:rPr>
                <w:rFonts w:ascii="宋体" w:hAnsi="宋体"/>
                <w:szCs w:val="21"/>
              </w:rPr>
            </w:pPr>
            <w:r>
              <w:rPr>
                <w:rFonts w:hint="eastAsia" w:ascii="宋体" w:hAnsi="宋体"/>
                <w:color w:val="auto"/>
                <w:sz w:val="24"/>
                <w:lang w:val="en-US" w:eastAsia="zh-CN"/>
              </w:rPr>
              <w:t>2023.12-2024.4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1248" w:type="dxa"/>
            <w:vAlign w:val="center"/>
          </w:tcPr>
          <w:p>
            <w:pPr>
              <w:jc w:val="center"/>
              <w:rPr>
                <w:rFonts w:ascii="宋体" w:hAnsi="宋体"/>
                <w:b/>
                <w:sz w:val="24"/>
              </w:rPr>
            </w:pPr>
            <w:r>
              <w:rPr>
                <w:rFonts w:hint="eastAsia" w:ascii="宋体" w:hAnsi="宋体"/>
                <w:b/>
                <w:sz w:val="24"/>
              </w:rPr>
              <w:t>研究教师</w:t>
            </w:r>
          </w:p>
        </w:tc>
        <w:tc>
          <w:tcPr>
            <w:tcW w:w="2852" w:type="dxa"/>
            <w:vAlign w:val="center"/>
          </w:tcPr>
          <w:p>
            <w:pPr>
              <w:jc w:val="center"/>
              <w:rPr>
                <w:rFonts w:hint="eastAsia" w:ascii="宋体" w:hAnsi="宋体" w:eastAsia="宋体"/>
                <w:sz w:val="24"/>
                <w:lang w:val="en-US" w:eastAsia="zh-CN"/>
              </w:rPr>
            </w:pPr>
            <w:r>
              <w:rPr>
                <w:rFonts w:hint="eastAsia" w:ascii="宋体" w:hAnsi="宋体"/>
                <w:sz w:val="24"/>
                <w:lang w:val="en-US" w:eastAsia="zh-CN"/>
              </w:rPr>
              <w:t>徐建萍</w:t>
            </w:r>
          </w:p>
          <w:p>
            <w:pPr>
              <w:jc w:val="center"/>
              <w:rPr>
                <w:rFonts w:ascii="宋体" w:hAnsi="宋体"/>
                <w:sz w:val="24"/>
              </w:rPr>
            </w:pPr>
          </w:p>
        </w:tc>
        <w:tc>
          <w:tcPr>
            <w:tcW w:w="1380" w:type="dxa"/>
            <w:vAlign w:val="center"/>
          </w:tcPr>
          <w:p>
            <w:pPr>
              <w:jc w:val="center"/>
              <w:rPr>
                <w:rFonts w:ascii="宋体" w:hAnsi="宋体"/>
                <w:b/>
                <w:sz w:val="24"/>
              </w:rPr>
            </w:pPr>
            <w:r>
              <w:rPr>
                <w:rFonts w:hint="eastAsia" w:ascii="宋体" w:hAnsi="宋体"/>
                <w:b/>
                <w:sz w:val="24"/>
              </w:rPr>
              <w:t>文献来源</w:t>
            </w:r>
          </w:p>
        </w:tc>
        <w:tc>
          <w:tcPr>
            <w:tcW w:w="2884" w:type="dxa"/>
            <w:vAlign w:val="center"/>
          </w:tcPr>
          <w:p>
            <w:pPr>
              <w:jc w:val="center"/>
              <w:rPr>
                <w:rFonts w:ascii="宋体" w:hAnsi="宋体"/>
                <w:sz w:val="24"/>
              </w:rPr>
            </w:pPr>
            <w:r>
              <w:rPr>
                <w:rFonts w:hint="eastAsia" w:ascii="宋体" w:hAnsi="宋体"/>
                <w:sz w:val="24"/>
              </w:rPr>
              <w:t>《“工程思维视域下小学科学学科实践的全域推进研究”文献汇编》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b/>
                <w:sz w:val="24"/>
                <w:lang w:eastAsia="zh-CN"/>
              </w:rPr>
            </w:pPr>
            <w:r>
              <w:rPr>
                <w:rFonts w:hint="eastAsia" w:ascii="宋体" w:hAnsi="宋体"/>
                <w:b/>
                <w:sz w:val="24"/>
              </w:rPr>
              <w:t>内容摘要：</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b w:val="0"/>
                <w:bCs/>
                <w:sz w:val="24"/>
              </w:rPr>
            </w:pPr>
            <w:r>
              <w:rPr>
                <w:rFonts w:hint="eastAsia" w:ascii="宋体" w:hAnsi="宋体"/>
                <w:b/>
                <w:sz w:val="24"/>
              </w:rPr>
              <w:t xml:space="preserve">   </w:t>
            </w:r>
            <w:r>
              <w:rPr>
                <w:rFonts w:hint="eastAsia" w:ascii="宋体" w:hAnsi="宋体"/>
                <w:b w:val="0"/>
                <w:bCs/>
                <w:sz w:val="24"/>
              </w:rPr>
              <w:t>中小学工程教育在发展学生的工程素养、吸引优秀学生报考工程专业和培养学生造物兴趣等方面具有重要价值。</w:t>
            </w:r>
          </w:p>
          <w:p>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sz w:val="24"/>
              </w:rPr>
            </w:pPr>
            <w:r>
              <w:rPr>
                <w:rFonts w:hint="eastAsia" w:ascii="宋体" w:hAnsi="宋体"/>
                <w:b w:val="0"/>
                <w:bCs/>
                <w:sz w:val="24"/>
              </w:rPr>
              <w:t>中小学工程教育不仅需要关注工程观念与本质、工程知识与技能、工程过程与思维、工程伦理与工程师形象等基本主题，而且需要结合专门领域工程问题进行研究。中小学工程教育的落地路径多种多样，既可以在相关学科课程融合与拓展中落实，在综合实践活动课程中展开，更可以创造条件进行单独开设工程课程试验。</w:t>
            </w:r>
            <w:r>
              <w:rPr>
                <w:rFonts w:hint="eastAsia" w:ascii="宋体" w:hAnsi="宋体"/>
                <w:b/>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b/>
                <w:sz w:val="24"/>
                <w:lang w:val="en-US"/>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r>
              <w:rPr>
                <w:rFonts w:hint="eastAsia" w:ascii="宋体" w:hAnsi="宋体"/>
                <w:b/>
                <w:color w:val="FF0000"/>
                <w:sz w:val="24"/>
                <w:lang w:val="en-US" w:eastAsia="zh-CN"/>
              </w:rPr>
              <w:t xml:space="preserve"> </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i w:val="0"/>
                <w:iCs w:val="0"/>
                <w:caps w:val="0"/>
                <w:color w:val="1F1F1F"/>
                <w:spacing w:val="0"/>
                <w:sz w:val="24"/>
                <w:szCs w:val="24"/>
              </w:rPr>
            </w:pPr>
            <w:r>
              <w:rPr>
                <w:rFonts w:hint="eastAsia" w:ascii="宋体" w:hAnsi="宋体" w:eastAsia="宋体" w:cs="宋体"/>
                <w:i w:val="0"/>
                <w:iCs w:val="0"/>
                <w:caps w:val="0"/>
                <w:color w:val="1F1F1F"/>
                <w:spacing w:val="0"/>
                <w:sz w:val="24"/>
                <w:szCs w:val="24"/>
                <w:shd w:val="clear" w:fill="FFFFFF"/>
              </w:rPr>
              <w:t>中小学工程教育对于发展学生的工程素养、培养学生造物兴趣等方面具有非常重要的价值。工程教育不仅帮助学生理解工程的基本概念和原理，还可以让他们在实践中提升解决问题的能力，从而培养他们的创新思维和实践能力。在实施中小学工程教育时，确实需要关注几个核心主题，包括工程观念与本质、工程知识与技能、工程过程与思维、工程伦理与工程师形象等。这些主题为学生提供了全面的工程教育视角，使他们不仅能够理解工程技术的原理和应用，还能够深入思考工程实践对社会和环境的影响，以及工程师应承担的社会责任。中小学工程教育对于学生的全面发展和未来的职业规划具有重要意义。通过关注核心主题、结合专门领域问题以及探索多样化的落地路径，我们可以更好地推进中小学工程教育的实施和发展。</w:t>
            </w:r>
          </w:p>
          <w:p>
            <w:pPr>
              <w:keepNext w:val="0"/>
              <w:keepLines w:val="0"/>
              <w:pageBreakBefore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rPr>
              <w:t>具体方案如下：</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default" w:eastAsia="宋体"/>
                <w:b/>
                <w:bCs/>
                <w:color w:val="000000" w:themeColor="text1"/>
                <w:sz w:val="24"/>
                <w:lang w:val="en-US" w:eastAsia="zh-CN"/>
                <w14:textFill>
                  <w14:solidFill>
                    <w14:schemeClr w14:val="tx1"/>
                  </w14:solidFill>
                </w14:textFill>
              </w:rPr>
            </w:pPr>
            <w:r>
              <w:rPr>
                <w:rFonts w:hint="eastAsia"/>
                <w:b/>
                <w:bCs/>
                <w:color w:val="000000" w:themeColor="text1"/>
                <w:sz w:val="24"/>
                <w:lang w:val="en-US" w:eastAsia="zh-CN"/>
                <w14:textFill>
                  <w14:solidFill>
                    <w14:schemeClr w14:val="tx1"/>
                  </w14:solidFill>
                </w14:textFill>
              </w:rPr>
              <w:t xml:space="preserve">部分教学环节中过程标注（提出问题——聚焦主题——系统设计——统筹资源——探究实践——反思诊断——探究实践/更新迭代） </w:t>
            </w:r>
          </w:p>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b/>
                <w:color w:val="auto"/>
                <w:sz w:val="24"/>
                <w:lang w:val="en-US" w:eastAsia="zh-CN"/>
              </w:rPr>
            </w:pPr>
          </w:p>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b/>
                <w:color w:val="auto"/>
                <w:sz w:val="24"/>
                <w:lang w:val="en-US" w:eastAsia="zh-CN"/>
              </w:rPr>
            </w:pPr>
            <w:r>
              <w:rPr>
                <w:rFonts w:hint="eastAsia" w:ascii="宋体" w:hAnsi="宋体"/>
                <w:b/>
                <w:color w:val="auto"/>
                <w:sz w:val="24"/>
                <w:lang w:val="en-US" w:eastAsia="zh-CN"/>
              </w:rPr>
              <w:t>《做个小台灯》教学设计</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t>【教学目标】</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1.了解台灯的基本构造，会根据需要选择合适的材料，并设计一个台灯。</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2.利用已有的电路知识，设计电路，并探究和改进。</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lang w:val="en-US" w:eastAsia="zh-CN"/>
              </w:rPr>
              <w:t>3.</w:t>
            </w:r>
            <w:r>
              <w:rPr>
                <w:rFonts w:hint="eastAsia" w:asciiTheme="minorEastAsia" w:hAnsiTheme="minorEastAsia" w:eastAsiaTheme="minorEastAsia" w:cstheme="minorEastAsia"/>
                <w:color w:val="auto"/>
                <w:sz w:val="22"/>
                <w:szCs w:val="22"/>
              </w:rPr>
              <w:t>能在动手的过程发现和解决遇到的困难，会制作一个小台灯</w:t>
            </w:r>
            <w:r>
              <w:rPr>
                <w:rFonts w:hint="eastAsia" w:asciiTheme="minorEastAsia" w:hAnsiTheme="minorEastAsia" w:eastAsiaTheme="minorEastAsia" w:cstheme="minorEastAsia"/>
                <w:color w:val="auto"/>
                <w:sz w:val="22"/>
                <w:szCs w:val="22"/>
                <w:lang w:eastAsia="zh-CN"/>
              </w:rPr>
              <w:t>，</w:t>
            </w:r>
            <w:r>
              <w:rPr>
                <w:rFonts w:hint="eastAsia" w:asciiTheme="minorEastAsia" w:hAnsiTheme="minorEastAsia" w:eastAsiaTheme="minorEastAsia" w:cstheme="minorEastAsia"/>
                <w:color w:val="auto"/>
                <w:sz w:val="22"/>
                <w:szCs w:val="22"/>
              </w:rPr>
              <w:t>并对设计制作的产品不断改进，体会当一名小小工程师的喜悦和伟大。</w:t>
            </w:r>
          </w:p>
          <w:p>
            <w:pPr>
              <w:keepNext w:val="0"/>
              <w:keepLines w:val="0"/>
              <w:pageBreakBefore w:val="0"/>
              <w:tabs>
                <w:tab w:val="left" w:pos="5130"/>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b/>
                <w:color w:val="auto"/>
                <w:sz w:val="22"/>
                <w:szCs w:val="22"/>
              </w:rPr>
              <w:t>【教学重</w:t>
            </w:r>
            <w:r>
              <w:rPr>
                <w:rFonts w:hint="eastAsia" w:asciiTheme="minorEastAsia" w:hAnsiTheme="minorEastAsia" w:eastAsiaTheme="minorEastAsia" w:cstheme="minorEastAsia"/>
                <w:b/>
                <w:color w:val="auto"/>
                <w:sz w:val="22"/>
                <w:szCs w:val="22"/>
                <w:lang w:val="en-US" w:eastAsia="zh-CN"/>
              </w:rPr>
              <w:t>难</w:t>
            </w:r>
            <w:r>
              <w:rPr>
                <w:rFonts w:hint="eastAsia" w:asciiTheme="minorEastAsia" w:hAnsiTheme="minorEastAsia" w:eastAsiaTheme="minorEastAsia" w:cstheme="minorEastAsia"/>
                <w:b/>
                <w:color w:val="auto"/>
                <w:sz w:val="22"/>
                <w:szCs w:val="22"/>
              </w:rPr>
              <w:t>点】</w:t>
            </w:r>
          </w:p>
          <w:p>
            <w:pPr>
              <w:keepNext w:val="0"/>
              <w:keepLines w:val="0"/>
              <w:pageBreakBefore w:val="0"/>
              <w:tabs>
                <w:tab w:val="left" w:pos="5130"/>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重点：</w:t>
            </w:r>
            <w:r>
              <w:rPr>
                <w:rFonts w:hint="eastAsia" w:asciiTheme="minorEastAsia" w:hAnsiTheme="minorEastAsia" w:eastAsiaTheme="minorEastAsia" w:cstheme="minorEastAsia"/>
                <w:color w:val="auto"/>
                <w:sz w:val="22"/>
                <w:szCs w:val="22"/>
              </w:rPr>
              <w:t>知道工程师是做什么的，经历制作</w:t>
            </w:r>
            <w:r>
              <w:rPr>
                <w:rFonts w:hint="eastAsia" w:asciiTheme="minorEastAsia" w:hAnsiTheme="minorEastAsia" w:eastAsiaTheme="minorEastAsia" w:cstheme="minorEastAsia"/>
                <w:color w:val="auto"/>
                <w:sz w:val="22"/>
                <w:szCs w:val="22"/>
                <w:lang w:val="en-US" w:eastAsia="zh-CN"/>
              </w:rPr>
              <w:t>一个小台灯</w:t>
            </w:r>
            <w:r>
              <w:rPr>
                <w:rFonts w:hint="eastAsia" w:asciiTheme="minorEastAsia" w:hAnsiTheme="minorEastAsia" w:eastAsiaTheme="minorEastAsia" w:cstheme="minorEastAsia"/>
                <w:color w:val="auto"/>
                <w:sz w:val="22"/>
                <w:szCs w:val="22"/>
              </w:rPr>
              <w:t>的过程。</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难点：实施制作台灯的全过程，理解</w:t>
            </w:r>
            <w:r>
              <w:rPr>
                <w:rFonts w:hint="eastAsia" w:asciiTheme="minorEastAsia" w:hAnsiTheme="minorEastAsia" w:eastAsiaTheme="minorEastAsia" w:cstheme="minorEastAsia"/>
                <w:color w:val="auto"/>
                <w:sz w:val="22"/>
                <w:szCs w:val="22"/>
              </w:rPr>
              <w:t>设计、发明、制造</w:t>
            </w:r>
            <w:r>
              <w:rPr>
                <w:rFonts w:hint="eastAsia" w:asciiTheme="minorEastAsia" w:hAnsiTheme="minorEastAsia" w:eastAsiaTheme="minorEastAsia" w:cstheme="minorEastAsia"/>
                <w:color w:val="auto"/>
                <w:sz w:val="22"/>
                <w:szCs w:val="22"/>
                <w:lang w:eastAsia="zh-CN"/>
              </w:rPr>
              <w:t>等工程要素的基本内涵</w:t>
            </w:r>
            <w:r>
              <w:rPr>
                <w:rFonts w:hint="eastAsia" w:asciiTheme="minorEastAsia" w:hAnsiTheme="minorEastAsia" w:eastAsiaTheme="minorEastAsia" w:cstheme="minorEastAsia"/>
                <w:color w:val="auto"/>
                <w:sz w:val="22"/>
                <w:szCs w:val="22"/>
              </w:rPr>
              <w:t>。</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t>【教学准备】</w:t>
            </w:r>
          </w:p>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教师材料：PPT</w:t>
            </w:r>
          </w:p>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学生材料：电池、电池盒、开关、灯泡、灯泡座、导线、纸杯、木板 、木棒等。</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t>【教学过程设计】</w:t>
            </w:r>
          </w:p>
          <w:p>
            <w:p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学习任务一</w:t>
            </w:r>
          </w:p>
          <w:p>
            <w:pPr>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rPr>
              <w:t>活动1：</w:t>
            </w:r>
            <w:r>
              <w:rPr>
                <w:rFonts w:hint="eastAsia" w:asciiTheme="minorEastAsia" w:hAnsiTheme="minorEastAsia" w:eastAsiaTheme="minorEastAsia" w:cstheme="minorEastAsia"/>
                <w:b/>
                <w:sz w:val="22"/>
                <w:szCs w:val="22"/>
                <w:lang w:val="en-US" w:eastAsia="zh-CN"/>
              </w:rPr>
              <w:t>问题与聚焦</w:t>
            </w:r>
            <w:r>
              <w:rPr>
                <w:rFonts w:hint="eastAsia" w:asciiTheme="minorEastAsia" w:hAnsiTheme="minorEastAsia" w:eastAsiaTheme="minorEastAsia" w:cstheme="minorEastAsia"/>
                <w:color w:val="FF0000"/>
                <w:sz w:val="22"/>
                <w:szCs w:val="22"/>
                <w:lang w:eastAsia="zh-CN"/>
              </w:rPr>
              <w:t>（</w:t>
            </w:r>
            <w:r>
              <w:rPr>
                <w:rFonts w:hint="eastAsia" w:asciiTheme="minorEastAsia" w:hAnsiTheme="minorEastAsia" w:eastAsiaTheme="minorEastAsia" w:cstheme="minorEastAsia"/>
                <w:color w:val="FF0000"/>
                <w:sz w:val="22"/>
                <w:szCs w:val="22"/>
                <w:lang w:val="en-US" w:eastAsia="zh-CN"/>
              </w:rPr>
              <w:t>提出问题</w:t>
            </w:r>
            <w:r>
              <w:rPr>
                <w:rFonts w:hint="eastAsia" w:asciiTheme="minorEastAsia" w:hAnsiTheme="minorEastAsia" w:eastAsiaTheme="minorEastAsia" w:cstheme="minorEastAsia"/>
                <w:color w:val="FF0000"/>
                <w:sz w:val="22"/>
                <w:szCs w:val="22"/>
                <w:lang w:eastAsia="zh-CN"/>
              </w:rPr>
              <w:t>）</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学生进入情境，抓住核心问题</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通过讨论，学生能够界定出任务及具体要求。</w: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活动2：</w:t>
            </w:r>
            <w:r>
              <w:rPr>
                <w:rFonts w:hint="eastAsia" w:asciiTheme="minorEastAsia" w:hAnsiTheme="minorEastAsia" w:eastAsiaTheme="minorEastAsia" w:cstheme="minorEastAsia"/>
                <w:b/>
                <w:sz w:val="22"/>
                <w:szCs w:val="22"/>
                <w:lang w:val="en-US" w:eastAsia="zh-CN"/>
              </w:rPr>
              <w:t>知识回顾</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学生回顾简单电路的知识</w:t>
            </w:r>
            <w:r>
              <w:rPr>
                <w:rFonts w:hint="eastAsia" w:asciiTheme="minorEastAsia" w:hAnsiTheme="minorEastAsia" w:eastAsiaTheme="minorEastAsia" w:cstheme="minorEastAsia"/>
                <w:color w:val="FF0000"/>
                <w:sz w:val="22"/>
                <w:szCs w:val="22"/>
                <w:lang w:eastAsia="zh-CN"/>
              </w:rPr>
              <w:t>（统筹资源）</w:t>
            </w:r>
          </w:p>
          <w:p>
            <w:pPr>
              <w:numPr>
                <w:ilvl w:val="0"/>
                <w:numId w:val="0"/>
              </w:numPr>
              <w:spacing w:line="360" w:lineRule="auto"/>
              <w:ind w:leftChars="0"/>
              <w:rPr>
                <w:rFonts w:hint="default"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1.知道做个小台灯会用到简单电路的相关知识。2.知道让小台灯亮起来需要有电流通过。3.学生能够选择合适的材料。</w: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val="0"/>
                <w:bCs/>
                <w:color w:val="auto"/>
                <w:sz w:val="22"/>
                <w:szCs w:val="22"/>
              </w:rPr>
              <w:t>一</w:t>
            </w:r>
            <w:r>
              <w:rPr>
                <w:rFonts w:hint="eastAsia" w:asciiTheme="minorEastAsia" w:hAnsiTheme="minorEastAsia" w:eastAsiaTheme="minorEastAsia" w:cstheme="minorEastAsia"/>
                <w:b/>
                <w:sz w:val="22"/>
                <w:szCs w:val="22"/>
              </w:rPr>
              <w:t>动3：</w:t>
            </w:r>
            <w:r>
              <w:rPr>
                <w:rFonts w:hint="eastAsia" w:asciiTheme="minorEastAsia" w:hAnsiTheme="minorEastAsia" w:eastAsiaTheme="minorEastAsia" w:cstheme="minorEastAsia"/>
                <w:b/>
                <w:sz w:val="22"/>
                <w:szCs w:val="22"/>
                <w:lang w:val="en-US" w:eastAsia="zh-CN"/>
              </w:rPr>
              <w:t>厘清方案清单</w:t>
            </w:r>
            <w:r>
              <w:rPr>
                <w:rFonts w:hint="eastAsia" w:asciiTheme="minorEastAsia" w:hAnsiTheme="minorEastAsia" w:eastAsiaTheme="minorEastAsia" w:cstheme="minorEastAsia"/>
                <w:color w:val="FF0000"/>
                <w:sz w:val="22"/>
                <w:szCs w:val="22"/>
                <w:lang w:val="en-US" w:eastAsia="zh-CN"/>
              </w:rPr>
              <w:t>（聚焦主题、系统设计）</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学生根据合适的材料，厘清设计方案清单</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学生能够根据灯泡，导线等材料写出自制小台灯相关的方案清单。</w:t>
            </w:r>
          </w:p>
          <w:p>
            <w:pPr>
              <w:numPr>
                <w:ilvl w:val="0"/>
                <w:numId w:val="0"/>
              </w:numPr>
              <w:spacing w:line="360" w:lineRule="auto"/>
              <w:ind w:leftChars="0"/>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sz w:val="22"/>
                <w:szCs w:val="22"/>
              </w:rPr>
              <mc:AlternateContent>
                <mc:Choice Requires="wps">
                  <w:drawing>
                    <wp:inline distT="0" distB="0" distL="0" distR="0">
                      <wp:extent cx="3738880" cy="2094865"/>
                      <wp:effectExtent l="12700" t="12700" r="20320" b="13335"/>
                      <wp:docPr id="14" name="圆角矩形 14"/>
                      <wp:cNvGraphicFramePr/>
                      <a:graphic xmlns:a="http://schemas.openxmlformats.org/drawingml/2006/main">
                        <a:graphicData uri="http://schemas.microsoft.com/office/word/2010/wordprocessingShape">
                          <wps:wsp>
                            <wps:cNvSpPr/>
                            <wps:spPr>
                              <a:xfrm>
                                <a:off x="0" y="0"/>
                                <a:ext cx="3738880" cy="2094865"/>
                              </a:xfrm>
                              <a:prstGeom prst="roundRect">
                                <a:avLst>
                                  <a:gd name="adj" fmla="val 5898"/>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Calibri" w:hAnsi="Calibri" w:eastAsia="黑体" w:cs="Calibri"/>
                                      <w:color w:val="000000" w:themeColor="text1"/>
                                      <w:sz w:val="22"/>
                                      <w:szCs w:val="22"/>
                                      <w14:textFill>
                                        <w14:solidFill>
                                          <w14:schemeClr w14:val="tx1"/>
                                        </w14:solidFill>
                                      </w14:textFill>
                                    </w:rPr>
                                  </w:pPr>
                                  <w:r>
                                    <w:rPr>
                                      <w:rFonts w:hint="eastAsia" w:ascii="Calibri" w:hAnsi="Calibri" w:eastAsia="黑体" w:cs="Calibri"/>
                                      <w:color w:val="000000" w:themeColor="text1"/>
                                      <w:sz w:val="22"/>
                                      <w:szCs w:val="22"/>
                                      <w14:textFill>
                                        <w14:solidFill>
                                          <w14:schemeClr w14:val="tx1"/>
                                        </w14:solidFill>
                                      </w14:textFill>
                                    </w:rPr>
                                    <w:t>我的方案</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w:t>
                                  </w:r>
                                  <w:r>
                                    <w:rPr>
                                      <w:rFonts w:hint="eastAsia" w:ascii="宋体" w:hAnsi="宋体" w:cs="Calibri"/>
                                      <w:color w:val="000000" w:themeColor="text1"/>
                                      <w:sz w:val="22"/>
                                      <w:szCs w:val="22"/>
                                      <w:lang w:val="en-US" w:eastAsia="zh-CN"/>
                                      <w14:textFill>
                                        <w14:solidFill>
                                          <w14:schemeClr w14:val="tx1"/>
                                        </w14:solidFill>
                                      </w14:textFill>
                                    </w:rPr>
                                    <w:t>台灯</w:t>
                                  </w:r>
                                  <w:r>
                                    <w:rPr>
                                      <w:rFonts w:hint="eastAsia" w:ascii="宋体" w:hAnsi="宋体" w:eastAsia="宋体" w:cs="Calibri"/>
                                      <w:color w:val="000000" w:themeColor="text1"/>
                                      <w:sz w:val="22"/>
                                      <w:szCs w:val="22"/>
                                      <w:lang w:val="en-US" w:eastAsia="zh-CN"/>
                                      <w14:textFill>
                                        <w14:solidFill>
                                          <w14:schemeClr w14:val="tx1"/>
                                        </w14:solidFill>
                                      </w14:textFill>
                                    </w:rPr>
                                    <w:t>解决的问题是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w:t>
                                  </w:r>
                                  <w:r>
                                    <w:rPr>
                                      <w:rFonts w:hint="eastAsia" w:ascii="宋体" w:hAnsi="宋体" w:cs="Calibri"/>
                                      <w:color w:val="000000" w:themeColor="text1"/>
                                      <w:sz w:val="22"/>
                                      <w:szCs w:val="22"/>
                                      <w:lang w:val="en-US" w:eastAsia="zh-CN"/>
                                      <w14:textFill>
                                        <w14:solidFill>
                                          <w14:schemeClr w14:val="tx1"/>
                                        </w14:solidFill>
                                      </w14:textFill>
                                    </w:rPr>
                                    <w:t>台灯</w:t>
                                  </w:r>
                                  <w:r>
                                    <w:rPr>
                                      <w:rFonts w:hint="eastAsia" w:ascii="宋体" w:hAnsi="宋体" w:eastAsia="宋体" w:cs="Calibri"/>
                                      <w:color w:val="000000" w:themeColor="text1"/>
                                      <w:sz w:val="22"/>
                                      <w:szCs w:val="22"/>
                                      <w:lang w:val="en-US" w:eastAsia="zh-CN"/>
                                      <w14:textFill>
                                        <w14:solidFill>
                                          <w14:schemeClr w14:val="tx1"/>
                                        </w14:solidFill>
                                      </w14:textFill>
                                    </w:rPr>
                                    <w:t>所需的材料是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的小</w:t>
                                  </w:r>
                                  <w:r>
                                    <w:rPr>
                                      <w:rFonts w:hint="eastAsia" w:ascii="宋体" w:hAnsi="宋体" w:cs="Calibri"/>
                                      <w:color w:val="000000" w:themeColor="text1"/>
                                      <w:sz w:val="22"/>
                                      <w:szCs w:val="22"/>
                                      <w:lang w:val="en-US" w:eastAsia="zh-CN"/>
                                      <w14:textFill>
                                        <w14:solidFill>
                                          <w14:schemeClr w14:val="tx1"/>
                                        </w14:solidFill>
                                      </w14:textFill>
                                    </w:rPr>
                                    <w:t>台灯</w:t>
                                  </w:r>
                                  <w:r>
                                    <w:rPr>
                                      <w:rFonts w:hint="eastAsia" w:ascii="宋体" w:hAnsi="宋体" w:eastAsia="宋体" w:cs="Calibri"/>
                                      <w:color w:val="000000" w:themeColor="text1"/>
                                      <w:sz w:val="22"/>
                                      <w:szCs w:val="22"/>
                                      <w:lang w:val="en-US" w:eastAsia="zh-CN"/>
                                      <w14:textFill>
                                        <w14:solidFill>
                                          <w14:schemeClr w14:val="tx1"/>
                                        </w14:solidFill>
                                      </w14:textFill>
                                    </w:rPr>
                                    <w:t>的功能是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lang w:val="en-US" w:eastAsia="zh-CN"/>
                                      <w14:textFill>
                                        <w14:solidFill>
                                          <w14:schemeClr w14:val="tx1"/>
                                        </w14:solidFill>
                                      </w14:textFill>
                                    </w:rPr>
                                    <w:t>可能需要的帮助是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我的制作流程：</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oundrect id="_x0000_s1026" o:spid="_x0000_s1026" o:spt="2" style="height:164.95pt;width:294.4pt;v-text-anchor:middle;" filled="f" stroked="t" coordsize="21600,21600" arcsize="0.0589814814814815" o:gfxdata="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P1OP01QAAAAUBAAAPAAAA&#10;AAAAAAEAIAAAACIAAABkcnMvZG93bnJldi54bWxQSwECFAAUAAAACACHTuJAz078p4oCAAD4BAAA&#10;DgAAAAAAAAABACAAAAAkAQAAZHJzL2Uyb0RvYy54bWxQSwUGAAAAAAYABgBZAQAAIAYAAAAA&#10;">
                      <v:fill on="f" focussize="0,0"/>
                      <v:stroke weight="2pt" color="#000000 [3213]"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Calibri" w:hAnsi="Calibri" w:eastAsia="黑体" w:cs="Calibri"/>
                                <w:color w:val="000000" w:themeColor="text1"/>
                                <w:sz w:val="22"/>
                                <w:szCs w:val="22"/>
                                <w14:textFill>
                                  <w14:solidFill>
                                    <w14:schemeClr w14:val="tx1"/>
                                  </w14:solidFill>
                                </w14:textFill>
                              </w:rPr>
                            </w:pPr>
                            <w:r>
                              <w:rPr>
                                <w:rFonts w:hint="eastAsia" w:ascii="Calibri" w:hAnsi="Calibri" w:eastAsia="黑体" w:cs="Calibri"/>
                                <w:color w:val="000000" w:themeColor="text1"/>
                                <w:sz w:val="22"/>
                                <w:szCs w:val="22"/>
                                <w14:textFill>
                                  <w14:solidFill>
                                    <w14:schemeClr w14:val="tx1"/>
                                  </w14:solidFill>
                                </w14:textFill>
                              </w:rPr>
                              <w:t>我的方案</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w:t>
                            </w:r>
                            <w:r>
                              <w:rPr>
                                <w:rFonts w:hint="eastAsia" w:ascii="宋体" w:hAnsi="宋体" w:cs="Calibri"/>
                                <w:color w:val="000000" w:themeColor="text1"/>
                                <w:sz w:val="22"/>
                                <w:szCs w:val="22"/>
                                <w:lang w:val="en-US" w:eastAsia="zh-CN"/>
                                <w14:textFill>
                                  <w14:solidFill>
                                    <w14:schemeClr w14:val="tx1"/>
                                  </w14:solidFill>
                                </w14:textFill>
                              </w:rPr>
                              <w:t>台灯</w:t>
                            </w:r>
                            <w:r>
                              <w:rPr>
                                <w:rFonts w:hint="eastAsia" w:ascii="宋体" w:hAnsi="宋体" w:eastAsia="宋体" w:cs="Calibri"/>
                                <w:color w:val="000000" w:themeColor="text1"/>
                                <w:sz w:val="22"/>
                                <w:szCs w:val="22"/>
                                <w:lang w:val="en-US" w:eastAsia="zh-CN"/>
                                <w14:textFill>
                                  <w14:solidFill>
                                    <w14:schemeClr w14:val="tx1"/>
                                  </w14:solidFill>
                                </w14:textFill>
                              </w:rPr>
                              <w:t>解决的问题是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w:t>
                            </w:r>
                            <w:r>
                              <w:rPr>
                                <w:rFonts w:hint="eastAsia" w:ascii="宋体" w:hAnsi="宋体" w:cs="Calibri"/>
                                <w:color w:val="000000" w:themeColor="text1"/>
                                <w:sz w:val="22"/>
                                <w:szCs w:val="22"/>
                                <w:lang w:val="en-US" w:eastAsia="zh-CN"/>
                                <w14:textFill>
                                  <w14:solidFill>
                                    <w14:schemeClr w14:val="tx1"/>
                                  </w14:solidFill>
                                </w14:textFill>
                              </w:rPr>
                              <w:t>台灯</w:t>
                            </w:r>
                            <w:r>
                              <w:rPr>
                                <w:rFonts w:hint="eastAsia" w:ascii="宋体" w:hAnsi="宋体" w:eastAsia="宋体" w:cs="Calibri"/>
                                <w:color w:val="000000" w:themeColor="text1"/>
                                <w:sz w:val="22"/>
                                <w:szCs w:val="22"/>
                                <w:lang w:val="en-US" w:eastAsia="zh-CN"/>
                                <w14:textFill>
                                  <w14:solidFill>
                                    <w14:schemeClr w14:val="tx1"/>
                                  </w14:solidFill>
                                </w14:textFill>
                              </w:rPr>
                              <w:t>所需的材料是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的小</w:t>
                            </w:r>
                            <w:r>
                              <w:rPr>
                                <w:rFonts w:hint="eastAsia" w:ascii="宋体" w:hAnsi="宋体" w:cs="Calibri"/>
                                <w:color w:val="000000" w:themeColor="text1"/>
                                <w:sz w:val="22"/>
                                <w:szCs w:val="22"/>
                                <w:lang w:val="en-US" w:eastAsia="zh-CN"/>
                                <w14:textFill>
                                  <w14:solidFill>
                                    <w14:schemeClr w14:val="tx1"/>
                                  </w14:solidFill>
                                </w14:textFill>
                              </w:rPr>
                              <w:t>台灯</w:t>
                            </w:r>
                            <w:r>
                              <w:rPr>
                                <w:rFonts w:hint="eastAsia" w:ascii="宋体" w:hAnsi="宋体" w:eastAsia="宋体" w:cs="Calibri"/>
                                <w:color w:val="000000" w:themeColor="text1"/>
                                <w:sz w:val="22"/>
                                <w:szCs w:val="22"/>
                                <w:lang w:val="en-US" w:eastAsia="zh-CN"/>
                                <w14:textFill>
                                  <w14:solidFill>
                                    <w14:schemeClr w14:val="tx1"/>
                                  </w14:solidFill>
                                </w14:textFill>
                              </w:rPr>
                              <w:t>的功能是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lang w:val="en-US" w:eastAsia="zh-CN"/>
                                <w14:textFill>
                                  <w14:solidFill>
                                    <w14:schemeClr w14:val="tx1"/>
                                  </w14:solidFill>
                                </w14:textFill>
                              </w:rPr>
                              <w:t>可能需要的帮助是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我的制作流程：</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v:textbox>
                      <w10:wrap type="none"/>
                      <w10:anchorlock/>
                    </v:roundrect>
                  </w:pict>
                </mc:Fallback>
              </mc:AlternateContent>
            </w:r>
          </w:p>
          <w:p>
            <w:p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学习任务</w:t>
            </w:r>
            <w:r>
              <w:rPr>
                <w:rFonts w:hint="eastAsia" w:asciiTheme="minorEastAsia" w:hAnsiTheme="minorEastAsia" w:eastAsiaTheme="minorEastAsia" w:cstheme="minorEastAsia"/>
                <w:b/>
                <w:sz w:val="22"/>
                <w:szCs w:val="22"/>
                <w:lang w:eastAsia="zh-CN"/>
              </w:rPr>
              <w:t>二</w:t>
            </w:r>
            <w:r>
              <w:rPr>
                <w:rFonts w:hint="eastAsia" w:asciiTheme="minorEastAsia" w:hAnsiTheme="minorEastAsia" w:eastAsiaTheme="minorEastAsia" w:cstheme="minorEastAsia"/>
                <w:b/>
                <w:sz w:val="22"/>
                <w:szCs w:val="22"/>
              </w:rPr>
              <w:t>：</w:t>
            </w:r>
          </w:p>
          <w:p>
            <w:pPr>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rPr>
              <w:t>活动1：</w:t>
            </w:r>
            <w:r>
              <w:rPr>
                <w:rFonts w:hint="eastAsia" w:asciiTheme="minorEastAsia" w:hAnsiTheme="minorEastAsia" w:eastAsiaTheme="minorEastAsia" w:cstheme="minorEastAsia"/>
                <w:b/>
                <w:sz w:val="22"/>
                <w:szCs w:val="22"/>
                <w:lang w:val="en-US" w:eastAsia="zh-CN"/>
              </w:rPr>
              <w:t>画出设计图</w:t>
            </w:r>
            <w:r>
              <w:rPr>
                <w:rFonts w:hint="eastAsia" w:asciiTheme="minorEastAsia" w:hAnsiTheme="minorEastAsia" w:eastAsiaTheme="minorEastAsia" w:cstheme="minorEastAsia"/>
                <w:color w:val="FF0000"/>
                <w:sz w:val="22"/>
                <w:szCs w:val="22"/>
                <w:lang w:val="en-US" w:eastAsia="zh-CN"/>
              </w:rPr>
              <w:t>（系统设计）</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学生画出小台灯的设计图，包括小台灯的内部电路图、外观、尺寸、各部分用到的材料以及材料的多少。</w:t>
            </w:r>
          </w:p>
          <w:p>
            <w:pPr>
              <w:numPr>
                <w:ilvl w:val="0"/>
                <w:numId w:val="0"/>
              </w:numPr>
              <w:spacing w:line="360" w:lineRule="auto"/>
              <w:ind w:leftChars="0"/>
              <w:rPr>
                <w:rFonts w:hint="default"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1.知道根据实物的大小按比例缩小在图纸上画出小台灯的尺寸。2.画出小台灯的设计图，并标出各部分用到的材料及所用材料的多少。3.画出内部电路连接图。</w:t>
            </w:r>
          </w:p>
          <w:p>
            <w:pPr>
              <w:numPr>
                <w:ilvl w:val="0"/>
                <w:numId w:val="0"/>
              </w:numPr>
              <w:spacing w:line="360" w:lineRule="auto"/>
              <w:ind w:leftChars="0"/>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sz w:val="22"/>
                <w:szCs w:val="22"/>
              </w:rPr>
              <mc:AlternateContent>
                <mc:Choice Requires="wps">
                  <w:drawing>
                    <wp:inline distT="0" distB="0" distL="0" distR="0">
                      <wp:extent cx="4672965" cy="4041775"/>
                      <wp:effectExtent l="12700" t="12700" r="13335" b="22225"/>
                      <wp:docPr id="2" name="圆角矩形 2"/>
                      <wp:cNvGraphicFramePr/>
                      <a:graphic xmlns:a="http://schemas.openxmlformats.org/drawingml/2006/main">
                        <a:graphicData uri="http://schemas.microsoft.com/office/word/2010/wordprocessingShape">
                          <wps:wsp>
                            <wps:cNvSpPr/>
                            <wps:spPr>
                              <a:xfrm>
                                <a:off x="0" y="0"/>
                                <a:ext cx="4672965" cy="4041775"/>
                              </a:xfrm>
                              <a:prstGeom prst="roundRect">
                                <a:avLst>
                                  <a:gd name="adj" fmla="val 5898"/>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w:t>
                                  </w:r>
                                  <w:r>
                                    <w:rPr>
                                      <w:rFonts w:hint="eastAsia" w:ascii="宋体" w:hAnsi="宋体" w:cs="宋体"/>
                                      <w:b w:val="0"/>
                                      <w:bCs w:val="0"/>
                                      <w:color w:val="000000" w:themeColor="text1"/>
                                      <w:sz w:val="22"/>
                                      <w:szCs w:val="22"/>
                                      <w:lang w:val="en-US" w:eastAsia="zh-CN"/>
                                      <w14:textFill>
                                        <w14:solidFill>
                                          <w14:schemeClr w14:val="tx1"/>
                                        </w14:solidFill>
                                      </w14:textFill>
                                    </w:rPr>
                                    <w:t>台灯</w:t>
                                  </w:r>
                                  <w:r>
                                    <w:rPr>
                                      <w:rFonts w:hint="eastAsia" w:ascii="宋体" w:hAnsi="宋体" w:eastAsia="宋体" w:cs="宋体"/>
                                      <w:b w:val="0"/>
                                      <w:bCs w:val="0"/>
                                      <w:color w:val="000000" w:themeColor="text1"/>
                                      <w:sz w:val="22"/>
                                      <w:szCs w:val="22"/>
                                      <w:lang w:val="en-US" w:eastAsia="zh-CN"/>
                                      <w14:textFill>
                                        <w14:solidFill>
                                          <w14:schemeClr w14:val="tx1"/>
                                        </w14:solidFill>
                                      </w14:textFill>
                                    </w:rPr>
                                    <w:t>设计图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w:t>
                                  </w:r>
                                  <w:r>
                                    <w:rPr>
                                      <w:rFonts w:hint="eastAsia" w:ascii="宋体" w:hAnsi="宋体" w:cs="宋体"/>
                                      <w:b w:val="0"/>
                                      <w:bCs w:val="0"/>
                                      <w:color w:val="000000" w:themeColor="text1"/>
                                      <w:sz w:val="22"/>
                                      <w:szCs w:val="22"/>
                                      <w:lang w:val="en-US" w:eastAsia="zh-CN"/>
                                      <w14:textFill>
                                        <w14:solidFill>
                                          <w14:schemeClr w14:val="tx1"/>
                                        </w14:solidFill>
                                      </w14:textFill>
                                    </w:rPr>
                                    <w:t>台灯</w:t>
                                  </w:r>
                                  <w:r>
                                    <w:rPr>
                                      <w:rFonts w:hint="eastAsia" w:ascii="宋体" w:hAnsi="宋体" w:eastAsia="宋体" w:cs="宋体"/>
                                      <w:b w:val="0"/>
                                      <w:bCs w:val="0"/>
                                      <w:color w:val="000000" w:themeColor="text1"/>
                                      <w:sz w:val="22"/>
                                      <w:szCs w:val="22"/>
                                      <w:lang w:val="en-US" w:eastAsia="zh-CN"/>
                                      <w14:textFill>
                                        <w14:solidFill>
                                          <w14:schemeClr w14:val="tx1"/>
                                        </w14:solidFill>
                                      </w14:textFill>
                                    </w:rPr>
                                    <w:t>的实际尺寸是：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按照一定比例缩小后的尺寸是：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小</w:t>
                                  </w:r>
                                  <w:r>
                                    <w:rPr>
                                      <w:rFonts w:hint="eastAsia" w:ascii="宋体" w:hAnsi="宋体" w:cs="宋体"/>
                                      <w:b w:val="0"/>
                                      <w:bCs w:val="0"/>
                                      <w:color w:val="000000" w:themeColor="text1"/>
                                      <w:sz w:val="22"/>
                                      <w:szCs w:val="22"/>
                                      <w:lang w:val="en-US" w:eastAsia="zh-CN"/>
                                      <w14:textFill>
                                        <w14:solidFill>
                                          <w14:schemeClr w14:val="tx1"/>
                                        </w14:solidFill>
                                      </w14:textFill>
                                    </w:rPr>
                                    <w:t>台灯</w:t>
                                  </w:r>
                                  <w:r>
                                    <w:rPr>
                                      <w:rFonts w:hint="eastAsia" w:ascii="宋体" w:hAnsi="宋体" w:eastAsia="宋体" w:cs="宋体"/>
                                      <w:b w:val="0"/>
                                      <w:bCs w:val="0"/>
                                      <w:color w:val="000000" w:themeColor="text1"/>
                                      <w:sz w:val="22"/>
                                      <w:szCs w:val="22"/>
                                      <w:lang w:val="en-US" w:eastAsia="zh-CN"/>
                                      <w14:textFill>
                                        <w14:solidFill>
                                          <w14:schemeClr w14:val="tx1"/>
                                        </w14:solidFill>
                                      </w14:textFill>
                                    </w:rPr>
                                    <w:t>有</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2"/>
                                      <w:szCs w:val="22"/>
                                      <w:lang w:val="en-US" w:eastAsia="zh-CN"/>
                                      <w14:textFill>
                                        <w14:solidFill>
                                          <w14:schemeClr w14:val="tx1"/>
                                        </w14:solidFill>
                                      </w14:textFill>
                                    </w:rPr>
                                    <w:t>部分组成，</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u w:val="single"/>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各部分材料是：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各部分作用是：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spacing w:line="360" w:lineRule="auto"/>
                                    <w:jc w:val="left"/>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我的设计图如下：</w:t>
                                  </w:r>
                                </w:p>
                                <w:p>
                                  <w:pPr>
                                    <w:spacing w:line="360" w:lineRule="auto"/>
                                    <w:rPr>
                                      <w:rFonts w:hint="default" w:ascii="宋体" w:hAnsi="宋体" w:eastAsia="宋体" w:cs="Calibri"/>
                                      <w:color w:val="000000" w:themeColor="text1"/>
                                      <w:sz w:val="28"/>
                                      <w:lang w:val="en-US" w:eastAsia="zh-CN"/>
                                      <w14:textFill>
                                        <w14:solidFill>
                                          <w14:schemeClr w14:val="tx1"/>
                                        </w14:solidFill>
                                      </w14:textFill>
                                    </w:rPr>
                                  </w:pPr>
                                  <w:r>
                                    <w:rPr>
                                      <w:rFonts w:hint="eastAsia" w:ascii="宋体" w:hAnsi="宋体" w:cs="Calibri"/>
                                      <w:color w:val="000000" w:themeColor="text1"/>
                                      <w:sz w:val="24"/>
                                      <w:szCs w:val="24"/>
                                      <w:lang w:val="en-US" w:eastAsia="zh-CN"/>
                                      <w14:textFill>
                                        <w14:solidFill>
                                          <w14:schemeClr w14:val="tx1"/>
                                        </w14:solidFill>
                                      </w14:textFill>
                                    </w:rPr>
                                    <w:t xml:space="preserve">外观设计： </w:t>
                                  </w:r>
                                  <w:r>
                                    <w:rPr>
                                      <w:rFonts w:hint="eastAsia" w:ascii="宋体" w:hAnsi="宋体" w:cs="Calibri"/>
                                      <w:color w:val="000000" w:themeColor="text1"/>
                                      <w:sz w:val="28"/>
                                      <w:lang w:val="en-US" w:eastAsia="zh-CN"/>
                                      <w14:textFill>
                                        <w14:solidFill>
                                          <w14:schemeClr w14:val="tx1"/>
                                        </w14:solidFill>
                                      </w14:textFill>
                                    </w:rPr>
                                    <w:t xml:space="preserve">                   </w:t>
                                  </w:r>
                                  <w:r>
                                    <w:rPr>
                                      <w:rFonts w:hint="eastAsia" w:ascii="宋体" w:hAnsi="宋体" w:cs="Calibri"/>
                                      <w:color w:val="000000" w:themeColor="text1"/>
                                      <w:sz w:val="24"/>
                                      <w:szCs w:val="24"/>
                                      <w:lang w:val="en-US" w:eastAsia="zh-CN"/>
                                      <w14:textFill>
                                        <w14:solidFill>
                                          <w14:schemeClr w14:val="tx1"/>
                                        </w14:solidFill>
                                      </w14:textFill>
                                    </w:rPr>
                                    <w:t>内部电路设计</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oundrect id="_x0000_s1026" o:spid="_x0000_s1026" o:spt="2" style="height:318.25pt;width:367.95pt;v-text-anchor:middle;" filled="f" stroked="t" coordsize="21600,21600" arcsize="0.0589814814814815" o:gfxdata="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Cmqf5G1QAAAAUBAAAPAAAA&#10;AAAAAAEAIAAAACIAAABkcnMvZG93bnJldi54bWxQSwECFAAUAAAACACHTuJAb0VCT4oCAAD2BAAA&#10;DgAAAAAAAAABACAAAAAkAQAAZHJzL2Uyb0RvYy54bWxQSwUGAAAAAAYABgBZAQAAIAYAAAAA&#10;">
                      <v:fill on="f" focussize="0,0"/>
                      <v:stroke weight="2pt" color="#000000 [3213]"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w:t>
                            </w:r>
                            <w:r>
                              <w:rPr>
                                <w:rFonts w:hint="eastAsia" w:ascii="宋体" w:hAnsi="宋体" w:cs="宋体"/>
                                <w:b w:val="0"/>
                                <w:bCs w:val="0"/>
                                <w:color w:val="000000" w:themeColor="text1"/>
                                <w:sz w:val="22"/>
                                <w:szCs w:val="22"/>
                                <w:lang w:val="en-US" w:eastAsia="zh-CN"/>
                                <w14:textFill>
                                  <w14:solidFill>
                                    <w14:schemeClr w14:val="tx1"/>
                                  </w14:solidFill>
                                </w14:textFill>
                              </w:rPr>
                              <w:t>台灯</w:t>
                            </w:r>
                            <w:r>
                              <w:rPr>
                                <w:rFonts w:hint="eastAsia" w:ascii="宋体" w:hAnsi="宋体" w:eastAsia="宋体" w:cs="宋体"/>
                                <w:b w:val="0"/>
                                <w:bCs w:val="0"/>
                                <w:color w:val="000000" w:themeColor="text1"/>
                                <w:sz w:val="22"/>
                                <w:szCs w:val="22"/>
                                <w:lang w:val="en-US" w:eastAsia="zh-CN"/>
                                <w14:textFill>
                                  <w14:solidFill>
                                    <w14:schemeClr w14:val="tx1"/>
                                  </w14:solidFill>
                                </w14:textFill>
                              </w:rPr>
                              <w:t>设计图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w:t>
                            </w:r>
                            <w:r>
                              <w:rPr>
                                <w:rFonts w:hint="eastAsia" w:ascii="宋体" w:hAnsi="宋体" w:cs="宋体"/>
                                <w:b w:val="0"/>
                                <w:bCs w:val="0"/>
                                <w:color w:val="000000" w:themeColor="text1"/>
                                <w:sz w:val="22"/>
                                <w:szCs w:val="22"/>
                                <w:lang w:val="en-US" w:eastAsia="zh-CN"/>
                                <w14:textFill>
                                  <w14:solidFill>
                                    <w14:schemeClr w14:val="tx1"/>
                                  </w14:solidFill>
                                </w14:textFill>
                              </w:rPr>
                              <w:t>台灯</w:t>
                            </w:r>
                            <w:r>
                              <w:rPr>
                                <w:rFonts w:hint="eastAsia" w:ascii="宋体" w:hAnsi="宋体" w:eastAsia="宋体" w:cs="宋体"/>
                                <w:b w:val="0"/>
                                <w:bCs w:val="0"/>
                                <w:color w:val="000000" w:themeColor="text1"/>
                                <w:sz w:val="22"/>
                                <w:szCs w:val="22"/>
                                <w:lang w:val="en-US" w:eastAsia="zh-CN"/>
                                <w14:textFill>
                                  <w14:solidFill>
                                    <w14:schemeClr w14:val="tx1"/>
                                  </w14:solidFill>
                                </w14:textFill>
                              </w:rPr>
                              <w:t>的实际尺寸是：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按照一定比例缩小后的尺寸是：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小</w:t>
                            </w:r>
                            <w:r>
                              <w:rPr>
                                <w:rFonts w:hint="eastAsia" w:ascii="宋体" w:hAnsi="宋体" w:cs="宋体"/>
                                <w:b w:val="0"/>
                                <w:bCs w:val="0"/>
                                <w:color w:val="000000" w:themeColor="text1"/>
                                <w:sz w:val="22"/>
                                <w:szCs w:val="22"/>
                                <w:lang w:val="en-US" w:eastAsia="zh-CN"/>
                                <w14:textFill>
                                  <w14:solidFill>
                                    <w14:schemeClr w14:val="tx1"/>
                                  </w14:solidFill>
                                </w14:textFill>
                              </w:rPr>
                              <w:t>台灯</w:t>
                            </w:r>
                            <w:r>
                              <w:rPr>
                                <w:rFonts w:hint="eastAsia" w:ascii="宋体" w:hAnsi="宋体" w:eastAsia="宋体" w:cs="宋体"/>
                                <w:b w:val="0"/>
                                <w:bCs w:val="0"/>
                                <w:color w:val="000000" w:themeColor="text1"/>
                                <w:sz w:val="22"/>
                                <w:szCs w:val="22"/>
                                <w:lang w:val="en-US" w:eastAsia="zh-CN"/>
                                <w14:textFill>
                                  <w14:solidFill>
                                    <w14:schemeClr w14:val="tx1"/>
                                  </w14:solidFill>
                                </w14:textFill>
                              </w:rPr>
                              <w:t>有</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2"/>
                                <w:szCs w:val="22"/>
                                <w:lang w:val="en-US" w:eastAsia="zh-CN"/>
                                <w14:textFill>
                                  <w14:solidFill>
                                    <w14:schemeClr w14:val="tx1"/>
                                  </w14:solidFill>
                                </w14:textFill>
                              </w:rPr>
                              <w:t>部分组成，</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u w:val="single"/>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各部分材料是：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各部分作用是：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spacing w:line="360" w:lineRule="auto"/>
                              <w:jc w:val="left"/>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我的设计图如下：</w:t>
                            </w:r>
                          </w:p>
                          <w:p>
                            <w:pPr>
                              <w:spacing w:line="360" w:lineRule="auto"/>
                              <w:rPr>
                                <w:rFonts w:hint="default" w:ascii="宋体" w:hAnsi="宋体" w:eastAsia="宋体" w:cs="Calibri"/>
                                <w:color w:val="000000" w:themeColor="text1"/>
                                <w:sz w:val="28"/>
                                <w:lang w:val="en-US" w:eastAsia="zh-CN"/>
                                <w14:textFill>
                                  <w14:solidFill>
                                    <w14:schemeClr w14:val="tx1"/>
                                  </w14:solidFill>
                                </w14:textFill>
                              </w:rPr>
                            </w:pPr>
                            <w:r>
                              <w:rPr>
                                <w:rFonts w:hint="eastAsia" w:ascii="宋体" w:hAnsi="宋体" w:cs="Calibri"/>
                                <w:color w:val="000000" w:themeColor="text1"/>
                                <w:sz w:val="24"/>
                                <w:szCs w:val="24"/>
                                <w:lang w:val="en-US" w:eastAsia="zh-CN"/>
                                <w14:textFill>
                                  <w14:solidFill>
                                    <w14:schemeClr w14:val="tx1"/>
                                  </w14:solidFill>
                                </w14:textFill>
                              </w:rPr>
                              <w:t xml:space="preserve">外观设计： </w:t>
                            </w:r>
                            <w:r>
                              <w:rPr>
                                <w:rFonts w:hint="eastAsia" w:ascii="宋体" w:hAnsi="宋体" w:cs="Calibri"/>
                                <w:color w:val="000000" w:themeColor="text1"/>
                                <w:sz w:val="28"/>
                                <w:lang w:val="en-US" w:eastAsia="zh-CN"/>
                                <w14:textFill>
                                  <w14:solidFill>
                                    <w14:schemeClr w14:val="tx1"/>
                                  </w14:solidFill>
                                </w14:textFill>
                              </w:rPr>
                              <w:t xml:space="preserve">                   </w:t>
                            </w:r>
                            <w:r>
                              <w:rPr>
                                <w:rFonts w:hint="eastAsia" w:ascii="宋体" w:hAnsi="宋体" w:cs="Calibri"/>
                                <w:color w:val="000000" w:themeColor="text1"/>
                                <w:sz w:val="24"/>
                                <w:szCs w:val="24"/>
                                <w:lang w:val="en-US" w:eastAsia="zh-CN"/>
                                <w14:textFill>
                                  <w14:solidFill>
                                    <w14:schemeClr w14:val="tx1"/>
                                  </w14:solidFill>
                                </w14:textFill>
                              </w:rPr>
                              <w:t>内部电路设计</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v:textbox>
                      <w10:wrap type="none"/>
                      <w10:anchorlock/>
                    </v:roundrect>
                  </w:pict>
                </mc:Fallback>
              </mc:AlternateConten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活动2：</w:t>
            </w:r>
            <w:r>
              <w:rPr>
                <w:rFonts w:hint="eastAsia" w:asciiTheme="minorEastAsia" w:hAnsiTheme="minorEastAsia" w:eastAsiaTheme="minorEastAsia" w:cstheme="minorEastAsia"/>
                <w:b/>
                <w:sz w:val="22"/>
                <w:szCs w:val="22"/>
                <w:lang w:val="en-US" w:eastAsia="zh-CN"/>
              </w:rPr>
              <w:t>展示设计图</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小组展示设计图，并分享设计想法</w:t>
            </w:r>
          </w:p>
          <w:p>
            <w:pPr>
              <w:numPr>
                <w:ilvl w:val="0"/>
                <w:numId w:val="0"/>
              </w:numPr>
              <w:spacing w:line="360" w:lineRule="auto"/>
              <w:ind w:leftChars="0"/>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1.各小组能够展示自己的设计图，并清晰表达设计想法，具有逻辑性。</w:t>
            </w:r>
          </w:p>
          <w:p>
            <w:pPr>
              <w:numPr>
                <w:ilvl w:val="0"/>
                <w:numId w:val="0"/>
              </w:numPr>
              <w:spacing w:line="360" w:lineRule="auto"/>
              <w:ind w:leftChars="0" w:firstLine="1100" w:firstLineChars="50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val="en-US" w:eastAsia="zh-CN"/>
              </w:rPr>
              <w:t>2.在分享展示的过程中其他成员能够认真聆听，并对自己小组的设计图进行初步修正。</w: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活动3：</w:t>
            </w:r>
            <w:r>
              <w:rPr>
                <w:rFonts w:hint="eastAsia" w:asciiTheme="minorEastAsia" w:hAnsiTheme="minorEastAsia" w:eastAsiaTheme="minorEastAsia" w:cstheme="minorEastAsia"/>
                <w:b/>
                <w:sz w:val="22"/>
                <w:szCs w:val="22"/>
                <w:lang w:val="en-US" w:eastAsia="zh-CN"/>
              </w:rPr>
              <w:t>制作小台灯</w:t>
            </w:r>
            <w:r>
              <w:rPr>
                <w:rFonts w:hint="eastAsia" w:asciiTheme="minorEastAsia" w:hAnsiTheme="minorEastAsia" w:eastAsiaTheme="minorEastAsia" w:cstheme="minorEastAsia"/>
                <w:color w:val="FF0000"/>
                <w:sz w:val="22"/>
                <w:szCs w:val="22"/>
                <w:lang w:eastAsia="zh-CN"/>
              </w:rPr>
              <w:t>（统筹资源、探究实践）</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根据设计图制作小台灯</w:t>
            </w:r>
          </w:p>
          <w:p>
            <w:pPr>
              <w:numPr>
                <w:ilvl w:val="0"/>
                <w:numId w:val="0"/>
              </w:numPr>
              <w:spacing w:line="360" w:lineRule="auto"/>
              <w:ind w:leftChars="0"/>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1.能够按照设计图制作小台灯。2.在制作的过程中，小组成员间合理分工合作。3.交流制作过程中存在的问题。4.尝试解决制作过程中的问题，并完善制作。</w:t>
            </w:r>
          </w:p>
          <w:p>
            <w:p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学习任务</w:t>
            </w:r>
            <w:r>
              <w:rPr>
                <w:rFonts w:hint="eastAsia" w:asciiTheme="minorEastAsia" w:hAnsiTheme="minorEastAsia" w:eastAsiaTheme="minorEastAsia" w:cstheme="minorEastAsia"/>
                <w:b/>
                <w:sz w:val="22"/>
                <w:szCs w:val="22"/>
                <w:lang w:eastAsia="zh-CN"/>
              </w:rPr>
              <w:t>三</w:t>
            </w:r>
            <w:r>
              <w:rPr>
                <w:rFonts w:hint="eastAsia" w:asciiTheme="minorEastAsia" w:hAnsiTheme="minorEastAsia" w:eastAsiaTheme="minorEastAsia" w:cstheme="minorEastAsia"/>
                <w:b/>
                <w:sz w:val="22"/>
                <w:szCs w:val="22"/>
              </w:rPr>
              <w:t>：</w:t>
            </w:r>
            <w:r>
              <w:rPr>
                <w:rFonts w:hint="eastAsia" w:asciiTheme="minorEastAsia" w:hAnsiTheme="minorEastAsia" w:eastAsiaTheme="minorEastAsia" w:cstheme="minorEastAsia"/>
                <w:b/>
                <w:sz w:val="22"/>
                <w:szCs w:val="22"/>
                <w:lang w:val="en-US" w:eastAsia="zh-Hans"/>
              </w:rPr>
              <w:t>测试小</w:t>
            </w:r>
            <w:r>
              <w:rPr>
                <w:rFonts w:hint="eastAsia" w:asciiTheme="minorEastAsia" w:hAnsiTheme="minorEastAsia" w:eastAsiaTheme="minorEastAsia" w:cstheme="minorEastAsia"/>
                <w:b/>
                <w:sz w:val="22"/>
                <w:szCs w:val="22"/>
                <w:lang w:val="en-US" w:eastAsia="zh-CN"/>
              </w:rPr>
              <w:t>台灯</w:t>
            </w:r>
            <w:r>
              <w:rPr>
                <w:rFonts w:hint="eastAsia" w:asciiTheme="minorEastAsia" w:hAnsiTheme="minorEastAsia" w:eastAsiaTheme="minorEastAsia" w:cstheme="minorEastAsia"/>
                <w:color w:val="FF0000"/>
                <w:sz w:val="22"/>
                <w:szCs w:val="22"/>
                <w:lang w:val="en-US" w:eastAsia="zh-CN"/>
              </w:rPr>
              <w:t>（反思诊断、迭代更新）</w:t>
            </w:r>
          </w:p>
          <w:p>
            <w:pPr>
              <w:rPr>
                <w:rFonts w:hint="eastAsia" w:asciiTheme="minorEastAsia" w:hAnsiTheme="minorEastAsia" w:eastAsiaTheme="minorEastAsia" w:cstheme="minorEastAsia"/>
                <w:bCs/>
                <w:sz w:val="22"/>
                <w:szCs w:val="22"/>
                <w:lang w:eastAsia="zh-CN"/>
              </w:rPr>
            </w:pPr>
            <w:r>
              <w:rPr>
                <w:rFonts w:hint="eastAsia" w:asciiTheme="minorEastAsia" w:hAnsiTheme="minorEastAsia" w:eastAsiaTheme="minorEastAsia" w:cstheme="minorEastAsia"/>
                <w:b/>
                <w:sz w:val="22"/>
                <w:szCs w:val="22"/>
              </w:rPr>
              <w:t>活动1：</w:t>
            </w:r>
            <w:r>
              <w:rPr>
                <w:rFonts w:hint="eastAsia" w:asciiTheme="minorEastAsia" w:hAnsiTheme="minorEastAsia" w:eastAsiaTheme="minorEastAsia" w:cstheme="minorEastAsia"/>
                <w:bCs/>
                <w:sz w:val="22"/>
                <w:szCs w:val="22"/>
                <w:lang w:val="en-US" w:eastAsia="zh-Hans"/>
              </w:rPr>
              <w:t>测试小</w:t>
            </w:r>
            <w:r>
              <w:rPr>
                <w:rFonts w:hint="eastAsia" w:asciiTheme="minorEastAsia" w:hAnsiTheme="minorEastAsia" w:eastAsiaTheme="minorEastAsia" w:cstheme="minorEastAsia"/>
                <w:bCs/>
                <w:sz w:val="22"/>
                <w:szCs w:val="22"/>
                <w:lang w:val="en-US" w:eastAsia="zh-CN"/>
              </w:rPr>
              <w:t>台灯的效果。</w:t>
            </w:r>
            <w:r>
              <w:rPr>
                <w:rFonts w:hint="eastAsia"/>
                <w:color w:val="FF0000"/>
                <w:sz w:val="22"/>
                <w:szCs w:val="22"/>
                <w:lang w:val="en-US" w:eastAsia="zh-CN"/>
              </w:rPr>
              <w:t>（反思诊断）</w:t>
            </w:r>
          </w:p>
          <w:p>
            <w:pPr>
              <w:numPr>
                <w:ilvl w:val="0"/>
                <w:numId w:val="0"/>
              </w:numPr>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
                <w:sz w:val="22"/>
                <w:szCs w:val="22"/>
              </w:rPr>
              <w:t>活动2：</w:t>
            </w:r>
            <w:r>
              <w:rPr>
                <w:rFonts w:hint="eastAsia" w:asciiTheme="minorEastAsia" w:hAnsiTheme="minorEastAsia" w:eastAsiaTheme="minorEastAsia" w:cstheme="minorEastAsia"/>
                <w:bCs/>
                <w:sz w:val="22"/>
                <w:szCs w:val="22"/>
                <w:lang w:val="en-US" w:eastAsia="zh-Hans"/>
              </w:rPr>
              <w:t>改进小</w:t>
            </w:r>
            <w:r>
              <w:rPr>
                <w:rFonts w:hint="eastAsia" w:asciiTheme="minorEastAsia" w:hAnsiTheme="minorEastAsia" w:eastAsiaTheme="minorEastAsia" w:cstheme="minorEastAsia"/>
                <w:bCs/>
                <w:sz w:val="22"/>
                <w:szCs w:val="22"/>
                <w:lang w:val="en-US" w:eastAsia="zh-CN"/>
              </w:rPr>
              <w:t>台灯</w:t>
            </w:r>
            <w:r>
              <w:rPr>
                <w:rFonts w:hint="eastAsia"/>
                <w:color w:val="FF0000"/>
                <w:sz w:val="22"/>
                <w:szCs w:val="22"/>
                <w:lang w:val="en-US" w:eastAsia="zh-CN"/>
              </w:rPr>
              <w:t>（迭代更新）</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检测方式：1、</w:t>
            </w:r>
            <w:r>
              <w:rPr>
                <w:rFonts w:hint="eastAsia" w:asciiTheme="minorEastAsia" w:hAnsiTheme="minorEastAsia" w:eastAsiaTheme="minorEastAsia" w:cstheme="minorEastAsia"/>
                <w:bCs/>
                <w:sz w:val="22"/>
                <w:szCs w:val="22"/>
                <w:lang w:val="en-US" w:eastAsia="zh-Hans"/>
              </w:rPr>
              <w:t>能够反思自己的制作</w:t>
            </w:r>
            <w:r>
              <w:rPr>
                <w:rFonts w:hint="eastAsia" w:asciiTheme="minorEastAsia" w:hAnsiTheme="minorEastAsia" w:eastAsiaTheme="minorEastAsia" w:cstheme="minorEastAsia"/>
                <w:bCs/>
                <w:sz w:val="22"/>
                <w:szCs w:val="22"/>
                <w:lang w:eastAsia="zh-Hans"/>
              </w:rPr>
              <w:t>。</w:t>
            </w:r>
          </w:p>
          <w:p>
            <w:pPr>
              <w:numPr>
                <w:ilvl w:val="0"/>
                <w:numId w:val="1"/>
              </w:numPr>
              <w:spacing w:line="360" w:lineRule="auto"/>
              <w:ind w:leftChars="0" w:firstLine="1100" w:firstLineChars="50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val="en-US" w:eastAsia="zh-Hans"/>
              </w:rPr>
              <w:t>逻辑思维能力</w:t>
            </w:r>
            <w:r>
              <w:rPr>
                <w:rFonts w:hint="eastAsia" w:asciiTheme="minorEastAsia" w:hAnsiTheme="minorEastAsia" w:eastAsiaTheme="minorEastAsia" w:cstheme="minorEastAsia"/>
                <w:bCs/>
                <w:sz w:val="22"/>
                <w:szCs w:val="22"/>
                <w:lang w:eastAsia="zh-Hans"/>
              </w:rPr>
              <w:t>。</w:t>
            </w:r>
          </w:p>
          <w:p>
            <w:pPr>
              <w:numPr>
                <w:ilvl w:val="0"/>
                <w:numId w:val="0"/>
              </w:numPr>
              <w:spacing w:line="360" w:lineRule="auto"/>
              <w:ind w:leftChars="0" w:firstLine="1100" w:firstLineChars="500"/>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 w:val="0"/>
                <w:bCs/>
                <w:color w:val="auto"/>
                <w:sz w:val="22"/>
                <w:szCs w:val="22"/>
                <w:lang w:val="en-US" w:eastAsia="zh-CN"/>
              </w:rPr>
              <w:t>3、</w:t>
            </w:r>
            <w:r>
              <w:rPr>
                <w:rFonts w:hint="eastAsia" w:asciiTheme="minorEastAsia" w:hAnsiTheme="minorEastAsia" w:eastAsiaTheme="minorEastAsia" w:cstheme="minorEastAsia"/>
                <w:b w:val="0"/>
                <w:bCs/>
                <w:color w:val="auto"/>
                <w:sz w:val="22"/>
                <w:szCs w:val="22"/>
              </w:rPr>
              <w:t>美化台灯</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color w:val="auto"/>
                <w:sz w:val="22"/>
                <w:szCs w:val="22"/>
                <w:lang w:val="en-US" w:eastAsia="zh-CN"/>
              </w:rPr>
            </w:pPr>
            <w:r>
              <w:rPr>
                <w:rFonts w:hint="eastAsia" w:asciiTheme="minorEastAsia" w:hAnsiTheme="minorEastAsia" w:eastAsiaTheme="minorEastAsia" w:cstheme="minorEastAsia"/>
                <w:b/>
                <w:sz w:val="22"/>
                <w:szCs w:val="22"/>
              </w:rPr>
              <w:t>活动</w:t>
            </w:r>
            <w:r>
              <w:rPr>
                <w:rFonts w:hint="eastAsia" w:asciiTheme="minorEastAsia" w:hAnsiTheme="minorEastAsia" w:eastAsiaTheme="minorEastAsia" w:cstheme="minorEastAsia"/>
                <w:b/>
                <w:sz w:val="22"/>
                <w:szCs w:val="22"/>
                <w:lang w:val="en-US" w:eastAsia="zh-CN"/>
              </w:rPr>
              <w:t>3</w:t>
            </w:r>
            <w:r>
              <w:rPr>
                <w:rFonts w:hint="eastAsia" w:asciiTheme="minorEastAsia" w:hAnsiTheme="minorEastAsia" w:eastAsiaTheme="minorEastAsia" w:cstheme="minorEastAsia"/>
                <w:b/>
                <w:sz w:val="22"/>
                <w:szCs w:val="22"/>
              </w:rPr>
              <w:t>：</w:t>
            </w:r>
            <w:r>
              <w:rPr>
                <w:rFonts w:hint="eastAsia" w:asciiTheme="minorEastAsia" w:hAnsiTheme="minorEastAsia" w:eastAsiaTheme="minorEastAsia" w:cstheme="minorEastAsia"/>
                <w:b w:val="0"/>
                <w:bCs/>
                <w:color w:val="auto"/>
                <w:sz w:val="22"/>
                <w:szCs w:val="22"/>
              </w:rPr>
              <w:t>展示</w:t>
            </w:r>
            <w:r>
              <w:rPr>
                <w:rFonts w:hint="eastAsia" w:asciiTheme="minorEastAsia" w:hAnsiTheme="minorEastAsia" w:eastAsiaTheme="minorEastAsia" w:cstheme="minorEastAsia"/>
                <w:b w:val="0"/>
                <w:bCs/>
                <w:color w:val="auto"/>
                <w:sz w:val="22"/>
                <w:szCs w:val="22"/>
                <w:lang w:val="en-US" w:eastAsia="zh-CN"/>
              </w:rPr>
              <w:t>评价</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color w:val="auto"/>
                <w:sz w:val="22"/>
                <w:szCs w:val="22"/>
              </w:rPr>
            </w:pPr>
            <w:r>
              <w:rPr>
                <w:rFonts w:hint="eastAsia" w:asciiTheme="minorEastAsia" w:hAnsiTheme="minorEastAsia" w:eastAsiaTheme="minorEastAsia" w:cstheme="minorEastAsia"/>
                <w:b w:val="0"/>
                <w:bCs/>
                <w:color w:val="auto"/>
                <w:sz w:val="22"/>
                <w:szCs w:val="22"/>
              </w:rPr>
              <w:t>（1）请学生上台展示并介绍自己的台灯，</w:t>
            </w:r>
          </w:p>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val="0"/>
                <w:bCs/>
                <w:color w:val="auto"/>
                <w:sz w:val="22"/>
                <w:szCs w:val="22"/>
              </w:rPr>
            </w:pPr>
            <w:r>
              <w:rPr>
                <w:rFonts w:hint="eastAsia" w:asciiTheme="minorEastAsia" w:hAnsiTheme="minorEastAsia" w:eastAsiaTheme="minorEastAsia" w:cstheme="minorEastAsia"/>
                <w:b w:val="0"/>
                <w:bCs/>
                <w:color w:val="auto"/>
                <w:sz w:val="22"/>
                <w:szCs w:val="22"/>
              </w:rPr>
              <w:t>（2）学生互评</w:t>
            </w:r>
            <w:r>
              <w:rPr>
                <w:rFonts w:hint="eastAsia" w:asciiTheme="minorEastAsia" w:hAnsiTheme="minorEastAsia" w:eastAsiaTheme="minorEastAsia" w:cstheme="minorEastAsia"/>
                <w:b w:val="0"/>
                <w:bCs/>
                <w:color w:val="auto"/>
                <w:kern w:val="0"/>
                <w:sz w:val="22"/>
                <w:szCs w:val="22"/>
                <w:lang w:val="en-US" w:eastAsia="zh-CN" w:bidi="ar"/>
              </w:rPr>
              <w:drawing>
                <wp:anchor distT="0" distB="0" distL="114300" distR="114300" simplePos="0" relativeHeight="251660288" behindDoc="0" locked="0" layoutInCell="1" allowOverlap="1">
                  <wp:simplePos x="0" y="0"/>
                  <wp:positionH relativeFrom="column">
                    <wp:posOffset>26670</wp:posOffset>
                  </wp:positionH>
                  <wp:positionV relativeFrom="paragraph">
                    <wp:posOffset>26670</wp:posOffset>
                  </wp:positionV>
                  <wp:extent cx="2943225" cy="1920240"/>
                  <wp:effectExtent l="0" t="0" r="3175" b="10160"/>
                  <wp:wrapTopAndBottom/>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0"/>
                          <a:stretch>
                            <a:fillRect/>
                          </a:stretch>
                        </pic:blipFill>
                        <pic:spPr>
                          <a:xfrm>
                            <a:off x="0" y="0"/>
                            <a:ext cx="2943225" cy="1920240"/>
                          </a:xfrm>
                          <a:prstGeom prst="rect">
                            <a:avLst/>
                          </a:prstGeom>
                          <a:noFill/>
                          <a:ln w="9525">
                            <a:noFill/>
                          </a:ln>
                        </pic:spPr>
                      </pic:pic>
                    </a:graphicData>
                  </a:graphic>
                </wp:anchor>
              </w:drawing>
            </w:r>
            <w:r>
              <w:rPr>
                <w:rFonts w:hint="eastAsia" w:asciiTheme="minorEastAsia" w:hAnsiTheme="minorEastAsia" w:eastAsiaTheme="minorEastAsia" w:cstheme="minorEastAsia"/>
                <w:b w:val="0"/>
                <w:bCs/>
                <w:color w:val="auto"/>
                <w:sz w:val="22"/>
                <w:szCs w:val="22"/>
                <w:lang w:eastAsia="zh-CN"/>
              </w:rPr>
              <w:t>。</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color w:val="auto"/>
                <w:sz w:val="22"/>
                <w:szCs w:val="22"/>
              </w:rPr>
            </w:pPr>
            <w:r>
              <w:rPr>
                <w:rFonts w:hint="eastAsia" w:asciiTheme="minorEastAsia" w:hAnsiTheme="minorEastAsia" w:eastAsiaTheme="minorEastAsia" w:cstheme="minorEastAsia"/>
                <w:b/>
                <w:bCs w:val="0"/>
                <w:color w:val="auto"/>
                <w:sz w:val="22"/>
                <w:szCs w:val="22"/>
              </w:rPr>
              <w:t>【板书设计】</w:t>
            </w:r>
          </w:p>
          <w:p>
            <w:pPr>
              <w:keepNext w:val="0"/>
              <w:keepLines w:val="0"/>
              <w:pageBreakBefore w:val="0"/>
              <w:kinsoku/>
              <w:wordWrap/>
              <w:overflowPunct/>
              <w:topLinePunct w:val="0"/>
              <w:autoSpaceDE/>
              <w:autoSpaceDN/>
              <w:bidi w:val="0"/>
              <w:adjustRightInd/>
              <w:snapToGrid/>
              <w:spacing w:line="400" w:lineRule="exact"/>
              <w:ind w:firstLine="660" w:firstLineChars="300"/>
              <w:textAlignment w:val="auto"/>
              <w:rPr>
                <w:rFonts w:hint="eastAsia" w:asciiTheme="minorEastAsia" w:hAnsiTheme="minorEastAsia" w:eastAsiaTheme="minorEastAsia" w:cstheme="minorEastAsia"/>
                <w:b w:val="0"/>
                <w:bCs/>
                <w:color w:val="auto"/>
                <w:sz w:val="22"/>
                <w:szCs w:val="22"/>
              </w:rPr>
            </w:pPr>
            <w:r>
              <w:rPr>
                <w:rFonts w:hint="eastAsia" w:asciiTheme="minorEastAsia" w:hAnsiTheme="minorEastAsia" w:eastAsiaTheme="minorEastAsia" w:cstheme="minorEastAsia"/>
                <w:b w:val="0"/>
                <w:bCs/>
                <w:color w:val="auto"/>
                <w:sz w:val="22"/>
                <w:szCs w:val="22"/>
              </w:rPr>
              <w:t>做个小台灯</w:t>
            </w:r>
          </w:p>
          <w:p>
            <w:pPr>
              <w:keepNext w:val="0"/>
              <w:keepLines w:val="0"/>
              <w:pageBreakBefore w:val="0"/>
              <w:kinsoku/>
              <w:wordWrap/>
              <w:overflowPunct/>
              <w:topLinePunct w:val="0"/>
              <w:autoSpaceDE/>
              <w:autoSpaceDN/>
              <w:bidi w:val="0"/>
              <w:adjustRightInd/>
              <w:snapToGrid/>
              <w:spacing w:line="400" w:lineRule="exact"/>
              <w:ind w:firstLine="220" w:firstLineChars="100"/>
              <w:textAlignment w:val="auto"/>
              <w:rPr>
                <w:rFonts w:hint="eastAsia" w:asciiTheme="minorEastAsia" w:hAnsiTheme="minorEastAsia" w:eastAsiaTheme="minorEastAsia" w:cstheme="minorEastAsia"/>
                <w:b w:val="0"/>
                <w:bCs/>
                <w:color w:val="auto"/>
                <w:sz w:val="22"/>
                <w:szCs w:val="22"/>
              </w:rPr>
            </w:pPr>
            <w:r>
              <w:rPr>
                <w:rFonts w:hint="eastAsia" w:asciiTheme="minorEastAsia" w:hAnsiTheme="minorEastAsia" w:eastAsiaTheme="minorEastAsia" w:cstheme="minorEastAsia"/>
                <w:b w:val="0"/>
                <w:bCs/>
                <w:color w:val="auto"/>
                <w:sz w:val="22"/>
                <w:szCs w:val="22"/>
              </w:rPr>
              <w:t xml:space="preserve">灯罩  灯柱   灯座                   </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b/>
                <w:sz w:val="24"/>
                <w:lang w:val="en-US" w:eastAsia="zh-CN"/>
              </w:rPr>
            </w:pPr>
            <w:r>
              <w:rPr>
                <w:rFonts w:hint="eastAsia" w:asciiTheme="minorEastAsia" w:hAnsiTheme="minorEastAsia" w:eastAsiaTheme="minorEastAsia" w:cstheme="minorEastAsia"/>
                <w:b w:val="0"/>
                <w:bCs/>
                <w:color w:val="auto"/>
                <w:sz w:val="22"/>
                <w:szCs w:val="22"/>
              </w:rPr>
              <w:t xml:space="preserve"> </w:t>
            </w:r>
            <w:r>
              <w:rPr>
                <w:rFonts w:hint="eastAsia" w:asciiTheme="minorEastAsia" w:hAnsiTheme="minorEastAsia" w:eastAsiaTheme="minorEastAsia" w:cstheme="minorEastAsia"/>
                <w:b w:val="0"/>
                <w:bCs/>
                <w:color w:val="auto"/>
                <w:sz w:val="22"/>
                <w:szCs w:val="22"/>
                <w:lang w:val="en-US" w:eastAsia="zh-CN"/>
              </w:rPr>
              <w:t xml:space="preserve"> </w:t>
            </w:r>
            <w:r>
              <w:rPr>
                <w:rFonts w:hint="eastAsia" w:asciiTheme="minorEastAsia" w:hAnsiTheme="minorEastAsia" w:eastAsiaTheme="minorEastAsia" w:cstheme="minorEastAsia"/>
                <w:b w:val="0"/>
                <w:bCs/>
                <w:color w:val="auto"/>
                <w:sz w:val="22"/>
                <w:szCs w:val="22"/>
              </w:rPr>
              <w:t>灯泡</w:t>
            </w:r>
            <w:r>
              <w:rPr>
                <w:rFonts w:hint="eastAsia" w:asciiTheme="minorEastAsia" w:hAnsiTheme="minorEastAsia" w:eastAsiaTheme="minorEastAsia" w:cstheme="minorEastAsia"/>
                <w:b w:val="0"/>
                <w:bCs/>
                <w:color w:val="auto"/>
                <w:sz w:val="22"/>
                <w:szCs w:val="22"/>
                <w:lang w:val="en-US" w:eastAsia="zh-CN"/>
              </w:rPr>
              <w:t xml:space="preserve"> </w:t>
            </w:r>
            <w:r>
              <w:rPr>
                <w:rFonts w:hint="eastAsia" w:asciiTheme="minorEastAsia" w:hAnsiTheme="minorEastAsia" w:eastAsiaTheme="minorEastAsia" w:cstheme="minorEastAsia"/>
                <w:b w:val="0"/>
                <w:bCs/>
                <w:color w:val="auto"/>
                <w:sz w:val="22"/>
                <w:szCs w:val="22"/>
              </w:rPr>
              <w:t xml:space="preserve"> 导线</w:t>
            </w:r>
            <w:r>
              <w:rPr>
                <w:rFonts w:hint="eastAsia" w:asciiTheme="minorEastAsia" w:hAnsiTheme="minorEastAsia" w:eastAsiaTheme="minorEastAsia" w:cstheme="minorEastAsia"/>
                <w:b w:val="0"/>
                <w:bCs/>
                <w:color w:val="auto"/>
                <w:sz w:val="22"/>
                <w:szCs w:val="22"/>
                <w:lang w:val="en-US" w:eastAsia="zh-CN"/>
              </w:rPr>
              <w:t xml:space="preserve"> </w:t>
            </w:r>
            <w:r>
              <w:rPr>
                <w:rFonts w:hint="eastAsia" w:asciiTheme="minorEastAsia" w:hAnsiTheme="minorEastAsia" w:eastAsiaTheme="minorEastAsia" w:cstheme="minorEastAsia"/>
                <w:b w:val="0"/>
                <w:bCs/>
                <w:color w:val="auto"/>
                <w:sz w:val="22"/>
                <w:szCs w:val="22"/>
              </w:rPr>
              <w:t xml:space="preserve"> </w:t>
            </w:r>
            <w:r>
              <w:rPr>
                <w:rFonts w:hint="eastAsia" w:asciiTheme="minorEastAsia" w:hAnsiTheme="minorEastAsia" w:eastAsiaTheme="minorEastAsia" w:cstheme="minorEastAsia"/>
                <w:b w:val="0"/>
                <w:bCs/>
                <w:color w:val="auto"/>
                <w:sz w:val="22"/>
                <w:szCs w:val="22"/>
                <w:lang w:val="en-US" w:eastAsia="zh-CN"/>
              </w:rPr>
              <w:t xml:space="preserve"> </w:t>
            </w:r>
            <w:r>
              <w:rPr>
                <w:rFonts w:hint="eastAsia" w:asciiTheme="minorEastAsia" w:hAnsiTheme="minorEastAsia" w:eastAsiaTheme="minorEastAsia" w:cstheme="minorEastAsia"/>
                <w:b w:val="0"/>
                <w:bCs/>
                <w:color w:val="auto"/>
                <w:sz w:val="22"/>
                <w:szCs w:val="22"/>
              </w:rPr>
              <w:t xml:space="preserve">开关 </w:t>
            </w:r>
            <w:r>
              <w:rPr>
                <w:rFonts w:hint="eastAsia" w:asciiTheme="minorEastAsia" w:hAnsiTheme="minorEastAsia" w:eastAsiaTheme="minorEastAsia" w:cstheme="minorEastAsia"/>
                <w:b w:val="0"/>
                <w:bCs/>
                <w:color w:val="auto"/>
                <w:sz w:val="22"/>
                <w:szCs w:val="22"/>
                <w:lang w:val="en-US" w:eastAsia="zh-CN"/>
              </w:rPr>
              <w:t xml:space="preserve"> </w:t>
            </w:r>
            <w:r>
              <w:rPr>
                <w:rFonts w:hint="eastAsia" w:asciiTheme="minorEastAsia" w:hAnsiTheme="minorEastAsia" w:eastAsiaTheme="minorEastAsia" w:cstheme="minorEastAsia"/>
                <w:b w:val="0"/>
                <w:bCs/>
                <w:color w:val="auto"/>
                <w:sz w:val="22"/>
                <w:szCs w:val="22"/>
              </w:rPr>
              <w:t xml:space="preserve">电池   </w:t>
            </w:r>
            <w:r>
              <w:rPr>
                <w:rFonts w:hint="eastAsia"/>
                <w:b w:val="0"/>
                <w:bCs/>
                <w:color w:val="auto"/>
                <w:sz w:val="22"/>
                <w:szCs w:val="22"/>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在制作小台灯的过程中，设计思维扮演了至关重要的角色。</w:t>
            </w:r>
            <w:r>
              <w:rPr>
                <w:rFonts w:hint="eastAsia" w:ascii="宋体" w:hAnsi="宋体"/>
                <w:color w:val="000000" w:themeColor="text1"/>
                <w:sz w:val="24"/>
                <w:lang w:val="en-US" w:eastAsia="zh-CN"/>
                <w14:textFill>
                  <w14:solidFill>
                    <w14:schemeClr w14:val="tx1"/>
                  </w14:solidFill>
                </w14:textFill>
              </w:rPr>
              <w:t>学生</w:t>
            </w:r>
            <w:r>
              <w:rPr>
                <w:rFonts w:hint="eastAsia" w:ascii="宋体" w:hAnsi="宋体"/>
                <w:color w:val="000000" w:themeColor="text1"/>
                <w:sz w:val="24"/>
                <w14:textFill>
                  <w14:solidFill>
                    <w14:schemeClr w14:val="tx1"/>
                  </w14:solidFill>
                </w14:textFill>
              </w:rPr>
              <w:t>从</w:t>
            </w:r>
            <w:r>
              <w:rPr>
                <w:rFonts w:hint="eastAsia" w:ascii="宋体" w:hAnsi="宋体"/>
                <w:color w:val="000000" w:themeColor="text1"/>
                <w:sz w:val="24"/>
                <w:lang w:val="en-US" w:eastAsia="zh-CN"/>
                <w14:textFill>
                  <w14:solidFill>
                    <w14:schemeClr w14:val="tx1"/>
                  </w14:solidFill>
                </w14:textFill>
              </w:rPr>
              <w:t>实践</w:t>
            </w:r>
            <w:r>
              <w:rPr>
                <w:rFonts w:hint="eastAsia" w:ascii="宋体" w:hAnsi="宋体"/>
                <w:color w:val="000000" w:themeColor="text1"/>
                <w:sz w:val="24"/>
                <w14:textFill>
                  <w14:solidFill>
                    <w14:schemeClr w14:val="tx1"/>
                  </w14:solidFill>
                </w14:textFill>
              </w:rPr>
              <w:t>需求出发，思考了台灯的功能性、实用性和美观性。</w:t>
            </w:r>
            <w:r>
              <w:rPr>
                <w:rFonts w:hint="eastAsia" w:ascii="宋体" w:hAnsi="宋体"/>
                <w:color w:val="000000" w:themeColor="text1"/>
                <w:sz w:val="24"/>
                <w:lang w:val="en-US" w:eastAsia="zh-CN"/>
                <w14:textFill>
                  <w14:solidFill>
                    <w14:schemeClr w14:val="tx1"/>
                  </w14:solidFill>
                </w14:textFill>
              </w:rPr>
              <w:t>学生</w:t>
            </w:r>
            <w:r>
              <w:rPr>
                <w:rFonts w:hint="eastAsia" w:ascii="宋体" w:hAnsi="宋体"/>
                <w:color w:val="000000" w:themeColor="text1"/>
                <w:sz w:val="24"/>
                <w14:textFill>
                  <w14:solidFill>
                    <w14:schemeClr w14:val="tx1"/>
                  </w14:solidFill>
                </w14:textFill>
              </w:rPr>
              <w:t>运用了电</w:t>
            </w:r>
            <w:r>
              <w:rPr>
                <w:rFonts w:hint="eastAsia" w:ascii="宋体" w:hAnsi="宋体"/>
                <w:color w:val="000000" w:themeColor="text1"/>
                <w:sz w:val="24"/>
                <w:lang w:val="en-US" w:eastAsia="zh-CN"/>
                <w14:textFill>
                  <w14:solidFill>
                    <w14:schemeClr w14:val="tx1"/>
                  </w14:solidFill>
                </w14:textFill>
              </w:rPr>
              <w:t>学</w:t>
            </w:r>
            <w:r>
              <w:rPr>
                <w:rFonts w:hint="eastAsia" w:ascii="宋体" w:hAnsi="宋体"/>
                <w:color w:val="000000" w:themeColor="text1"/>
                <w:sz w:val="24"/>
                <w14:textFill>
                  <w14:solidFill>
                    <w14:schemeClr w14:val="tx1"/>
                  </w14:solidFill>
                </w14:textFill>
              </w:rPr>
              <w:t>、材料科学等多学科知识。这不仅让</w:t>
            </w:r>
            <w:r>
              <w:rPr>
                <w:rFonts w:hint="eastAsia" w:ascii="宋体" w:hAnsi="宋体"/>
                <w:color w:val="000000" w:themeColor="text1"/>
                <w:sz w:val="24"/>
                <w:lang w:val="en-US" w:eastAsia="zh-CN"/>
                <w14:textFill>
                  <w14:solidFill>
                    <w14:schemeClr w14:val="tx1"/>
                  </w14:solidFill>
                </w14:textFill>
              </w:rPr>
              <w:t>学生</w:t>
            </w:r>
            <w:r>
              <w:rPr>
                <w:rFonts w:hint="eastAsia" w:ascii="宋体" w:hAnsi="宋体"/>
                <w:color w:val="000000" w:themeColor="text1"/>
                <w:sz w:val="24"/>
                <w14:textFill>
                  <w14:solidFill>
                    <w14:schemeClr w14:val="tx1"/>
                  </w14:solidFill>
                </w14:textFill>
              </w:rPr>
              <w:t>更加深入地理解了这些</w:t>
            </w:r>
            <w:r>
              <w:rPr>
                <w:rFonts w:hint="eastAsia" w:ascii="宋体" w:hAnsi="宋体"/>
                <w:color w:val="000000" w:themeColor="text1"/>
                <w:sz w:val="24"/>
                <w:lang w:val="en-US" w:eastAsia="zh-CN"/>
                <w14:textFill>
                  <w14:solidFill>
                    <w14:schemeClr w14:val="tx1"/>
                  </w14:solidFill>
                </w14:textFill>
              </w:rPr>
              <w:t>知识</w:t>
            </w:r>
            <w:r>
              <w:rPr>
                <w:rFonts w:hint="eastAsia" w:ascii="宋体" w:hAnsi="宋体"/>
                <w:color w:val="000000" w:themeColor="text1"/>
                <w:sz w:val="24"/>
                <w14:textFill>
                  <w14:solidFill>
                    <w14:schemeClr w14:val="tx1"/>
                  </w14:solidFill>
                </w14:textFill>
              </w:rPr>
              <w:t>的应用，也启发了我们在未来的学习中，要注重跨学科知识的整合和应用，以技术创新推动问题解决。我们鼓励学生们进行创新思维，尝试不同的设计方案和材料组合。这种创新实践的经历让我们深刻认识到，创新是推动科技进步和社会发展的重要动力，我们要勇于尝试、敢于创新。</w:t>
            </w:r>
            <w:r>
              <w:rPr>
                <w:rFonts w:hint="eastAsia" w:ascii="宋体" w:hAnsi="宋体"/>
                <w:color w:val="000000" w:themeColor="text1"/>
                <w:sz w:val="24"/>
                <w:lang w:val="en-US" w:eastAsia="zh-CN"/>
                <w14:textFill>
                  <w14:solidFill>
                    <w14:schemeClr w14:val="tx1"/>
                  </w14:solidFill>
                </w14:textFill>
              </w:rPr>
              <w:t>学生在活动中</w:t>
            </w:r>
            <w:r>
              <w:rPr>
                <w:rFonts w:hint="eastAsia" w:ascii="宋体" w:hAnsi="宋体"/>
                <w:color w:val="000000" w:themeColor="text1"/>
                <w:sz w:val="24"/>
                <w14:textFill>
                  <w14:solidFill>
                    <w14:schemeClr w14:val="tx1"/>
                  </w14:solidFill>
                </w14:textFill>
              </w:rPr>
              <w:t>遇到了许多问题和挑战，如电路设计、材料选择等。通过不断尝试、调整和完善，最终解决了这些问题。这让我们深刻认识到，问题解决是学习和成长的重要过程，我们要勇于面对问题、善于解决问题。</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sz w:val="24"/>
              </w:rPr>
            </w:pPr>
            <w:r>
              <w:rPr>
                <w:rFonts w:hint="eastAsia" w:ascii="宋体" w:hAnsi="宋体"/>
                <w:color w:val="000000" w:themeColor="text1"/>
                <w:sz w:val="24"/>
                <w14:textFill>
                  <w14:solidFill>
                    <w14:schemeClr w14:val="tx1"/>
                  </w14:solidFill>
                </w14:textFill>
              </w:rPr>
              <w:t>工程思维视域下小学科学学科实践的全域推进研究具有重要的理论和实践意义。通过全域推进小学科学实践，可以培养学生的综合素质和实践能力，推动科学教育的创新发展。</w:t>
            </w:r>
            <w:bookmarkStart w:id="0" w:name="_GoBack"/>
            <w:bookmarkEnd w:id="0"/>
          </w:p>
        </w:tc>
      </w:tr>
    </w:tbl>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3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7AE492"/>
    <w:multiLevelType w:val="singleLevel"/>
    <w:tmpl w:val="767AE49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0NjEyNWZhNWEzM2Q2MWY5MzZkNTk5MDBhMDZlO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12072620"/>
    <w:rsid w:val="15BE44B8"/>
    <w:rsid w:val="17334565"/>
    <w:rsid w:val="19377B96"/>
    <w:rsid w:val="30501DCE"/>
    <w:rsid w:val="30A05CC2"/>
    <w:rsid w:val="337A6C9E"/>
    <w:rsid w:val="3D68065B"/>
    <w:rsid w:val="3E2E7DC3"/>
    <w:rsid w:val="42AE426E"/>
    <w:rsid w:val="49A86199"/>
    <w:rsid w:val="4A080708"/>
    <w:rsid w:val="50857193"/>
    <w:rsid w:val="56CA2933"/>
    <w:rsid w:val="5DA25AE6"/>
    <w:rsid w:val="5DAB7C5F"/>
    <w:rsid w:val="78D21D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6"/>
    <w:autoRedefine/>
    <w:qFormat/>
    <w:uiPriority w:val="0"/>
    <w:pPr>
      <w:snapToGrid w:val="0"/>
      <w:spacing w:line="360" w:lineRule="auto"/>
      <w:jc w:val="left"/>
    </w:pPr>
    <w:rPr>
      <w:rFonts w:eastAsia="PMingLiU"/>
      <w:sz w:val="28"/>
      <w:lang w:eastAsia="zh-TW"/>
    </w:rPr>
  </w:style>
  <w:style w:type="paragraph" w:styleId="3">
    <w:name w:val="Body Text Indent"/>
    <w:basedOn w:val="1"/>
    <w:link w:val="17"/>
    <w:autoRedefine/>
    <w:semiHidden/>
    <w:unhideWhenUsed/>
    <w:qFormat/>
    <w:uiPriority w:val="99"/>
    <w:pPr>
      <w:spacing w:after="120"/>
      <w:ind w:left="420" w:leftChars="200"/>
    </w:pPr>
  </w:style>
  <w:style w:type="paragraph" w:styleId="4">
    <w:name w:val="Plain Text"/>
    <w:basedOn w:val="1"/>
    <w:link w:val="20"/>
    <w:autoRedefine/>
    <w:qFormat/>
    <w:uiPriority w:val="0"/>
    <w:rPr>
      <w:rFonts w:ascii="宋体" w:hAnsi="Courier New" w:cs="Courier New"/>
      <w:szCs w:val="21"/>
    </w:rPr>
  </w:style>
  <w:style w:type="paragraph" w:styleId="5">
    <w:name w:val="footer"/>
    <w:basedOn w:val="1"/>
    <w:link w:val="14"/>
    <w:autoRedefine/>
    <w:unhideWhenUsed/>
    <w:qFormat/>
    <w:uiPriority w:val="99"/>
    <w:pPr>
      <w:tabs>
        <w:tab w:val="center" w:pos="4153"/>
        <w:tab w:val="right" w:pos="8306"/>
      </w:tabs>
      <w:snapToGrid w:val="0"/>
      <w:jc w:val="left"/>
    </w:pPr>
    <w:rPr>
      <w:sz w:val="18"/>
      <w:szCs w:val="18"/>
    </w:rPr>
  </w:style>
  <w:style w:type="paragraph" w:styleId="6">
    <w:name w:val="header"/>
    <w:basedOn w:val="1"/>
    <w:link w:val="13"/>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autoRedefine/>
    <w:qFormat/>
    <w:uiPriority w:val="0"/>
    <w:rPr>
      <w:color w:val="0000FF"/>
      <w:u w:val="single"/>
    </w:rPr>
  </w:style>
  <w:style w:type="character" w:customStyle="1" w:styleId="13">
    <w:name w:val="页眉 Char"/>
    <w:basedOn w:val="11"/>
    <w:link w:val="6"/>
    <w:autoRedefine/>
    <w:semiHidden/>
    <w:qFormat/>
    <w:uiPriority w:val="99"/>
    <w:rPr>
      <w:sz w:val="18"/>
      <w:szCs w:val="18"/>
    </w:rPr>
  </w:style>
  <w:style w:type="character" w:customStyle="1" w:styleId="14">
    <w:name w:val="页脚 Char"/>
    <w:basedOn w:val="11"/>
    <w:link w:val="5"/>
    <w:autoRedefine/>
    <w:qFormat/>
    <w:uiPriority w:val="99"/>
    <w:rPr>
      <w:sz w:val="18"/>
      <w:szCs w:val="18"/>
    </w:rPr>
  </w:style>
  <w:style w:type="character" w:customStyle="1" w:styleId="15">
    <w:name w:val="HTML 预设格式 Char"/>
    <w:basedOn w:val="11"/>
    <w:link w:val="7"/>
    <w:autoRedefine/>
    <w:qFormat/>
    <w:uiPriority w:val="0"/>
    <w:rPr>
      <w:rFonts w:ascii="宋体" w:hAnsi="宋体" w:eastAsia="宋体" w:cs="宋体"/>
      <w:kern w:val="0"/>
      <w:sz w:val="24"/>
      <w:szCs w:val="24"/>
    </w:rPr>
  </w:style>
  <w:style w:type="character" w:customStyle="1" w:styleId="16">
    <w:name w:val="正文文本 Char"/>
    <w:basedOn w:val="11"/>
    <w:link w:val="2"/>
    <w:autoRedefine/>
    <w:qFormat/>
    <w:uiPriority w:val="0"/>
    <w:rPr>
      <w:rFonts w:ascii="Times New Roman" w:hAnsi="Times New Roman" w:eastAsia="PMingLiU" w:cs="Times New Roman"/>
      <w:sz w:val="28"/>
      <w:szCs w:val="24"/>
      <w:lang w:eastAsia="zh-TW"/>
    </w:rPr>
  </w:style>
  <w:style w:type="character" w:customStyle="1" w:styleId="17">
    <w:name w:val="正文文本缩进 Char"/>
    <w:basedOn w:val="11"/>
    <w:link w:val="3"/>
    <w:autoRedefine/>
    <w:semiHidden/>
    <w:qFormat/>
    <w:uiPriority w:val="99"/>
    <w:rPr>
      <w:rFonts w:ascii="Times New Roman" w:hAnsi="Times New Roman" w:eastAsia="宋体" w:cs="Times New Roman"/>
      <w:szCs w:val="24"/>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bjh-p"/>
    <w:basedOn w:val="11"/>
    <w:autoRedefine/>
    <w:qFormat/>
    <w:uiPriority w:val="0"/>
  </w:style>
  <w:style w:type="character" w:customStyle="1" w:styleId="20">
    <w:name w:val="纯文本 Char"/>
    <w:basedOn w:val="11"/>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12760</Words>
  <Characters>72732</Characters>
  <Lines>606</Lines>
  <Paragraphs>170</Paragraphs>
  <TotalTime>17</TotalTime>
  <ScaleCrop>false</ScaleCrop>
  <LinksUpToDate>false</LinksUpToDate>
  <CharactersWithSpaces>85322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徐建萍</cp:lastModifiedBy>
  <dcterms:modified xsi:type="dcterms:W3CDTF">2024-04-09T01:42:47Z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D67BBDD5C0F547399EF8FB9E312BE548_13</vt:lpwstr>
  </property>
</Properties>
</file>