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A5CC62" w14:textId="77777777" w:rsidR="00A670DB" w:rsidRDefault="00A670DB" w:rsidP="00A670DB">
      <w:pPr>
        <w:jc w:val="center"/>
        <w:rPr>
          <w:b/>
          <w:bCs/>
        </w:rPr>
      </w:pPr>
      <w:r w:rsidRPr="00A670DB">
        <w:rPr>
          <w:b/>
          <w:bCs/>
        </w:rPr>
        <w:t>读书笔记：《活着》的深刻启示</w:t>
      </w:r>
    </w:p>
    <w:p w14:paraId="101A243F" w14:textId="78D93357" w:rsidR="00A670DB" w:rsidRPr="00A670DB" w:rsidRDefault="00A670DB" w:rsidP="00A670DB">
      <w:pPr>
        <w:jc w:val="center"/>
        <w:rPr>
          <w:rFonts w:hint="eastAsia"/>
        </w:rPr>
      </w:pPr>
      <w:r>
        <w:rPr>
          <w:rFonts w:hint="eastAsia"/>
          <w:b/>
          <w:bCs/>
        </w:rPr>
        <w:t>高亚芹</w:t>
      </w:r>
    </w:p>
    <w:p w14:paraId="719E7EC6" w14:textId="77777777" w:rsidR="00A670DB" w:rsidRPr="00A670DB" w:rsidRDefault="00A670DB" w:rsidP="00A670DB">
      <w:pPr>
        <w:ind w:firstLineChars="200" w:firstLine="420"/>
      </w:pPr>
      <w:r w:rsidRPr="00A670DB">
        <w:t>在阅读余华的《活着》这部小说时，我仿佛穿越到了一个充满苦难与希望交织的时代，跟随主人公福贵的一生，体验了从繁华到落魄，再到重新找到生活意义的心路历程。这本书不仅仅是一段个人命运的记录，更是对人性、生命、家庭与社会的深刻反思，让我在阅读之余，对“活着”这个词有了更加深刻的理解和感悟。</w:t>
      </w:r>
    </w:p>
    <w:p w14:paraId="68727474" w14:textId="77777777" w:rsidR="00A670DB" w:rsidRPr="00A670DB" w:rsidRDefault="00A670DB" w:rsidP="00A670DB">
      <w:pPr>
        <w:rPr>
          <w:b/>
          <w:bCs/>
        </w:rPr>
      </w:pPr>
      <w:r w:rsidRPr="00A670DB">
        <w:rPr>
          <w:b/>
          <w:bCs/>
        </w:rPr>
        <w:t>一、开篇：命运的转折</w:t>
      </w:r>
    </w:p>
    <w:p w14:paraId="09EA702B" w14:textId="77777777" w:rsidR="00A670DB" w:rsidRPr="00A670DB" w:rsidRDefault="00A670DB" w:rsidP="00A670DB">
      <w:pPr>
        <w:ind w:firstLineChars="200" w:firstLine="420"/>
      </w:pPr>
      <w:r w:rsidRPr="00A670DB">
        <w:t>小说以福贵年轻时的浪荡不羁开篇，他出身地主家庭，过着衣食无忧的生活，却不懂得珍惜，嗜赌成性，最终输掉了全部家产，从云端跌落至尘埃。这一部分的叙述，快速而直接地展现了人性的弱点——贪婪与放纵。福贵的命运在此刻发生了天翻地覆的变化，从一个不谙世事的富家子弟，一夜之间变成了身无分文的贫农。这样的设定，不仅为后文铺设了沉重的基调，也让人不禁思考：命运无常，人应当如何面对突如其来的变故？</w:t>
      </w:r>
    </w:p>
    <w:p w14:paraId="01DDD5ED" w14:textId="77777777" w:rsidR="00A670DB" w:rsidRPr="00A670DB" w:rsidRDefault="00A670DB" w:rsidP="00A670DB">
      <w:pPr>
        <w:rPr>
          <w:b/>
          <w:bCs/>
        </w:rPr>
      </w:pPr>
      <w:r w:rsidRPr="00A670DB">
        <w:rPr>
          <w:b/>
          <w:bCs/>
        </w:rPr>
        <w:t>二、苦难中的坚持</w:t>
      </w:r>
    </w:p>
    <w:p w14:paraId="36649055" w14:textId="77777777" w:rsidR="00A670DB" w:rsidRPr="00A670DB" w:rsidRDefault="00A670DB" w:rsidP="00A670DB">
      <w:pPr>
        <w:ind w:firstLineChars="200" w:firstLine="420"/>
      </w:pPr>
      <w:r w:rsidRPr="00A670DB">
        <w:t>失去家产的福贵，开始了艰难的求生之路。他不得不放下身段，与妻子家珍一起，靠租种地主的土地为生。生活虽然清苦，但两人相濡以沫，共同面对生活的重压。然而，命运似乎并未打算轻易放过他们，一连串的打击接踵而至：父亲的去世、儿子的意外身亡、女儿的难产离世……每一次打击都足以让人崩溃，但福贵和他的家人却以惊人的韧性，一次次从绝望中站了起来。</w:t>
      </w:r>
    </w:p>
    <w:p w14:paraId="4B01DF4D" w14:textId="77777777" w:rsidR="00A670DB" w:rsidRPr="00A670DB" w:rsidRDefault="00A670DB" w:rsidP="00A670DB">
      <w:pPr>
        <w:ind w:firstLineChars="200" w:firstLine="420"/>
      </w:pPr>
      <w:r w:rsidRPr="00A670DB">
        <w:t>这一部分的描写，是全书最为震撼人心的部分。余华以平实的语言，将那些看似平淡无奇却又惊心动魄的生活片段娓娓道来，让人在阅读时仿佛能够感受到那种锥心之痛。然而，正是在这样的苦难中，我们看到了人性的光辉——即使面对再大的困难，人们依然能够找到继续活下去的理由和力量。</w:t>
      </w:r>
    </w:p>
    <w:p w14:paraId="21E07653" w14:textId="77777777" w:rsidR="00A670DB" w:rsidRPr="00A670DB" w:rsidRDefault="00A670DB" w:rsidP="00A670DB">
      <w:pPr>
        <w:rPr>
          <w:b/>
          <w:bCs/>
        </w:rPr>
      </w:pPr>
      <w:r w:rsidRPr="00A670DB">
        <w:rPr>
          <w:b/>
          <w:bCs/>
        </w:rPr>
        <w:t>三、生命的韧性与希望</w:t>
      </w:r>
    </w:p>
    <w:p w14:paraId="3B281077" w14:textId="77777777" w:rsidR="00A670DB" w:rsidRPr="00A670DB" w:rsidRDefault="00A670DB" w:rsidP="00A670DB">
      <w:pPr>
        <w:ind w:firstLineChars="200" w:firstLine="420"/>
      </w:pPr>
      <w:r w:rsidRPr="00A670DB">
        <w:t>《活着》不仅仅是一部关于苦难的记录，更是一部关于生命韧性与希望的赞歌。在经历了无数的磨难之后，福贵和他的家人依然没有放弃对生活的热爱和追求。他们用自己的方式，诠释着“活着”的意义。福贵年迈时，与一头同样老去的牛相依为命，他以一种超然的态度，回顾自己的一生，虽然充满了苦难，但也收获了亲情、友情和爱情。他说：“人是为了活着本身而活着的，而不是为了活着之外的任何事物所活着。”这句话，是对全书主题最精炼的概括，也是对人生态度最深刻的诠释。</w:t>
      </w:r>
    </w:p>
    <w:p w14:paraId="0B0C758F" w14:textId="77777777" w:rsidR="00A670DB" w:rsidRPr="00A670DB" w:rsidRDefault="00A670DB" w:rsidP="00A670DB">
      <w:pPr>
        <w:rPr>
          <w:b/>
          <w:bCs/>
        </w:rPr>
      </w:pPr>
      <w:r w:rsidRPr="00A670DB">
        <w:rPr>
          <w:b/>
          <w:bCs/>
        </w:rPr>
        <w:t>四、家庭的力量</w:t>
      </w:r>
    </w:p>
    <w:p w14:paraId="780697A2" w14:textId="77777777" w:rsidR="00A670DB" w:rsidRPr="00A670DB" w:rsidRDefault="00A670DB" w:rsidP="00A670DB">
      <w:pPr>
        <w:ind w:firstLineChars="200" w:firstLine="420"/>
      </w:pPr>
      <w:r w:rsidRPr="00A670DB">
        <w:t>在《活着》中，家庭是支撑福贵度过难关的重要力量。无论是妻子家珍的默默付出，还是女儿凤霞的懂事体贴，亦或是女婿二喜的勤劳善良，都给了福贵无限的温暖和力量。家庭，这个看似平凡却又无比强大的存在，成为了福贵生命中最坚实的后盾。它让福贵在绝望中看到了希望，在孤独中感受到了温暖。家庭的力量，正是人类能够战胜一切困难，继续前行的根本所在。</w:t>
      </w:r>
    </w:p>
    <w:p w14:paraId="2FF413E5" w14:textId="77777777" w:rsidR="00A670DB" w:rsidRPr="00A670DB" w:rsidRDefault="00A670DB" w:rsidP="00A670DB">
      <w:pPr>
        <w:rPr>
          <w:b/>
          <w:bCs/>
        </w:rPr>
      </w:pPr>
      <w:r w:rsidRPr="00A670DB">
        <w:rPr>
          <w:b/>
          <w:bCs/>
        </w:rPr>
        <w:t>五、社会的缩影</w:t>
      </w:r>
    </w:p>
    <w:p w14:paraId="41ABFD5A" w14:textId="77777777" w:rsidR="00A670DB" w:rsidRPr="00A670DB" w:rsidRDefault="00A670DB" w:rsidP="00A670DB">
      <w:pPr>
        <w:ind w:firstLineChars="200" w:firstLine="420"/>
      </w:pPr>
      <w:r w:rsidRPr="00A670DB">
        <w:t>《活着》不仅仅是一个人的故事，更是一个时代的缩影。通过福贵的一生，我们看到了那个动荡不安、充满苦难的年代里，普通人的生活状态和心理变化。余华以敏锐的洞察力，捕捉到了那个时代特有的气息和节奏，将历史的厚重感和个人的命运感完美地融合在了一起。这使得《活着》不仅具有文学价值，更具有重要的历史意义和社会价值。</w:t>
      </w:r>
    </w:p>
    <w:p w14:paraId="7E233245" w14:textId="77777777" w:rsidR="00A670DB" w:rsidRPr="00A670DB" w:rsidRDefault="00A670DB" w:rsidP="00A670DB">
      <w:pPr>
        <w:rPr>
          <w:b/>
          <w:bCs/>
        </w:rPr>
      </w:pPr>
      <w:r w:rsidRPr="00A670DB">
        <w:rPr>
          <w:b/>
          <w:bCs/>
        </w:rPr>
        <w:t>六、反思与启示</w:t>
      </w:r>
    </w:p>
    <w:p w14:paraId="274C7355" w14:textId="77777777" w:rsidR="00A670DB" w:rsidRPr="00A670DB" w:rsidRDefault="00A670DB" w:rsidP="00A670DB">
      <w:pPr>
        <w:ind w:firstLineChars="200" w:firstLine="420"/>
      </w:pPr>
      <w:r w:rsidRPr="00A670DB">
        <w:t>读完《活着》，我不禁陷入了深深的思考。在这个物质充裕、信息爆炸的时代，我们是否还记得那些曾经为了生存而挣扎的人们？我们是否还能感受到那种来自内心深处的震撼和感动？《活着》提醒我们，无论时代如何变迁，生命的本质和意义始终未变。活着，不</w:t>
      </w:r>
      <w:r w:rsidRPr="00A670DB">
        <w:lastRenderedPageBreak/>
        <w:t>仅仅是为了生存，更是为了体验人生的酸甜苦辣，感受亲情的温暖、友情的真挚和爱情的甜蜜。同时，《活着》也教会我们，面对生活的苦难和挫折时，要保持一颗坚韧不拔的心，勇敢地面对并克服它们。因为只有这样，我们才能真正地活出自我，实现生命的价值。</w:t>
      </w:r>
    </w:p>
    <w:p w14:paraId="3AF15DDE" w14:textId="77777777" w:rsidR="00A670DB" w:rsidRPr="00A670DB" w:rsidRDefault="00A670DB" w:rsidP="00A670DB">
      <w:r w:rsidRPr="00A670DB">
        <w:t>总之，《活着》是一部值得每个人细细品味的作品。它以其独特的魅力和深刻的内涵，打动了无数读者的心。在阅读这本书的过程中，我不仅感受到了人性的光辉和生命的韧性，更对“活着”这个词有了更加深刻的理解和感悟。我相信，在未来的日子里，无论遇到什么困难和挑战，《活着》都将是我心中最坚实的依靠和动力源泉。</w:t>
      </w:r>
    </w:p>
    <w:p w14:paraId="5708D9DC" w14:textId="77777777" w:rsidR="002E26C7" w:rsidRPr="00A670DB" w:rsidRDefault="002E26C7">
      <w:pPr>
        <w:rPr>
          <w:rFonts w:hint="eastAsia"/>
        </w:rPr>
      </w:pPr>
    </w:p>
    <w:sectPr w:rsidR="002E26C7" w:rsidRPr="00A670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5"/>
  <w:bordersDoNotSurroundHeader/>
  <w:bordersDoNotSurroundFooter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0DB"/>
    <w:rsid w:val="00206ABA"/>
    <w:rsid w:val="002A05E4"/>
    <w:rsid w:val="002E26C7"/>
    <w:rsid w:val="00A670DB"/>
    <w:rsid w:val="00B20BFF"/>
    <w:rsid w:val="00C2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5CE5"/>
  <w15:chartTrackingRefBased/>
  <w15:docId w15:val="{332DAC2B-BC0C-46BB-9462-1A4135A0D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亚萍 黄</dc:creator>
  <cp:keywords/>
  <dc:description/>
  <cp:lastModifiedBy>亚萍 黄</cp:lastModifiedBy>
  <cp:revision>1</cp:revision>
  <dcterms:created xsi:type="dcterms:W3CDTF">2024-09-14T12:18:00Z</dcterms:created>
  <dcterms:modified xsi:type="dcterms:W3CDTF">2024-09-14T12:19:00Z</dcterms:modified>
</cp:coreProperties>
</file>