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CCDB1" w14:textId="10F6166C" w:rsidR="00900F9E" w:rsidRPr="00900F9E" w:rsidRDefault="00900F9E" w:rsidP="00164C3B">
      <w:pPr>
        <w:widowControl/>
        <w:adjustRightInd w:val="0"/>
        <w:snapToGrid w:val="0"/>
        <w:spacing w:line="360" w:lineRule="exact"/>
        <w:jc w:val="center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  <w:r w:rsidRPr="00900F9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第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3</w:t>
      </w:r>
      <w:r w:rsidRPr="00900F9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章</w:t>
      </w:r>
      <w:r w:rsidRPr="00900F9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433066" w:rsidRPr="00433066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生态系统及其稳定性</w:t>
      </w:r>
      <w:r w:rsidRPr="00900F9E">
        <w:rPr>
          <w:rFonts w:ascii="Times New Roman" w:eastAsia="宋体" w:hAnsi="Times New Roman" w:cs="Times New Roman"/>
          <w:sz w:val="24"/>
          <w:szCs w:val="24"/>
        </w:rPr>
        <w:fldChar w:fldCharType="begin"/>
      </w:r>
      <w:r w:rsidRPr="00900F9E">
        <w:rPr>
          <w:rFonts w:ascii="Times New Roman" w:eastAsia="宋体" w:hAnsi="Times New Roman" w:cs="Times New Roman"/>
          <w:sz w:val="24"/>
          <w:szCs w:val="24"/>
        </w:rPr>
        <w:instrText xml:space="preserve"> INCLUDEPICTURE  "E:\\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闫法敏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\\2022\\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同步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\\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看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\\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生物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 xml:space="preserve"> 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人教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 xml:space="preserve"> 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必修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2\\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学生用书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Word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版文档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\\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学习笔记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\\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第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1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>章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instrText xml:space="preserve">\\2-53.TIF" \* MERGEFORMATINET </w:instrText>
      </w:r>
      <w:r w:rsidRPr="00900F9E">
        <w:rPr>
          <w:rFonts w:ascii="Times New Roman" w:eastAsia="宋体" w:hAnsi="Times New Roman" w:cs="Times New Roman"/>
          <w:sz w:val="24"/>
          <w:szCs w:val="24"/>
        </w:rPr>
        <w:fldChar w:fldCharType="end"/>
      </w:r>
    </w:p>
    <w:p w14:paraId="752BD59E" w14:textId="66E0BD18" w:rsidR="00900F9E" w:rsidRPr="00900F9E" w:rsidRDefault="00900F9E" w:rsidP="00164C3B">
      <w:pPr>
        <w:adjustRightInd w:val="0"/>
        <w:snapToGrid w:val="0"/>
        <w:spacing w:line="360" w:lineRule="exact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900F9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第</w:t>
      </w:r>
      <w:r w:rsidRPr="00900F9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1</w:t>
      </w:r>
      <w:r w:rsidRPr="00900F9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节</w:t>
      </w:r>
      <w:r w:rsidRPr="00900F9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433066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生态系统的结构</w:t>
      </w:r>
    </w:p>
    <w:p w14:paraId="2DAEF1D4" w14:textId="77777777" w:rsidR="00900F9E" w:rsidRPr="00900F9E" w:rsidRDefault="00900F9E" w:rsidP="00164C3B">
      <w:pPr>
        <w:tabs>
          <w:tab w:val="left" w:pos="3402"/>
        </w:tabs>
        <w:adjustRightInd w:val="0"/>
        <w:snapToGrid w:val="0"/>
        <w:spacing w:line="360" w:lineRule="exact"/>
        <w:jc w:val="left"/>
        <w:rPr>
          <w:rFonts w:ascii="Times New Roman" w:eastAsia="宋体" w:hAnsi="Times New Roman" w:cs="Times New Roman"/>
          <w:szCs w:val="21"/>
        </w:rPr>
      </w:pPr>
      <w:r w:rsidRPr="00900F9E">
        <w:rPr>
          <w:rFonts w:ascii="Times New Roman" w:eastAsia="宋体" w:hAnsi="Times New Roman" w:cs="Times New Roman" w:hint="eastAsia"/>
          <w:b/>
          <w:bCs/>
          <w:szCs w:val="21"/>
        </w:rPr>
        <w:t>【</w:t>
      </w:r>
      <w:r w:rsidRPr="00900F9E">
        <w:rPr>
          <w:rFonts w:ascii="Times New Roman" w:eastAsia="宋体" w:hAnsi="Times New Roman" w:cs="Times New Roman"/>
          <w:b/>
          <w:bCs/>
          <w:szCs w:val="21"/>
        </w:rPr>
        <w:t>学习目标</w:t>
      </w:r>
      <w:r w:rsidRPr="00900F9E">
        <w:rPr>
          <w:rFonts w:ascii="Times New Roman" w:eastAsia="宋体" w:hAnsi="Times New Roman" w:cs="Times New Roman" w:hint="eastAsia"/>
          <w:b/>
          <w:bCs/>
          <w:szCs w:val="21"/>
        </w:rPr>
        <w:t>】</w:t>
      </w:r>
    </w:p>
    <w:p w14:paraId="569B0A9C" w14:textId="72AAD188" w:rsidR="00433066" w:rsidRDefault="00164C3B" w:rsidP="00164C3B">
      <w:pPr>
        <w:tabs>
          <w:tab w:val="left" w:pos="4305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1</w:t>
      </w:r>
      <w:r w:rsidR="00ED3398">
        <w:rPr>
          <w:rFonts w:ascii="Times New Roman" w:eastAsia="宋体" w:hAnsi="Times New Roman" w:cs="Times New Roman"/>
          <w:szCs w:val="21"/>
        </w:rPr>
        <w:t>．</w:t>
      </w:r>
      <w:r w:rsidR="00433066" w:rsidRPr="00433066">
        <w:rPr>
          <w:rFonts w:ascii="Times New Roman" w:eastAsia="宋体" w:hAnsi="Times New Roman" w:cs="Times New Roman"/>
          <w:szCs w:val="21"/>
        </w:rPr>
        <w:t>举例说明生态系统。</w:t>
      </w:r>
    </w:p>
    <w:p w14:paraId="4638A5C9" w14:textId="1E353955" w:rsidR="00433066" w:rsidRDefault="00433066" w:rsidP="00164C3B">
      <w:pPr>
        <w:tabs>
          <w:tab w:val="left" w:pos="4305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 w:rsidRPr="00433066">
        <w:rPr>
          <w:rFonts w:ascii="Times New Roman" w:eastAsia="宋体" w:hAnsi="Times New Roman" w:cs="Times New Roman"/>
          <w:szCs w:val="21"/>
        </w:rPr>
        <w:t>2</w:t>
      </w:r>
      <w:r w:rsidR="00ED3398">
        <w:rPr>
          <w:rFonts w:ascii="Times New Roman" w:eastAsia="宋体" w:hAnsi="Times New Roman" w:cs="Times New Roman"/>
          <w:szCs w:val="21"/>
        </w:rPr>
        <w:t>．</w:t>
      </w:r>
      <w:r w:rsidRPr="00433066">
        <w:rPr>
          <w:rFonts w:ascii="Times New Roman" w:eastAsia="宋体" w:hAnsi="Times New Roman" w:cs="Times New Roman"/>
          <w:szCs w:val="21"/>
        </w:rPr>
        <w:t>通过分析生态系统的结构，归纳生态系统的组分，构建生态系统的结构模型。</w:t>
      </w:r>
    </w:p>
    <w:p w14:paraId="2FB81748" w14:textId="7AE52D25" w:rsidR="00433066" w:rsidRDefault="00433066" w:rsidP="00164C3B">
      <w:pPr>
        <w:tabs>
          <w:tab w:val="left" w:pos="4305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 w:rsidRPr="00433066">
        <w:rPr>
          <w:rFonts w:ascii="Times New Roman" w:eastAsia="宋体" w:hAnsi="Times New Roman" w:cs="Times New Roman"/>
          <w:szCs w:val="21"/>
        </w:rPr>
        <w:t>3</w:t>
      </w:r>
      <w:r w:rsidR="00ED3398">
        <w:rPr>
          <w:rFonts w:ascii="Times New Roman" w:eastAsia="宋体" w:hAnsi="Times New Roman" w:cs="Times New Roman"/>
          <w:szCs w:val="21"/>
        </w:rPr>
        <w:t>．</w:t>
      </w:r>
      <w:r w:rsidRPr="00433066">
        <w:rPr>
          <w:rFonts w:ascii="Times New Roman" w:eastAsia="宋体" w:hAnsi="Times New Roman" w:cs="Times New Roman"/>
          <w:szCs w:val="21"/>
        </w:rPr>
        <w:t>阐明生态系统是一个统一的整体。</w:t>
      </w:r>
    </w:p>
    <w:p w14:paraId="7D687301" w14:textId="42677E6F" w:rsidR="00900F9E" w:rsidRPr="00900F9E" w:rsidRDefault="00900F9E" w:rsidP="00164C3B">
      <w:pPr>
        <w:tabs>
          <w:tab w:val="left" w:pos="4305"/>
        </w:tabs>
        <w:adjustRightInd w:val="0"/>
        <w:snapToGrid w:val="0"/>
        <w:spacing w:line="360" w:lineRule="exact"/>
        <w:jc w:val="center"/>
        <w:rPr>
          <w:rFonts w:ascii="Times New Roman" w:eastAsia="宋体" w:hAnsi="Times New Roman" w:cs="Times New Roman"/>
          <w:b/>
          <w:szCs w:val="21"/>
        </w:rPr>
      </w:pPr>
      <w:r w:rsidRPr="00900F9E">
        <w:rPr>
          <w:rFonts w:ascii="Times New Roman" w:eastAsia="宋体" w:hAnsi="Times New Roman" w:cs="Times New Roman"/>
          <w:b/>
          <w:szCs w:val="21"/>
        </w:rPr>
        <w:t>一、</w:t>
      </w:r>
      <w:r w:rsidR="0058113E" w:rsidRPr="0058113E">
        <w:rPr>
          <w:rFonts w:ascii="Times New Roman" w:eastAsia="宋体" w:hAnsi="Times New Roman" w:cs="Times New Roman" w:hint="eastAsia"/>
          <w:b/>
          <w:szCs w:val="21"/>
        </w:rPr>
        <w:t>生态系统的范围和组成</w:t>
      </w:r>
      <w:r w:rsidR="0058113E">
        <w:rPr>
          <w:rFonts w:ascii="Times New Roman" w:eastAsia="宋体" w:hAnsi="Times New Roman" w:cs="Times New Roman" w:hint="eastAsia"/>
          <w:b/>
          <w:szCs w:val="21"/>
        </w:rPr>
        <w:t>成分</w:t>
      </w:r>
    </w:p>
    <w:p w14:paraId="11E813DF" w14:textId="6709D938" w:rsidR="0058113E" w:rsidRPr="0058113E" w:rsidRDefault="00713E6A" w:rsidP="00164C3B">
      <w:pPr>
        <w:tabs>
          <w:tab w:val="left" w:pos="3402"/>
        </w:tabs>
        <w:adjustRightInd w:val="0"/>
        <w:snapToGrid w:val="0"/>
        <w:spacing w:line="360" w:lineRule="exact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/>
          <w:szCs w:val="21"/>
        </w:rPr>
        <w:t>1</w:t>
      </w:r>
      <w:r w:rsidR="00ED3398">
        <w:rPr>
          <w:rFonts w:ascii="宋体" w:eastAsia="宋体" w:hAnsi="宋体" w:cs="Times New Roman"/>
          <w:szCs w:val="21"/>
        </w:rPr>
        <w:t>．</w:t>
      </w:r>
      <w:r w:rsidR="0058113E" w:rsidRPr="0058113E">
        <w:rPr>
          <w:rFonts w:ascii="宋体" w:eastAsia="宋体" w:hAnsi="宋体" w:cs="Times New Roman"/>
          <w:szCs w:val="21"/>
        </w:rPr>
        <w:t>生态系统的范围</w:t>
      </w:r>
    </w:p>
    <w:p w14:paraId="0F4F17FF" w14:textId="51670F37" w:rsidR="0058113E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生态系统的概念：在一定空间内，由</w:t>
      </w:r>
      <w:r w:rsidR="001277AA">
        <w:rPr>
          <w:rFonts w:ascii="Times New Roman" w:eastAsia="宋体" w:hAnsi="Times New Roman" w:cs="Times New Roman" w:hint="eastAsia"/>
          <w:szCs w:val="21"/>
          <w:u w:val="single"/>
        </w:rPr>
        <w:t xml:space="preserve"> </w:t>
      </w:r>
      <w:r w:rsidR="001277AA">
        <w:rPr>
          <w:rFonts w:ascii="Times New Roman" w:eastAsia="宋体" w:hAnsi="Times New Roman" w:cs="Times New Roman"/>
          <w:szCs w:val="21"/>
          <w:u w:val="single"/>
        </w:rPr>
        <w:t xml:space="preserve">         </w:t>
      </w:r>
      <w:r w:rsidR="0058113E" w:rsidRPr="0058113E">
        <w:rPr>
          <w:rFonts w:ascii="Times New Roman" w:eastAsia="宋体" w:hAnsi="Times New Roman" w:cs="Times New Roman"/>
          <w:szCs w:val="21"/>
        </w:rPr>
        <w:t>与它的</w:t>
      </w:r>
      <w:r w:rsidR="001277AA">
        <w:rPr>
          <w:rFonts w:ascii="Times New Roman" w:eastAsia="宋体" w:hAnsi="Times New Roman" w:cs="Times New Roman" w:hint="eastAsia"/>
          <w:szCs w:val="21"/>
          <w:u w:val="single"/>
        </w:rPr>
        <w:t xml:space="preserve"> </w:t>
      </w:r>
      <w:r w:rsidR="001277AA">
        <w:rPr>
          <w:rFonts w:ascii="Times New Roman" w:eastAsia="宋体" w:hAnsi="Times New Roman" w:cs="Times New Roman"/>
          <w:szCs w:val="21"/>
          <w:u w:val="single"/>
        </w:rPr>
        <w:t xml:space="preserve">           </w:t>
      </w:r>
      <w:r w:rsidR="0058113E" w:rsidRPr="0058113E">
        <w:rPr>
          <w:rFonts w:ascii="Times New Roman" w:eastAsia="宋体" w:hAnsi="Times New Roman" w:cs="Times New Roman"/>
          <w:szCs w:val="21"/>
        </w:rPr>
        <w:t>相互作用而形成的统一整体。</w:t>
      </w:r>
    </w:p>
    <w:p w14:paraId="68585E23" w14:textId="0A46A7B3" w:rsidR="0058113E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2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生态系统的范围</w:t>
      </w:r>
    </w:p>
    <w:p w14:paraId="21205004" w14:textId="198C6CCA" w:rsidR="0058113E" w:rsidRPr="0058113E" w:rsidRDefault="0058113E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 w:rsidRPr="0058113E">
        <w:rPr>
          <w:rFonts w:ascii="宋体" w:eastAsia="宋体" w:hAnsi="宋体" w:cs="Times New Roman"/>
          <w:szCs w:val="21"/>
        </w:rPr>
        <w:t>①</w:t>
      </w:r>
      <w:r w:rsidRPr="0058113E">
        <w:rPr>
          <w:rFonts w:ascii="Times New Roman" w:eastAsia="宋体" w:hAnsi="Times New Roman" w:cs="Times New Roman"/>
          <w:szCs w:val="21"/>
        </w:rPr>
        <w:t>生态系统的空间范围</w:t>
      </w:r>
      <w:r w:rsidR="001277AA">
        <w:rPr>
          <w:rFonts w:ascii="Times New Roman" w:eastAsia="宋体" w:hAnsi="Times New Roman" w:cs="Times New Roman" w:hint="eastAsia"/>
          <w:szCs w:val="21"/>
          <w:u w:val="single"/>
        </w:rPr>
        <w:t xml:space="preserve"> </w:t>
      </w:r>
      <w:r w:rsidR="001277AA">
        <w:rPr>
          <w:rFonts w:ascii="Times New Roman" w:eastAsia="宋体" w:hAnsi="Times New Roman" w:cs="Times New Roman"/>
          <w:szCs w:val="21"/>
          <w:u w:val="single"/>
        </w:rPr>
        <w:t xml:space="preserve">        </w:t>
      </w:r>
      <w:r w:rsidRPr="0058113E">
        <w:rPr>
          <w:rFonts w:ascii="Times New Roman" w:eastAsia="宋体" w:hAnsi="Times New Roman" w:cs="Times New Roman"/>
          <w:szCs w:val="21"/>
        </w:rPr>
        <w:t>。</w:t>
      </w:r>
    </w:p>
    <w:p w14:paraId="6FAA611F" w14:textId="26D49526" w:rsidR="0058113E" w:rsidRPr="0058113E" w:rsidRDefault="0058113E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 w:rsidRPr="0058113E">
        <w:rPr>
          <w:rFonts w:ascii="宋体" w:eastAsia="宋体" w:hAnsi="宋体" w:cs="Times New Roman"/>
          <w:szCs w:val="21"/>
        </w:rPr>
        <w:t>②</w:t>
      </w:r>
      <w:r w:rsidRPr="0058113E">
        <w:rPr>
          <w:rFonts w:ascii="Times New Roman" w:eastAsia="宋体" w:hAnsi="Times New Roman" w:cs="Times New Roman"/>
          <w:szCs w:val="21"/>
        </w:rPr>
        <w:t>生物圈是地球上最大的生态系统，包括地球上的</w:t>
      </w:r>
      <w:r w:rsidR="001277AA">
        <w:rPr>
          <w:rFonts w:ascii="Times New Roman" w:eastAsia="宋体" w:hAnsi="Times New Roman" w:cs="Times New Roman"/>
          <w:szCs w:val="21"/>
          <w:u w:val="single"/>
        </w:rPr>
        <w:t xml:space="preserve">                       </w:t>
      </w:r>
      <w:r w:rsidRPr="0058113E">
        <w:rPr>
          <w:rFonts w:ascii="Times New Roman" w:eastAsia="宋体" w:hAnsi="Times New Roman" w:cs="Times New Roman"/>
          <w:szCs w:val="21"/>
        </w:rPr>
        <w:t>。</w:t>
      </w:r>
    </w:p>
    <w:p w14:paraId="472C21F1" w14:textId="15A37F29" w:rsidR="00164C3B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3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生态系统的类型</w:t>
      </w:r>
    </w:p>
    <w:p w14:paraId="642C63C4" w14:textId="6976B783" w:rsidR="0058113E" w:rsidRPr="0058113E" w:rsidRDefault="0058113E" w:rsidP="00164C3B">
      <w:pPr>
        <w:tabs>
          <w:tab w:val="left" w:pos="3402"/>
        </w:tabs>
        <w:adjustRightInd w:val="0"/>
        <w:snapToGrid w:val="0"/>
        <w:rPr>
          <w:rFonts w:ascii="Times New Roman" w:eastAsia="宋体" w:hAnsi="Times New Roman" w:cs="Times New Roman"/>
          <w:szCs w:val="21"/>
        </w:rPr>
      </w:pPr>
      <w:r w:rsidRPr="0058113E">
        <w:rPr>
          <w:rFonts w:ascii="Times New Roman" w:eastAsia="宋体" w:hAnsi="Times New Roman" w:cs="Times New Roman"/>
          <w:szCs w:val="21"/>
        </w:rPr>
        <w:t>生态系统</w:t>
      </w:r>
      <w:r w:rsidRPr="0058113E">
        <w:rPr>
          <w:rFonts w:ascii="Times New Roman" w:eastAsia="宋体" w:hAnsi="Times New Roman" w:cs="Times New Roman"/>
          <w:szCs w:val="21"/>
        </w:rPr>
        <w:fldChar w:fldCharType="begin"/>
      </w:r>
      <w:r w:rsidRPr="0058113E">
        <w:rPr>
          <w:rFonts w:ascii="Times New Roman" w:eastAsia="宋体" w:hAnsi="Times New Roman" w:cs="Times New Roman"/>
          <w:szCs w:val="21"/>
        </w:rPr>
        <w:instrText>eq \b\lc\{\rc\ (\a\vs4\al\co1(</w:instrText>
      </w:r>
      <w:r w:rsidRPr="0058113E">
        <w:rPr>
          <w:rFonts w:ascii="Times New Roman" w:eastAsia="宋体" w:hAnsi="Times New Roman" w:cs="Times New Roman"/>
          <w:szCs w:val="21"/>
        </w:rPr>
        <w:instrText>自然生态系统</w:instrText>
      </w:r>
      <w:r w:rsidRPr="0058113E">
        <w:rPr>
          <w:rFonts w:ascii="Times New Roman" w:eastAsia="宋体" w:hAnsi="Times New Roman" w:cs="Times New Roman"/>
          <w:szCs w:val="21"/>
        </w:rPr>
        <w:instrText>\b\lc\{\rc\ (\a\vs4\al\co1(</w:instrText>
      </w:r>
      <w:r w:rsidRPr="0058113E">
        <w:rPr>
          <w:rFonts w:ascii="Times New Roman" w:eastAsia="宋体" w:hAnsi="Times New Roman" w:cs="Times New Roman"/>
          <w:szCs w:val="21"/>
          <w:u w:val="single"/>
        </w:rPr>
        <w:instrText>水域生态系统</w:instrText>
      </w:r>
      <w:r w:rsidRPr="0058113E">
        <w:rPr>
          <w:rFonts w:ascii="Times New Roman" w:eastAsia="宋体" w:hAnsi="Times New Roman" w:cs="Times New Roman"/>
          <w:szCs w:val="21"/>
        </w:rPr>
        <w:instrText>,</w:instrText>
      </w:r>
      <w:r w:rsidRPr="0058113E">
        <w:rPr>
          <w:rFonts w:ascii="Times New Roman" w:eastAsia="宋体" w:hAnsi="Times New Roman" w:cs="Times New Roman"/>
          <w:szCs w:val="21"/>
        </w:rPr>
        <w:instrText>陆地生态系统</w:instrText>
      </w:r>
      <w:r w:rsidRPr="0058113E">
        <w:rPr>
          <w:rFonts w:ascii="Times New Roman" w:eastAsia="宋体" w:hAnsi="Times New Roman" w:cs="Times New Roman"/>
          <w:szCs w:val="21"/>
        </w:rPr>
        <w:instrText>)),,</w:instrText>
      </w:r>
      <w:r w:rsidRPr="0058113E">
        <w:rPr>
          <w:rFonts w:ascii="Times New Roman" w:eastAsia="宋体" w:hAnsi="Times New Roman" w:cs="Times New Roman"/>
          <w:szCs w:val="21"/>
        </w:rPr>
        <w:instrText>人工生态系统</w:instrText>
      </w:r>
      <w:r w:rsidRPr="0058113E">
        <w:rPr>
          <w:rFonts w:ascii="Times New Roman" w:eastAsia="宋体" w:hAnsi="Times New Roman" w:cs="Times New Roman"/>
          <w:szCs w:val="21"/>
        </w:rPr>
        <w:instrText>\b\lc\{\rc\ (\a\vs4\al\co1(</w:instrText>
      </w:r>
      <w:r w:rsidRPr="0058113E">
        <w:rPr>
          <w:rFonts w:ascii="Times New Roman" w:eastAsia="宋体" w:hAnsi="Times New Roman" w:cs="Times New Roman"/>
          <w:szCs w:val="21"/>
          <w:u w:val="single"/>
        </w:rPr>
        <w:instrText>农田生态系统</w:instrText>
      </w:r>
      <w:r w:rsidRPr="0058113E">
        <w:rPr>
          <w:rFonts w:ascii="Times New Roman" w:eastAsia="宋体" w:hAnsi="Times New Roman" w:cs="Times New Roman"/>
          <w:szCs w:val="21"/>
        </w:rPr>
        <w:instrText>,</w:instrText>
      </w:r>
      <w:r w:rsidRPr="0058113E">
        <w:rPr>
          <w:rFonts w:ascii="Times New Roman" w:eastAsia="宋体" w:hAnsi="Times New Roman" w:cs="Times New Roman"/>
          <w:szCs w:val="21"/>
        </w:rPr>
        <w:instrText>人工林生态系统</w:instrText>
      </w:r>
      <w:r w:rsidRPr="0058113E">
        <w:rPr>
          <w:rFonts w:ascii="Times New Roman" w:eastAsia="宋体" w:hAnsi="Times New Roman" w:cs="Times New Roman"/>
          <w:szCs w:val="21"/>
        </w:rPr>
        <w:instrText>,</w:instrText>
      </w:r>
      <w:r w:rsidRPr="0058113E">
        <w:rPr>
          <w:rFonts w:ascii="Times New Roman" w:eastAsia="宋体" w:hAnsi="Times New Roman" w:cs="Times New Roman"/>
          <w:szCs w:val="21"/>
        </w:rPr>
        <w:instrText>果园生态系统</w:instrText>
      </w:r>
      <w:r w:rsidRPr="0058113E">
        <w:rPr>
          <w:rFonts w:ascii="Times New Roman" w:eastAsia="宋体" w:hAnsi="Times New Roman" w:cs="Times New Roman"/>
          <w:szCs w:val="21"/>
        </w:rPr>
        <w:instrText>,</w:instrText>
      </w:r>
      <w:r w:rsidRPr="0058113E">
        <w:rPr>
          <w:rFonts w:ascii="Times New Roman" w:eastAsia="宋体" w:hAnsi="Times New Roman" w:cs="Times New Roman"/>
          <w:szCs w:val="21"/>
        </w:rPr>
        <w:instrText>城市生态系统</w:instrText>
      </w:r>
      <w:r w:rsidRPr="0058113E">
        <w:rPr>
          <w:rFonts w:ascii="Times New Roman" w:eastAsia="宋体" w:hAnsi="Times New Roman" w:cs="Times New Roman"/>
          <w:szCs w:val="21"/>
        </w:rPr>
        <w:instrText>))))</w:instrText>
      </w:r>
      <w:r w:rsidRPr="0058113E">
        <w:rPr>
          <w:rFonts w:ascii="Times New Roman" w:eastAsia="宋体" w:hAnsi="Times New Roman" w:cs="Times New Roman"/>
          <w:szCs w:val="21"/>
        </w:rPr>
        <w:fldChar w:fldCharType="end"/>
      </w:r>
    </w:p>
    <w:p w14:paraId="15FC476C" w14:textId="2E3469A0" w:rsidR="0058113E" w:rsidRPr="0058113E" w:rsidRDefault="00713E6A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/>
          <w:szCs w:val="21"/>
        </w:rPr>
        <w:t>2</w:t>
      </w:r>
      <w:r w:rsidR="00ED3398">
        <w:rPr>
          <w:rFonts w:ascii="宋体" w:eastAsia="宋体" w:hAnsi="宋体" w:cs="Times New Roman"/>
          <w:szCs w:val="21"/>
        </w:rPr>
        <w:t>．</w:t>
      </w:r>
      <w:r w:rsidR="0058113E" w:rsidRPr="0058113E">
        <w:rPr>
          <w:rFonts w:ascii="宋体" w:eastAsia="宋体" w:hAnsi="宋体" w:cs="Times New Roman"/>
          <w:szCs w:val="21"/>
        </w:rPr>
        <w:t>生态系统的组成成分</w:t>
      </w:r>
    </w:p>
    <w:p w14:paraId="0A4CBF52" w14:textId="48FE023D" w:rsidR="0058113E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生态系统的四种成分及比较</w:t>
      </w:r>
    </w:p>
    <w:tbl>
      <w:tblPr>
        <w:tblW w:w="8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934"/>
        <w:gridCol w:w="1842"/>
        <w:gridCol w:w="2752"/>
        <w:gridCol w:w="2074"/>
      </w:tblGrid>
      <w:tr w:rsidR="0058113E" w:rsidRPr="0058113E" w14:paraId="7380B961" w14:textId="77777777" w:rsidTr="00C334AD">
        <w:trPr>
          <w:jc w:val="center"/>
        </w:trPr>
        <w:tc>
          <w:tcPr>
            <w:tcW w:w="1555" w:type="dxa"/>
            <w:gridSpan w:val="2"/>
            <w:shd w:val="clear" w:color="auto" w:fill="auto"/>
            <w:vAlign w:val="center"/>
          </w:tcPr>
          <w:p w14:paraId="3D547266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组成成分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BB58313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地位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2D726FCE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作用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1A380E13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实例</w:t>
            </w:r>
          </w:p>
        </w:tc>
      </w:tr>
      <w:tr w:rsidR="0058113E" w:rsidRPr="0058113E" w14:paraId="79927A8D" w14:textId="77777777" w:rsidTr="00C334AD">
        <w:trPr>
          <w:jc w:val="center"/>
        </w:trPr>
        <w:tc>
          <w:tcPr>
            <w:tcW w:w="621" w:type="dxa"/>
            <w:vMerge w:val="restart"/>
            <w:shd w:val="clear" w:color="auto" w:fill="auto"/>
            <w:vAlign w:val="center"/>
          </w:tcPr>
          <w:p w14:paraId="2C54AD35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生物成分</w:t>
            </w:r>
          </w:p>
        </w:tc>
        <w:tc>
          <w:tcPr>
            <w:tcW w:w="934" w:type="dxa"/>
            <w:shd w:val="clear" w:color="auto" w:fill="auto"/>
            <w:vAlign w:val="center"/>
          </w:tcPr>
          <w:p w14:paraId="4785A48B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生产者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D063D9D" w14:textId="07D0FDE4" w:rsidR="0058113E" w:rsidRPr="001277AA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  <w:u w:val="single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生态系统的</w:t>
            </w:r>
            <w:r w:rsidR="001277AA">
              <w:rPr>
                <w:rFonts w:ascii="Times New Roman" w:eastAsia="宋体" w:hAnsi="Times New Roman" w:cs="Times New Roman" w:hint="eastAsia"/>
                <w:szCs w:val="21"/>
                <w:u w:val="single"/>
              </w:rPr>
              <w:t xml:space="preserve"> </w:t>
            </w:r>
            <w:r w:rsidR="001277AA"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23769710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物质：无机物</w:t>
            </w:r>
            <w:r w:rsidRPr="0058113E">
              <w:rPr>
                <w:rFonts w:ascii="宋体" w:eastAsia="宋体" w:hAnsi="宋体" w:cs="Times New Roman"/>
                <w:szCs w:val="21"/>
              </w:rPr>
              <w:t>→</w:t>
            </w:r>
            <w:r w:rsidRPr="0058113E">
              <w:rPr>
                <w:rFonts w:ascii="Times New Roman" w:eastAsia="宋体" w:hAnsi="Times New Roman" w:cs="Times New Roman"/>
                <w:szCs w:val="21"/>
              </w:rPr>
              <w:t>有机物；</w:t>
            </w:r>
          </w:p>
          <w:p w14:paraId="178E115D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能量：太阳能等</w:t>
            </w:r>
            <w:r w:rsidRPr="0058113E">
              <w:rPr>
                <w:rFonts w:ascii="宋体" w:eastAsia="宋体" w:hAnsi="宋体" w:cs="Times New Roman"/>
                <w:szCs w:val="21"/>
              </w:rPr>
              <w:t>→</w:t>
            </w:r>
            <w:r w:rsidRPr="0058113E">
              <w:rPr>
                <w:rFonts w:ascii="Times New Roman" w:eastAsia="宋体" w:hAnsi="Times New Roman" w:cs="Times New Roman"/>
                <w:szCs w:val="21"/>
              </w:rPr>
              <w:t>化学能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403CDA60" w14:textId="2A183EDD" w:rsidR="0058113E" w:rsidRPr="0058113E" w:rsidRDefault="00F53B81" w:rsidP="00F53B81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        </w:t>
            </w:r>
            <w:r w:rsidR="001277AA">
              <w:rPr>
                <w:rFonts w:ascii="Times New Roman" w:eastAsia="宋体" w:hAnsi="Times New Roman" w:cs="Times New Roman" w:hint="eastAsia"/>
                <w:szCs w:val="21"/>
              </w:rPr>
              <w:t>，</w:t>
            </w:r>
            <w:r w:rsidR="0058113E" w:rsidRPr="0058113E">
              <w:rPr>
                <w:rFonts w:ascii="Times New Roman" w:eastAsia="宋体" w:hAnsi="Times New Roman" w:cs="Times New Roman"/>
                <w:szCs w:val="21"/>
              </w:rPr>
              <w:t>主要是绿色植物</w:t>
            </w:r>
          </w:p>
        </w:tc>
      </w:tr>
      <w:tr w:rsidR="0058113E" w:rsidRPr="0058113E" w14:paraId="54F90064" w14:textId="77777777" w:rsidTr="00C334AD">
        <w:trPr>
          <w:jc w:val="center"/>
        </w:trPr>
        <w:tc>
          <w:tcPr>
            <w:tcW w:w="621" w:type="dxa"/>
            <w:vMerge/>
            <w:shd w:val="clear" w:color="auto" w:fill="auto"/>
            <w:vAlign w:val="center"/>
          </w:tcPr>
          <w:p w14:paraId="03745FB9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2288F049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消费者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76DD35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最活跃的成分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3D113F67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1277AA">
              <w:rPr>
                <w:rFonts w:ascii="Times New Roman" w:eastAsia="宋体" w:hAnsi="Times New Roman" w:cs="Times New Roman"/>
                <w:szCs w:val="21"/>
              </w:rPr>
              <w:t>加快</w:t>
            </w:r>
            <w:r w:rsidRPr="0058113E">
              <w:rPr>
                <w:rFonts w:ascii="Times New Roman" w:eastAsia="宋体" w:hAnsi="Times New Roman" w:cs="Times New Roman"/>
                <w:szCs w:val="21"/>
              </w:rPr>
              <w:t>生态系统的物质循环；帮助植物传粉、传播种子等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59BA23B7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主要是动物，还包括营寄生生活的生物</w:t>
            </w:r>
          </w:p>
        </w:tc>
      </w:tr>
      <w:tr w:rsidR="0058113E" w:rsidRPr="0058113E" w14:paraId="767BCBFD" w14:textId="77777777" w:rsidTr="00C334AD">
        <w:trPr>
          <w:jc w:val="center"/>
        </w:trPr>
        <w:tc>
          <w:tcPr>
            <w:tcW w:w="621" w:type="dxa"/>
            <w:vMerge/>
            <w:shd w:val="clear" w:color="auto" w:fill="auto"/>
            <w:vAlign w:val="center"/>
          </w:tcPr>
          <w:p w14:paraId="6F90DF28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23CDF1C7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分解者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EC116AB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物质循环中的关键成分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408F5A83" w14:textId="6F9B8E5F" w:rsidR="0058113E" w:rsidRPr="001277AA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 w:hint="eastAsia"/>
                <w:szCs w:val="21"/>
                <w:u w:val="single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将动植物遗体和动物的排遗物分解成</w:t>
            </w:r>
            <w:r w:rsidR="001277AA"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   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56903CDD" w14:textId="2541A169" w:rsidR="0058113E" w:rsidRPr="001277AA" w:rsidRDefault="0058113E" w:rsidP="001277AA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  <w:u w:val="single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主要是</w:t>
            </w:r>
            <w:r w:rsidR="001277AA">
              <w:rPr>
                <w:rFonts w:ascii="Times New Roman" w:eastAsia="宋体" w:hAnsi="Times New Roman" w:cs="Times New Roman" w:hint="eastAsia"/>
                <w:szCs w:val="21"/>
                <w:u w:val="single"/>
              </w:rPr>
              <w:t xml:space="preserve"> </w:t>
            </w:r>
            <w:r w:rsidR="001277AA"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       </w:t>
            </w:r>
          </w:p>
        </w:tc>
      </w:tr>
      <w:tr w:rsidR="0058113E" w:rsidRPr="0058113E" w14:paraId="14FB87C1" w14:textId="77777777" w:rsidTr="00C334AD">
        <w:trPr>
          <w:jc w:val="center"/>
        </w:trPr>
        <w:tc>
          <w:tcPr>
            <w:tcW w:w="1555" w:type="dxa"/>
            <w:gridSpan w:val="2"/>
            <w:shd w:val="clear" w:color="auto" w:fill="auto"/>
            <w:vAlign w:val="center"/>
          </w:tcPr>
          <w:p w14:paraId="064DA3B9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非生物的物质和能量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B8E9897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生态系统的基础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5880D563" w14:textId="7D4D3DE1" w:rsidR="0058113E" w:rsidRPr="0058113E" w:rsidRDefault="00F53B81" w:rsidP="00F53B81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 </w:t>
            </w: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szCs w:val="21"/>
                <w:u w:val="single"/>
              </w:rPr>
              <w:t xml:space="preserve">   </w:t>
            </w:r>
            <w:r w:rsidR="0058113E" w:rsidRPr="0058113E">
              <w:rPr>
                <w:rFonts w:ascii="Times New Roman" w:eastAsia="宋体" w:hAnsi="Times New Roman" w:cs="Times New Roman"/>
                <w:szCs w:val="21"/>
              </w:rPr>
              <w:t>赖以生存和发展的基础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61870C9B" w14:textId="77777777" w:rsidR="0058113E" w:rsidRPr="0058113E" w:rsidRDefault="0058113E" w:rsidP="00164C3B">
            <w:pPr>
              <w:tabs>
                <w:tab w:val="left" w:pos="3402"/>
              </w:tabs>
              <w:adjustRightInd w:val="0"/>
              <w:snapToGrid w:val="0"/>
              <w:spacing w:line="360" w:lineRule="exact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58113E">
              <w:rPr>
                <w:rFonts w:ascii="Times New Roman" w:eastAsia="宋体" w:hAnsi="Times New Roman" w:cs="Times New Roman"/>
                <w:szCs w:val="21"/>
              </w:rPr>
              <w:t>光、热、水、空气、无机盐等</w:t>
            </w:r>
          </w:p>
        </w:tc>
      </w:tr>
    </w:tbl>
    <w:p w14:paraId="74ECCC36" w14:textId="77A8BDA3" w:rsidR="0058113E" w:rsidRPr="0058113E" w:rsidRDefault="00000000" w:rsidP="00C334AD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noProof/>
        </w:rPr>
        <w:pict w14:anchorId="629DE52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1" type="#_x0000_t75" style="position:absolute;left:0;text-align:left;margin-left:155.95pt;margin-top:26.7pt;width:180.1pt;height:125.15pt;z-index:251659264;mso-position-horizontal-relative:text;mso-position-vertical-relative:text;mso-width-relative:page;mso-height-relative:page">
            <v:imagedata r:id="rId8" o:title="3-1"/>
            <w10:wrap type="topAndBottom"/>
          </v:shape>
        </w:pict>
      </w:r>
      <w:r w:rsidR="00164C3B">
        <w:rPr>
          <w:rFonts w:ascii="Times New Roman" w:eastAsia="宋体" w:hAnsi="Times New Roman" w:cs="Times New Roman" w:hint="eastAsia"/>
          <w:szCs w:val="21"/>
        </w:rPr>
        <w:t>（</w:t>
      </w:r>
      <w:r w:rsidR="00164C3B">
        <w:rPr>
          <w:rFonts w:ascii="Times New Roman" w:eastAsia="宋体" w:hAnsi="Times New Roman" w:cs="Times New Roman" w:hint="eastAsia"/>
          <w:szCs w:val="21"/>
        </w:rPr>
        <w:t>2</w:t>
      </w:r>
      <w:r w:rsidR="00164C3B"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生态系统的结构模型</w:t>
      </w:r>
    </w:p>
    <w:p w14:paraId="3B6328F5" w14:textId="4501D848" w:rsidR="0058113E" w:rsidRPr="0058113E" w:rsidRDefault="00713E6A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lastRenderedPageBreak/>
        <w:t>3</w:t>
      </w:r>
      <w:r w:rsidR="00ED3398">
        <w:rPr>
          <w:rFonts w:ascii="Times New Roman" w:eastAsia="宋体" w:hAnsi="Times New Roman" w:cs="Times New Roman"/>
          <w:szCs w:val="21"/>
        </w:rPr>
        <w:t>．</w:t>
      </w:r>
      <w:r w:rsidR="0058113E" w:rsidRPr="0058113E">
        <w:rPr>
          <w:rFonts w:ascii="Times New Roman" w:eastAsia="宋体" w:hAnsi="Times New Roman" w:cs="Times New Roman"/>
          <w:szCs w:val="21"/>
        </w:rPr>
        <w:t>判断正误</w:t>
      </w:r>
    </w:p>
    <w:p w14:paraId="662703DC" w14:textId="0C05ED89" w:rsidR="0058113E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一个完整的生态系统应包括生物群落及其非生物环境</w:t>
      </w:r>
      <w:r w:rsidR="0058113E" w:rsidRPr="0058113E">
        <w:rPr>
          <w:rFonts w:ascii="Times New Roman" w:eastAsia="宋体" w:hAnsi="Times New Roman" w:cs="Times New Roman"/>
          <w:szCs w:val="21"/>
        </w:rPr>
        <w:t>(</w:t>
      </w:r>
      <w:r w:rsidR="0058113E" w:rsidRPr="0058113E">
        <w:rPr>
          <w:rFonts w:ascii="Times New Roman" w:eastAsia="宋体" w:hAnsi="Times New Roman" w:cs="Times New Roman"/>
          <w:szCs w:val="21"/>
        </w:rPr>
        <w:t xml:space="preserve">　　</w:t>
      </w:r>
      <w:r w:rsidR="0058113E" w:rsidRPr="0058113E">
        <w:rPr>
          <w:rFonts w:ascii="Times New Roman" w:eastAsia="宋体" w:hAnsi="Times New Roman" w:cs="Times New Roman"/>
          <w:szCs w:val="21"/>
        </w:rPr>
        <w:t>)</w:t>
      </w:r>
    </w:p>
    <w:p w14:paraId="01CC0C5B" w14:textId="1D56DFCA" w:rsidR="0058113E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2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所有的植物都是生产者，所有的动物都是消费者</w:t>
      </w:r>
      <w:r w:rsidR="0058113E" w:rsidRPr="0058113E">
        <w:rPr>
          <w:rFonts w:ascii="Times New Roman" w:eastAsia="宋体" w:hAnsi="Times New Roman" w:cs="Times New Roman"/>
          <w:szCs w:val="21"/>
        </w:rPr>
        <w:t>(</w:t>
      </w:r>
      <w:r w:rsidR="0058113E" w:rsidRPr="0058113E">
        <w:rPr>
          <w:rFonts w:ascii="Times New Roman" w:eastAsia="宋体" w:hAnsi="Times New Roman" w:cs="Times New Roman"/>
          <w:szCs w:val="21"/>
        </w:rPr>
        <w:t xml:space="preserve">　　</w:t>
      </w:r>
      <w:r w:rsidR="0058113E" w:rsidRPr="0058113E">
        <w:rPr>
          <w:rFonts w:ascii="Times New Roman" w:eastAsia="宋体" w:hAnsi="Times New Roman" w:cs="Times New Roman"/>
          <w:szCs w:val="21"/>
        </w:rPr>
        <w:t>)</w:t>
      </w:r>
    </w:p>
    <w:p w14:paraId="0C02B516" w14:textId="23A7A3D2" w:rsidR="0058113E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3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细菌在生态系统中可能是生产者，也可能是消费者或分解者</w:t>
      </w:r>
      <w:r w:rsidR="0058113E" w:rsidRPr="0058113E">
        <w:rPr>
          <w:rFonts w:ascii="Times New Roman" w:eastAsia="宋体" w:hAnsi="Times New Roman" w:cs="Times New Roman"/>
          <w:szCs w:val="21"/>
        </w:rPr>
        <w:t>(</w:t>
      </w:r>
      <w:r w:rsidR="0058113E" w:rsidRPr="0058113E">
        <w:rPr>
          <w:rFonts w:ascii="Times New Roman" w:eastAsia="宋体" w:hAnsi="Times New Roman" w:cs="Times New Roman"/>
          <w:szCs w:val="21"/>
        </w:rPr>
        <w:t xml:space="preserve">　　</w:t>
      </w:r>
      <w:r w:rsidR="0058113E" w:rsidRPr="0058113E">
        <w:rPr>
          <w:rFonts w:ascii="Times New Roman" w:eastAsia="宋体" w:hAnsi="Times New Roman" w:cs="Times New Roman"/>
          <w:szCs w:val="21"/>
        </w:rPr>
        <w:t>)</w:t>
      </w:r>
    </w:p>
    <w:p w14:paraId="5EE9BF0C" w14:textId="3922A318" w:rsidR="0058113E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4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生产者都是自养生物，消费者都是异养生物</w:t>
      </w:r>
      <w:r w:rsidR="0058113E" w:rsidRPr="0058113E">
        <w:rPr>
          <w:rFonts w:ascii="Times New Roman" w:eastAsia="宋体" w:hAnsi="Times New Roman" w:cs="Times New Roman"/>
          <w:szCs w:val="21"/>
        </w:rPr>
        <w:t>(</w:t>
      </w:r>
      <w:r w:rsidR="0058113E" w:rsidRPr="0058113E">
        <w:rPr>
          <w:rFonts w:ascii="Times New Roman" w:eastAsia="宋体" w:hAnsi="Times New Roman" w:cs="Times New Roman"/>
          <w:szCs w:val="21"/>
        </w:rPr>
        <w:t xml:space="preserve">　　</w:t>
      </w:r>
      <w:r w:rsidR="0058113E" w:rsidRPr="0058113E">
        <w:rPr>
          <w:rFonts w:ascii="Times New Roman" w:eastAsia="宋体" w:hAnsi="Times New Roman" w:cs="Times New Roman"/>
          <w:szCs w:val="21"/>
        </w:rPr>
        <w:t>)</w:t>
      </w:r>
    </w:p>
    <w:p w14:paraId="485306B7" w14:textId="4ACCCAC1" w:rsidR="0058113E" w:rsidRPr="0058113E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5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58113E" w:rsidRPr="0058113E">
        <w:rPr>
          <w:rFonts w:ascii="Times New Roman" w:eastAsia="宋体" w:hAnsi="Times New Roman" w:cs="Times New Roman"/>
          <w:szCs w:val="21"/>
        </w:rPr>
        <w:t>生产者、分解者是联系非生物的物质和能量与生物群落的桥梁，其中生产者处于主导地位</w:t>
      </w:r>
      <w:r w:rsidR="0058113E" w:rsidRPr="0058113E">
        <w:rPr>
          <w:rFonts w:ascii="Times New Roman" w:eastAsia="宋体" w:hAnsi="Times New Roman" w:cs="Times New Roman"/>
          <w:szCs w:val="21"/>
        </w:rPr>
        <w:t>(</w:t>
      </w:r>
      <w:r w:rsidR="0058113E" w:rsidRPr="0058113E">
        <w:rPr>
          <w:rFonts w:ascii="Times New Roman" w:eastAsia="宋体" w:hAnsi="Times New Roman" w:cs="Times New Roman"/>
          <w:szCs w:val="21"/>
        </w:rPr>
        <w:t xml:space="preserve">　　</w:t>
      </w:r>
      <w:r w:rsidR="0058113E" w:rsidRPr="0058113E">
        <w:rPr>
          <w:rFonts w:ascii="Times New Roman" w:eastAsia="宋体" w:hAnsi="Times New Roman" w:cs="Times New Roman"/>
          <w:szCs w:val="21"/>
        </w:rPr>
        <w:t>)</w:t>
      </w:r>
    </w:p>
    <w:p w14:paraId="63D9FB01" w14:textId="4EA3CA0F" w:rsidR="00900F9E" w:rsidRPr="0061614D" w:rsidRDefault="00E33777" w:rsidP="00164C3B">
      <w:pPr>
        <w:tabs>
          <w:tab w:val="left" w:pos="3402"/>
        </w:tabs>
        <w:adjustRightInd w:val="0"/>
        <w:snapToGrid w:val="0"/>
        <w:spacing w:line="360" w:lineRule="exact"/>
        <w:jc w:val="center"/>
        <w:rPr>
          <w:rFonts w:ascii="Times New Roman" w:eastAsia="宋体" w:hAnsi="Times New Roman" w:cs="Times New Roman"/>
          <w:b/>
          <w:bCs/>
          <w:szCs w:val="21"/>
        </w:rPr>
      </w:pPr>
      <w:r w:rsidRPr="0061614D">
        <w:rPr>
          <w:rFonts w:ascii="Times New Roman" w:eastAsia="宋体" w:hAnsi="Times New Roman" w:cs="Times New Roman" w:hint="eastAsia"/>
          <w:b/>
          <w:bCs/>
          <w:szCs w:val="21"/>
        </w:rPr>
        <w:t>二、生态系统的营养结构</w:t>
      </w:r>
    </w:p>
    <w:p w14:paraId="6CA6DC28" w14:textId="72D31519" w:rsidR="00E33777" w:rsidRPr="00E33777" w:rsidRDefault="00713E6A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1</w:t>
      </w:r>
      <w:r w:rsidR="00ED3398">
        <w:rPr>
          <w:rFonts w:ascii="Times New Roman" w:eastAsia="宋体" w:hAnsi="Times New Roman" w:cs="Times New Roman"/>
          <w:szCs w:val="21"/>
        </w:rPr>
        <w:t>．</w:t>
      </w:r>
      <w:r w:rsidR="00E33777" w:rsidRPr="00E33777">
        <w:rPr>
          <w:rFonts w:ascii="Times New Roman" w:eastAsia="宋体" w:hAnsi="Times New Roman" w:cs="Times New Roman"/>
          <w:szCs w:val="21"/>
        </w:rPr>
        <w:t>食物链</w:t>
      </w:r>
    </w:p>
    <w:p w14:paraId="625DCC38" w14:textId="03403AC5" w:rsidR="00E33777" w:rsidRDefault="00000000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noProof/>
        </w:rPr>
        <w:pict w14:anchorId="69EF66A0">
          <v:shape id="_x0000_s2062" type="#_x0000_t75" style="position:absolute;left:0;text-align:left;margin-left:124.5pt;margin-top:28.75pt;width:249.55pt;height:125.9pt;z-index:251661312;mso-position-horizontal-relative:text;mso-position-vertical-relative:text;mso-width-relative:page;mso-height-relative:page">
            <v:imagedata r:id="rId9" o:title="W169"/>
            <w10:wrap type="topAndBottom"/>
          </v:shape>
        </w:pict>
      </w:r>
      <w:r w:rsidR="00164C3B">
        <w:rPr>
          <w:rFonts w:ascii="Times New Roman" w:eastAsia="宋体" w:hAnsi="Times New Roman" w:cs="Times New Roman" w:hint="eastAsia"/>
          <w:szCs w:val="21"/>
        </w:rPr>
        <w:t>（</w:t>
      </w:r>
      <w:r w:rsidR="00164C3B">
        <w:rPr>
          <w:rFonts w:ascii="Times New Roman" w:eastAsia="宋体" w:hAnsi="Times New Roman" w:cs="Times New Roman" w:hint="eastAsia"/>
          <w:szCs w:val="21"/>
        </w:rPr>
        <w:t>1</w:t>
      </w:r>
      <w:r w:rsidR="00164C3B">
        <w:rPr>
          <w:rFonts w:ascii="Times New Roman" w:eastAsia="宋体" w:hAnsi="Times New Roman" w:cs="Times New Roman" w:hint="eastAsia"/>
          <w:szCs w:val="21"/>
        </w:rPr>
        <w:t>）</w:t>
      </w:r>
      <w:r w:rsidR="00E33777" w:rsidRPr="00E33777">
        <w:rPr>
          <w:rFonts w:ascii="Times New Roman" w:eastAsia="宋体" w:hAnsi="Times New Roman" w:cs="Times New Roman"/>
          <w:szCs w:val="21"/>
        </w:rPr>
        <w:t>实例</w:t>
      </w:r>
    </w:p>
    <w:p w14:paraId="43705982" w14:textId="62C1F902" w:rsidR="00E33777" w:rsidRPr="00E33777" w:rsidRDefault="00164C3B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2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E33777" w:rsidRPr="00E33777">
        <w:rPr>
          <w:rFonts w:ascii="Times New Roman" w:eastAsia="宋体" w:hAnsi="Times New Roman" w:cs="Times New Roman"/>
          <w:szCs w:val="21"/>
        </w:rPr>
        <w:t>特点：</w:t>
      </w:r>
      <w:r w:rsidR="00F53B81">
        <w:rPr>
          <w:rFonts w:ascii="Times New Roman" w:eastAsia="宋体" w:hAnsi="Times New Roman" w:cs="Times New Roman" w:hint="eastAsia"/>
          <w:szCs w:val="21"/>
          <w:u w:val="single"/>
        </w:rPr>
        <w:t xml:space="preserve"> </w:t>
      </w:r>
      <w:r w:rsidR="00F53B81">
        <w:rPr>
          <w:rFonts w:ascii="Times New Roman" w:eastAsia="宋体" w:hAnsi="Times New Roman" w:cs="Times New Roman"/>
          <w:szCs w:val="21"/>
          <w:u w:val="single"/>
        </w:rPr>
        <w:t xml:space="preserve">    </w:t>
      </w:r>
      <w:r w:rsidR="00E33777" w:rsidRPr="00E33777">
        <w:rPr>
          <w:rFonts w:ascii="Times New Roman" w:eastAsia="宋体" w:hAnsi="Times New Roman" w:cs="Times New Roman"/>
          <w:szCs w:val="21"/>
        </w:rPr>
        <w:t>为第一营养级，消费者所处营养级因食物关系而不固定，但一般不会超过五个营养级。</w:t>
      </w:r>
    </w:p>
    <w:p w14:paraId="4826AFE9" w14:textId="26DD6335" w:rsidR="00E33777" w:rsidRPr="00E33777" w:rsidRDefault="00000000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noProof/>
        </w:rPr>
        <w:pict w14:anchorId="16160B4C">
          <v:shape id="_x0000_s2064" type="#_x0000_t75" style="position:absolute;left:0;text-align:left;margin-left:147.3pt;margin-top:33.25pt;width:221.85pt;height:143pt;z-index:251663360;mso-position-horizontal-relative:text;mso-position-vertical-relative:text;mso-width-relative:page;mso-height-relative:page">
            <v:imagedata r:id="rId10" o:title="W170"/>
            <w10:wrap type="topAndBottom"/>
          </v:shape>
        </w:pict>
      </w:r>
      <w:r w:rsidR="00713E6A">
        <w:rPr>
          <w:rFonts w:ascii="Times New Roman" w:eastAsia="宋体" w:hAnsi="Times New Roman" w:cs="Times New Roman"/>
          <w:szCs w:val="21"/>
        </w:rPr>
        <w:t>2</w:t>
      </w:r>
      <w:r w:rsidR="00ED3398">
        <w:rPr>
          <w:rFonts w:ascii="Times New Roman" w:eastAsia="宋体" w:hAnsi="Times New Roman" w:cs="Times New Roman"/>
          <w:szCs w:val="21"/>
        </w:rPr>
        <w:t>．</w:t>
      </w:r>
      <w:r w:rsidR="00E33777" w:rsidRPr="00E33777">
        <w:rPr>
          <w:rFonts w:ascii="Times New Roman" w:eastAsia="宋体" w:hAnsi="Times New Roman" w:cs="Times New Roman"/>
          <w:szCs w:val="21"/>
        </w:rPr>
        <w:t>食物网</w:t>
      </w:r>
    </w:p>
    <w:p w14:paraId="09B167B8" w14:textId="1633BD4D" w:rsidR="00E33777" w:rsidRPr="00E33777" w:rsidRDefault="00713E6A" w:rsidP="00F774E7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3</w:t>
      </w:r>
      <w:r w:rsidR="00ED3398">
        <w:rPr>
          <w:rFonts w:ascii="Times New Roman" w:eastAsia="宋体" w:hAnsi="Times New Roman" w:cs="Times New Roman"/>
          <w:szCs w:val="21"/>
        </w:rPr>
        <w:t>．</w:t>
      </w:r>
      <w:r w:rsidR="00E33777" w:rsidRPr="00E33777">
        <w:rPr>
          <w:rFonts w:ascii="Times New Roman" w:eastAsia="宋体" w:hAnsi="Times New Roman" w:cs="Times New Roman"/>
          <w:szCs w:val="21"/>
        </w:rPr>
        <w:t>判断正误</w:t>
      </w:r>
    </w:p>
    <w:p w14:paraId="75E4A46E" w14:textId="054A6DCB" w:rsidR="00E33777" w:rsidRPr="00E33777" w:rsidRDefault="00F774E7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E33777" w:rsidRPr="00E33777">
        <w:rPr>
          <w:rFonts w:ascii="Times New Roman" w:eastAsia="宋体" w:hAnsi="Times New Roman" w:cs="Times New Roman"/>
          <w:szCs w:val="21"/>
        </w:rPr>
        <w:t>食物链中只有生产者和消费者，无分解者</w:t>
      </w:r>
      <w:r w:rsidR="00E33777" w:rsidRPr="00E33777">
        <w:rPr>
          <w:rFonts w:ascii="Times New Roman" w:eastAsia="宋体" w:hAnsi="Times New Roman" w:cs="Times New Roman"/>
          <w:szCs w:val="21"/>
        </w:rPr>
        <w:t>(</w:t>
      </w:r>
      <w:r w:rsidR="00E33777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E33777" w:rsidRPr="00E33777">
        <w:rPr>
          <w:rFonts w:ascii="Times New Roman" w:eastAsia="宋体" w:hAnsi="Times New Roman" w:cs="Times New Roman"/>
          <w:szCs w:val="21"/>
        </w:rPr>
        <w:t>)</w:t>
      </w:r>
    </w:p>
    <w:p w14:paraId="5F84FEB4" w14:textId="252174CB" w:rsidR="00E33777" w:rsidRPr="00E33777" w:rsidRDefault="00F774E7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2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E33777" w:rsidRPr="00E33777">
        <w:rPr>
          <w:rFonts w:ascii="Times New Roman" w:eastAsia="宋体" w:hAnsi="Times New Roman" w:cs="Times New Roman"/>
          <w:szCs w:val="21"/>
        </w:rPr>
        <w:t>食物网中两种生物之间只有捕食关系</w:t>
      </w:r>
      <w:r w:rsidR="00E33777" w:rsidRPr="00E33777">
        <w:rPr>
          <w:rFonts w:ascii="Times New Roman" w:eastAsia="宋体" w:hAnsi="Times New Roman" w:cs="Times New Roman"/>
          <w:szCs w:val="21"/>
        </w:rPr>
        <w:t>(</w:t>
      </w:r>
      <w:r w:rsidR="00E33777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E33777" w:rsidRPr="00E33777">
        <w:rPr>
          <w:rFonts w:ascii="Times New Roman" w:eastAsia="宋体" w:hAnsi="Times New Roman" w:cs="Times New Roman"/>
          <w:szCs w:val="21"/>
        </w:rPr>
        <w:t>)</w:t>
      </w:r>
    </w:p>
    <w:p w14:paraId="0C2C2B37" w14:textId="15A0AB83" w:rsidR="00E33777" w:rsidRPr="00E33777" w:rsidRDefault="00F774E7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3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E33777" w:rsidRPr="00E33777">
        <w:rPr>
          <w:rFonts w:ascii="Times New Roman" w:eastAsia="宋体" w:hAnsi="Times New Roman" w:cs="Times New Roman"/>
          <w:szCs w:val="21"/>
        </w:rPr>
        <w:t>同一生物在不同食物链中所占的营养级可能不同</w:t>
      </w:r>
      <w:r w:rsidR="00E33777" w:rsidRPr="00E33777">
        <w:rPr>
          <w:rFonts w:ascii="Times New Roman" w:eastAsia="宋体" w:hAnsi="Times New Roman" w:cs="Times New Roman"/>
          <w:szCs w:val="21"/>
        </w:rPr>
        <w:t>(</w:t>
      </w:r>
      <w:r w:rsidR="00E33777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E33777" w:rsidRPr="00E33777">
        <w:rPr>
          <w:rFonts w:ascii="Times New Roman" w:eastAsia="宋体" w:hAnsi="Times New Roman" w:cs="Times New Roman"/>
          <w:szCs w:val="21"/>
        </w:rPr>
        <w:t>)</w:t>
      </w:r>
    </w:p>
    <w:p w14:paraId="15829F12" w14:textId="53EE99E8" w:rsidR="00E33777" w:rsidRPr="00E33777" w:rsidRDefault="00F774E7" w:rsidP="00164C3B">
      <w:pPr>
        <w:tabs>
          <w:tab w:val="left" w:pos="3402"/>
        </w:tabs>
        <w:adjustRightInd w:val="0"/>
        <w:snapToGrid w:val="0"/>
        <w:spacing w:line="360" w:lineRule="exac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（</w:t>
      </w:r>
      <w:r>
        <w:rPr>
          <w:rFonts w:ascii="Times New Roman" w:eastAsia="宋体" w:hAnsi="Times New Roman" w:cs="Times New Roman" w:hint="eastAsia"/>
          <w:szCs w:val="21"/>
        </w:rPr>
        <w:t>4</w:t>
      </w:r>
      <w:r>
        <w:rPr>
          <w:rFonts w:ascii="Times New Roman" w:eastAsia="宋体" w:hAnsi="Times New Roman" w:cs="Times New Roman" w:hint="eastAsia"/>
          <w:szCs w:val="21"/>
        </w:rPr>
        <w:t>）</w:t>
      </w:r>
      <w:r w:rsidR="00E33777" w:rsidRPr="00E33777">
        <w:rPr>
          <w:rFonts w:ascii="Times New Roman" w:eastAsia="宋体" w:hAnsi="Times New Roman" w:cs="Times New Roman"/>
          <w:szCs w:val="21"/>
        </w:rPr>
        <w:t>“</w:t>
      </w:r>
      <w:r w:rsidR="00E33777" w:rsidRPr="00E33777">
        <w:rPr>
          <w:rFonts w:ascii="Times New Roman" w:eastAsia="宋体" w:hAnsi="Times New Roman" w:cs="Times New Roman"/>
          <w:szCs w:val="21"/>
        </w:rPr>
        <w:t>螳螂捕蝉，黄雀在后</w:t>
      </w:r>
      <w:r w:rsidR="00E33777" w:rsidRPr="00E33777">
        <w:rPr>
          <w:rFonts w:ascii="Times New Roman" w:eastAsia="宋体" w:hAnsi="Times New Roman" w:cs="Times New Roman"/>
          <w:szCs w:val="21"/>
        </w:rPr>
        <w:t>”</w:t>
      </w:r>
      <w:r w:rsidR="00E33777" w:rsidRPr="00E33777">
        <w:rPr>
          <w:rFonts w:ascii="Times New Roman" w:eastAsia="宋体" w:hAnsi="Times New Roman" w:cs="Times New Roman"/>
          <w:szCs w:val="21"/>
        </w:rPr>
        <w:t>这条食物链中，螳螂是第二营养级</w:t>
      </w:r>
      <w:r w:rsidR="00E33777" w:rsidRPr="00E33777">
        <w:rPr>
          <w:rFonts w:ascii="Times New Roman" w:eastAsia="宋体" w:hAnsi="Times New Roman" w:cs="Times New Roman"/>
          <w:szCs w:val="21"/>
        </w:rPr>
        <w:t>(</w:t>
      </w:r>
      <w:r w:rsidR="00E33777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E33777" w:rsidRPr="00E33777">
        <w:rPr>
          <w:rFonts w:ascii="Times New Roman" w:eastAsia="宋体" w:hAnsi="Times New Roman" w:cs="Times New Roman"/>
          <w:szCs w:val="21"/>
        </w:rPr>
        <w:t>)</w:t>
      </w:r>
    </w:p>
    <w:p w14:paraId="58D221BB" w14:textId="1937CEDF" w:rsidR="00E33777" w:rsidRPr="00E33777" w:rsidRDefault="00F774E7" w:rsidP="00164C3B">
      <w:pPr>
        <w:adjustRightInd w:val="0"/>
        <w:snapToGrid w:val="0"/>
        <w:spacing w:line="360" w:lineRule="exac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5</w:t>
      </w:r>
      <w:r>
        <w:rPr>
          <w:rFonts w:ascii="Times New Roman" w:eastAsia="宋体" w:hAnsi="Times New Roman" w:cs="Times New Roman" w:hint="eastAsia"/>
        </w:rPr>
        <w:t>）</w:t>
      </w:r>
      <w:r w:rsidR="00E33777" w:rsidRPr="00E33777">
        <w:rPr>
          <w:rFonts w:ascii="Times New Roman" w:eastAsia="宋体" w:hAnsi="Times New Roman" w:cs="Times New Roman"/>
        </w:rPr>
        <w:t>河流中所有生物和底泥共同组成河流生态系统。</w:t>
      </w:r>
      <w:r w:rsidR="00F53B81" w:rsidRPr="00E33777">
        <w:rPr>
          <w:rFonts w:ascii="Times New Roman" w:eastAsia="宋体" w:hAnsi="Times New Roman" w:cs="Times New Roman"/>
          <w:szCs w:val="21"/>
        </w:rPr>
        <w:t>(</w:t>
      </w:r>
      <w:r w:rsidR="00F53B81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F53B81" w:rsidRPr="00E33777">
        <w:rPr>
          <w:rFonts w:ascii="Times New Roman" w:eastAsia="宋体" w:hAnsi="Times New Roman" w:cs="Times New Roman"/>
          <w:szCs w:val="21"/>
        </w:rPr>
        <w:t>)</w:t>
      </w:r>
    </w:p>
    <w:p w14:paraId="1064F427" w14:textId="2C3B6E0C" w:rsidR="00E33777" w:rsidRPr="00E33777" w:rsidRDefault="00F774E7" w:rsidP="00164C3B">
      <w:pPr>
        <w:adjustRightInd w:val="0"/>
        <w:snapToGrid w:val="0"/>
        <w:spacing w:line="360" w:lineRule="exac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6</w:t>
      </w:r>
      <w:r>
        <w:rPr>
          <w:rFonts w:ascii="Times New Roman" w:eastAsia="宋体" w:hAnsi="Times New Roman" w:cs="Times New Roman" w:hint="eastAsia"/>
        </w:rPr>
        <w:t>）</w:t>
      </w:r>
      <w:r w:rsidR="00E33777" w:rsidRPr="00E33777">
        <w:rPr>
          <w:rFonts w:ascii="Times New Roman" w:eastAsia="宋体" w:hAnsi="Times New Roman" w:cs="Times New Roman"/>
        </w:rPr>
        <w:t>一座城市也是一个生态系统。</w:t>
      </w:r>
      <w:r w:rsidR="00F53B81" w:rsidRPr="00E33777">
        <w:rPr>
          <w:rFonts w:ascii="Times New Roman" w:eastAsia="宋体" w:hAnsi="Times New Roman" w:cs="Times New Roman"/>
          <w:szCs w:val="21"/>
        </w:rPr>
        <w:t>(</w:t>
      </w:r>
      <w:r w:rsidR="00F53B81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F53B81" w:rsidRPr="00E33777">
        <w:rPr>
          <w:rFonts w:ascii="Times New Roman" w:eastAsia="宋体" w:hAnsi="Times New Roman" w:cs="Times New Roman"/>
          <w:szCs w:val="21"/>
        </w:rPr>
        <w:t>)</w:t>
      </w:r>
    </w:p>
    <w:p w14:paraId="0BF74141" w14:textId="44FEEF55" w:rsidR="00E33777" w:rsidRPr="00E33777" w:rsidRDefault="00F774E7" w:rsidP="00164C3B">
      <w:pPr>
        <w:adjustRightInd w:val="0"/>
        <w:snapToGrid w:val="0"/>
        <w:spacing w:line="360" w:lineRule="exac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7</w:t>
      </w:r>
      <w:r>
        <w:rPr>
          <w:rFonts w:ascii="Times New Roman" w:eastAsia="宋体" w:hAnsi="Times New Roman" w:cs="Times New Roman" w:hint="eastAsia"/>
        </w:rPr>
        <w:t>）</w:t>
      </w:r>
      <w:r w:rsidR="00E33777" w:rsidRPr="00E33777">
        <w:rPr>
          <w:rFonts w:ascii="Times New Roman" w:eastAsia="宋体" w:hAnsi="Times New Roman" w:cs="Times New Roman"/>
        </w:rPr>
        <w:t>自养生物一定是生产者，生产者一定是自养生物。</w:t>
      </w:r>
      <w:r w:rsidR="00F53B81" w:rsidRPr="00E33777">
        <w:rPr>
          <w:rFonts w:ascii="Times New Roman" w:eastAsia="宋体" w:hAnsi="Times New Roman" w:cs="Times New Roman"/>
          <w:szCs w:val="21"/>
        </w:rPr>
        <w:t>(</w:t>
      </w:r>
      <w:r w:rsidR="00F53B81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F53B81" w:rsidRPr="00E33777">
        <w:rPr>
          <w:rFonts w:ascii="Times New Roman" w:eastAsia="宋体" w:hAnsi="Times New Roman" w:cs="Times New Roman"/>
          <w:szCs w:val="21"/>
        </w:rPr>
        <w:t>)</w:t>
      </w:r>
    </w:p>
    <w:p w14:paraId="278F2039" w14:textId="7617A9B3" w:rsidR="00E33777" w:rsidRPr="00E33777" w:rsidRDefault="00F774E7" w:rsidP="00164C3B">
      <w:pPr>
        <w:adjustRightInd w:val="0"/>
        <w:snapToGrid w:val="0"/>
        <w:spacing w:line="360" w:lineRule="exac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8</w:t>
      </w:r>
      <w:r>
        <w:rPr>
          <w:rFonts w:ascii="Times New Roman" w:eastAsia="宋体" w:hAnsi="Times New Roman" w:cs="Times New Roman" w:hint="eastAsia"/>
        </w:rPr>
        <w:t>）</w:t>
      </w:r>
      <w:r w:rsidR="00E33777" w:rsidRPr="00E33777">
        <w:rPr>
          <w:rFonts w:ascii="Times New Roman" w:eastAsia="宋体" w:hAnsi="Times New Roman" w:cs="Times New Roman"/>
        </w:rPr>
        <w:t>细菌都是分解者，但分解者并不都是细菌。</w:t>
      </w:r>
      <w:r w:rsidR="00F53B81" w:rsidRPr="00E33777">
        <w:rPr>
          <w:rFonts w:ascii="Times New Roman" w:eastAsia="宋体" w:hAnsi="Times New Roman" w:cs="Times New Roman"/>
          <w:szCs w:val="21"/>
        </w:rPr>
        <w:t>(</w:t>
      </w:r>
      <w:r w:rsidR="00F53B81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F53B81" w:rsidRPr="00E33777">
        <w:rPr>
          <w:rFonts w:ascii="Times New Roman" w:eastAsia="宋体" w:hAnsi="Times New Roman" w:cs="Times New Roman"/>
          <w:szCs w:val="21"/>
        </w:rPr>
        <w:t>)</w:t>
      </w:r>
    </w:p>
    <w:p w14:paraId="3C7F41A3" w14:textId="26B43514" w:rsidR="00900F9E" w:rsidRDefault="00F774E7" w:rsidP="00164C3B">
      <w:pPr>
        <w:adjustRightInd w:val="0"/>
        <w:snapToGrid w:val="0"/>
        <w:spacing w:line="360" w:lineRule="exact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（</w:t>
      </w:r>
      <w:r>
        <w:rPr>
          <w:rFonts w:ascii="Times New Roman" w:eastAsia="宋体" w:hAnsi="Times New Roman" w:cs="Times New Roman" w:hint="eastAsia"/>
        </w:rPr>
        <w:t>9</w:t>
      </w:r>
      <w:r>
        <w:rPr>
          <w:rFonts w:ascii="Times New Roman" w:eastAsia="宋体" w:hAnsi="Times New Roman" w:cs="Times New Roman" w:hint="eastAsia"/>
        </w:rPr>
        <w:t>）</w:t>
      </w:r>
      <w:r w:rsidR="00E33777" w:rsidRPr="00E33777">
        <w:rPr>
          <w:rFonts w:ascii="Times New Roman" w:eastAsia="宋体" w:hAnsi="Times New Roman" w:cs="Times New Roman"/>
        </w:rPr>
        <w:t>在一条食物链中，生产者为第一营养级，消费者所处营养级不固定。</w:t>
      </w:r>
      <w:r w:rsidR="00F53B81" w:rsidRPr="00E33777">
        <w:rPr>
          <w:rFonts w:ascii="Times New Roman" w:eastAsia="宋体" w:hAnsi="Times New Roman" w:cs="Times New Roman"/>
          <w:szCs w:val="21"/>
        </w:rPr>
        <w:t>(</w:t>
      </w:r>
      <w:r w:rsidR="00F53B81" w:rsidRPr="00E33777">
        <w:rPr>
          <w:rFonts w:ascii="Times New Roman" w:eastAsia="宋体" w:hAnsi="Times New Roman" w:cs="Times New Roman"/>
          <w:szCs w:val="21"/>
        </w:rPr>
        <w:t xml:space="preserve">　　</w:t>
      </w:r>
      <w:r w:rsidR="00F53B81" w:rsidRPr="00E33777">
        <w:rPr>
          <w:rFonts w:ascii="Times New Roman" w:eastAsia="宋体" w:hAnsi="Times New Roman" w:cs="Times New Roman"/>
          <w:szCs w:val="21"/>
        </w:rPr>
        <w:t>)</w:t>
      </w:r>
    </w:p>
    <w:p w14:paraId="4787F154" w14:textId="77777777" w:rsidR="00F53B81" w:rsidRDefault="00F53B81" w:rsidP="00164C3B">
      <w:pPr>
        <w:adjustRightInd w:val="0"/>
        <w:snapToGrid w:val="0"/>
        <w:spacing w:line="360" w:lineRule="exact"/>
        <w:rPr>
          <w:rFonts w:ascii="Times New Roman" w:eastAsia="宋体" w:hAnsi="Times New Roman" w:cs="Times New Roman"/>
        </w:rPr>
      </w:pPr>
    </w:p>
    <w:p w14:paraId="6DFE576D" w14:textId="77777777" w:rsidR="00F53B81" w:rsidRPr="00F53B81" w:rsidRDefault="00F53B81" w:rsidP="00164C3B">
      <w:pPr>
        <w:adjustRightInd w:val="0"/>
        <w:snapToGrid w:val="0"/>
        <w:spacing w:line="360" w:lineRule="exact"/>
        <w:rPr>
          <w:rFonts w:ascii="Times New Roman" w:eastAsia="宋体" w:hAnsi="Times New Roman" w:cs="Times New Roman" w:hint="eastAsia"/>
        </w:rPr>
      </w:pPr>
    </w:p>
    <w:p w14:paraId="1175E8A7" w14:textId="77777777" w:rsidR="00F53B81" w:rsidRDefault="00F53B81" w:rsidP="00164C3B">
      <w:pPr>
        <w:adjustRightInd w:val="0"/>
        <w:snapToGrid w:val="0"/>
        <w:spacing w:line="360" w:lineRule="exact"/>
        <w:rPr>
          <w:rFonts w:ascii="Times New Roman" w:eastAsia="宋体" w:hAnsi="Times New Roman" w:cs="Times New Roman" w:hint="eastAsia"/>
        </w:rPr>
      </w:pPr>
    </w:p>
    <w:p w14:paraId="7144D914" w14:textId="38DC9967" w:rsidR="00900F9E" w:rsidRPr="00900F9E" w:rsidRDefault="00F53B81" w:rsidP="00164C3B">
      <w:pPr>
        <w:adjustRightInd w:val="0"/>
        <w:snapToGrid w:val="0"/>
        <w:spacing w:line="360" w:lineRule="exact"/>
        <w:jc w:val="center"/>
        <w:rPr>
          <w:rFonts w:ascii="Times New Roman" w:eastAsia="宋体" w:hAnsi="Times New Roman" w:cs="Times New Roman"/>
          <w:b/>
          <w:bCs/>
          <w:szCs w:val="21"/>
        </w:rPr>
      </w:pPr>
      <w:r>
        <w:rPr>
          <w:rFonts w:ascii="Times New Roman" w:eastAsia="宋体" w:hAnsi="Times New Roman" w:cs="Times New Roman" w:hint="eastAsia"/>
          <w:b/>
          <w:szCs w:val="21"/>
        </w:rPr>
        <w:lastRenderedPageBreak/>
        <w:t>三</w:t>
      </w:r>
      <w:r w:rsidR="00900F9E" w:rsidRPr="00900F9E">
        <w:rPr>
          <w:rFonts w:ascii="Times New Roman" w:eastAsia="宋体" w:hAnsi="Times New Roman" w:cs="Times New Roman"/>
          <w:b/>
          <w:i/>
          <w:szCs w:val="21"/>
        </w:rPr>
        <w:t>、</w:t>
      </w:r>
      <w:r w:rsidR="00900F9E" w:rsidRPr="00900F9E">
        <w:rPr>
          <w:rFonts w:ascii="Times New Roman" w:eastAsia="宋体" w:hAnsi="Times New Roman" w:cs="Times New Roman"/>
          <w:b/>
          <w:bCs/>
          <w:szCs w:val="21"/>
        </w:rPr>
        <w:t>核心归纳</w:t>
      </w:r>
    </w:p>
    <w:p w14:paraId="1B97D395" w14:textId="59F1ECAB" w:rsidR="00DD36C5" w:rsidRPr="00713E6A" w:rsidRDefault="00713E6A" w:rsidP="00164C3B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1</w:t>
      </w:r>
      <w:r w:rsidR="00ED3398">
        <w:rPr>
          <w:rFonts w:ascii="Times New Roman" w:hAnsi="Times New Roman" w:cs="Times New Roman"/>
          <w:szCs w:val="22"/>
        </w:rPr>
        <w:t>．</w:t>
      </w:r>
      <w:r w:rsidR="00DD36C5" w:rsidRPr="00713E6A">
        <w:rPr>
          <w:rFonts w:ascii="Times New Roman" w:hAnsi="Times New Roman" w:cs="Times New Roman"/>
          <w:szCs w:val="22"/>
        </w:rPr>
        <w:t>根据生物类型判断生态系统的组成成分</w:t>
      </w:r>
    </w:p>
    <w:p w14:paraId="2A9CC1CA" w14:textId="77777777" w:rsidR="00DD36C5" w:rsidRPr="00713E6A" w:rsidRDefault="00DD36C5" w:rsidP="00164C3B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 w:rsidRPr="00713E6A">
        <w:rPr>
          <w:rFonts w:hAnsi="宋体" w:cs="宋体" w:hint="eastAsia"/>
          <w:szCs w:val="22"/>
        </w:rPr>
        <w:t>①</w:t>
      </w:r>
      <w:r w:rsidRPr="00713E6A">
        <w:rPr>
          <w:rFonts w:ascii="Times New Roman" w:hAnsi="Times New Roman" w:cs="Times New Roman"/>
          <w:szCs w:val="22"/>
        </w:rPr>
        <w:t>“</w:t>
      </w:r>
      <w:r w:rsidRPr="00713E6A">
        <w:rPr>
          <w:rFonts w:ascii="Times New Roman" w:hAnsi="Times New Roman" w:cs="Times New Roman"/>
          <w:szCs w:val="22"/>
        </w:rPr>
        <w:t>自养型生物</w:t>
      </w:r>
      <w:r w:rsidRPr="00713E6A">
        <w:rPr>
          <w:rFonts w:ascii="Times New Roman" w:hAnsi="Times New Roman" w:cs="Times New Roman"/>
          <w:szCs w:val="22"/>
        </w:rPr>
        <w:t>”</w:t>
      </w:r>
      <w:r w:rsidRPr="00713E6A">
        <w:rPr>
          <w:rFonts w:ascii="Times New Roman" w:hAnsi="Times New Roman" w:cs="Times New Roman"/>
          <w:szCs w:val="22"/>
        </w:rPr>
        <w:t>＝</w:t>
      </w:r>
      <w:r w:rsidRPr="00713E6A">
        <w:rPr>
          <w:rFonts w:ascii="Times New Roman" w:hAnsi="Times New Roman" w:cs="Times New Roman"/>
          <w:szCs w:val="22"/>
        </w:rPr>
        <w:t>“</w:t>
      </w:r>
      <w:r w:rsidRPr="00713E6A">
        <w:rPr>
          <w:rFonts w:ascii="Times New Roman" w:hAnsi="Times New Roman" w:cs="Times New Roman"/>
          <w:szCs w:val="22"/>
        </w:rPr>
        <w:t>生产者</w:t>
      </w:r>
      <w:r w:rsidRPr="00713E6A">
        <w:rPr>
          <w:rFonts w:ascii="Times New Roman" w:hAnsi="Times New Roman" w:cs="Times New Roman"/>
          <w:szCs w:val="22"/>
        </w:rPr>
        <w:t>”</w:t>
      </w:r>
      <w:r w:rsidRPr="00713E6A">
        <w:rPr>
          <w:rFonts w:ascii="Times New Roman" w:hAnsi="Times New Roman" w:cs="Times New Roman"/>
          <w:szCs w:val="22"/>
        </w:rPr>
        <w:t>，包括光能自养生物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如绿色植物和蓝细菌等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和化能自养生物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如硝化细菌、硫细菌、铁细菌等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。</w:t>
      </w:r>
    </w:p>
    <w:p w14:paraId="5AC320DF" w14:textId="77777777" w:rsidR="00DD36C5" w:rsidRPr="00713E6A" w:rsidRDefault="00DD36C5" w:rsidP="00164C3B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 w:rsidRPr="00713E6A">
        <w:rPr>
          <w:rFonts w:hAnsi="宋体" w:cs="宋体" w:hint="eastAsia"/>
          <w:szCs w:val="22"/>
        </w:rPr>
        <w:t>②</w:t>
      </w:r>
      <w:r w:rsidRPr="00713E6A">
        <w:rPr>
          <w:rFonts w:ascii="Times New Roman" w:hAnsi="Times New Roman" w:cs="Times New Roman"/>
          <w:szCs w:val="22"/>
        </w:rPr>
        <w:t>“</w:t>
      </w:r>
      <w:r w:rsidRPr="00713E6A">
        <w:rPr>
          <w:rFonts w:ascii="Times New Roman" w:hAnsi="Times New Roman" w:cs="Times New Roman"/>
          <w:szCs w:val="22"/>
        </w:rPr>
        <w:t>捕食异养或寄生异养型生物</w:t>
      </w:r>
      <w:r w:rsidRPr="00713E6A">
        <w:rPr>
          <w:rFonts w:ascii="Times New Roman" w:hAnsi="Times New Roman" w:cs="Times New Roman"/>
          <w:szCs w:val="22"/>
        </w:rPr>
        <w:t>”</w:t>
      </w:r>
      <w:r w:rsidRPr="00713E6A">
        <w:rPr>
          <w:rFonts w:ascii="Times New Roman" w:hAnsi="Times New Roman" w:cs="Times New Roman"/>
          <w:szCs w:val="22"/>
        </w:rPr>
        <w:t>＝</w:t>
      </w:r>
      <w:r w:rsidRPr="00713E6A">
        <w:rPr>
          <w:rFonts w:ascii="Times New Roman" w:hAnsi="Times New Roman" w:cs="Times New Roman"/>
          <w:szCs w:val="22"/>
        </w:rPr>
        <w:t>“</w:t>
      </w:r>
      <w:r w:rsidRPr="00713E6A">
        <w:rPr>
          <w:rFonts w:ascii="Times New Roman" w:hAnsi="Times New Roman" w:cs="Times New Roman"/>
          <w:szCs w:val="22"/>
        </w:rPr>
        <w:t>消费者</w:t>
      </w:r>
      <w:r w:rsidRPr="00713E6A">
        <w:rPr>
          <w:rFonts w:ascii="Times New Roman" w:hAnsi="Times New Roman" w:cs="Times New Roman"/>
          <w:szCs w:val="22"/>
        </w:rPr>
        <w:t>”</w:t>
      </w:r>
      <w:r w:rsidRPr="00713E6A">
        <w:rPr>
          <w:rFonts w:ascii="Times New Roman" w:hAnsi="Times New Roman" w:cs="Times New Roman"/>
          <w:szCs w:val="22"/>
        </w:rPr>
        <w:t>，其不能直接把无机物合成有机物，而是以捕食或寄生的方式获取现成的有机物来维持生活。</w:t>
      </w:r>
    </w:p>
    <w:p w14:paraId="0AD0F796" w14:textId="316122D6" w:rsidR="00DD36C5" w:rsidRPr="00713E6A" w:rsidRDefault="00DD36C5" w:rsidP="00164C3B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 w:rsidRPr="00713E6A">
        <w:rPr>
          <w:rFonts w:hAnsi="宋体" w:cs="宋体" w:hint="eastAsia"/>
          <w:szCs w:val="22"/>
        </w:rPr>
        <w:t>③</w:t>
      </w:r>
      <w:r w:rsidRPr="00713E6A">
        <w:rPr>
          <w:rFonts w:ascii="Times New Roman" w:hAnsi="Times New Roman" w:cs="Times New Roman"/>
          <w:szCs w:val="22"/>
        </w:rPr>
        <w:t>“</w:t>
      </w:r>
      <w:r w:rsidRPr="00713E6A">
        <w:rPr>
          <w:rFonts w:ascii="Times New Roman" w:hAnsi="Times New Roman" w:cs="Times New Roman"/>
          <w:szCs w:val="22"/>
        </w:rPr>
        <w:t>腐生异养型生物</w:t>
      </w:r>
      <w:r w:rsidRPr="00713E6A">
        <w:rPr>
          <w:rFonts w:ascii="Times New Roman" w:hAnsi="Times New Roman" w:cs="Times New Roman"/>
          <w:szCs w:val="22"/>
        </w:rPr>
        <w:t>”</w:t>
      </w:r>
      <w:r w:rsidRPr="00713E6A">
        <w:rPr>
          <w:rFonts w:ascii="Times New Roman" w:hAnsi="Times New Roman" w:cs="Times New Roman"/>
          <w:szCs w:val="22"/>
        </w:rPr>
        <w:t>＝</w:t>
      </w:r>
      <w:r w:rsidRPr="00713E6A">
        <w:rPr>
          <w:rFonts w:ascii="Times New Roman" w:hAnsi="Times New Roman" w:cs="Times New Roman"/>
          <w:szCs w:val="22"/>
        </w:rPr>
        <w:t>“</w:t>
      </w:r>
      <w:r w:rsidRPr="00713E6A">
        <w:rPr>
          <w:rFonts w:ascii="Times New Roman" w:hAnsi="Times New Roman" w:cs="Times New Roman"/>
          <w:szCs w:val="22"/>
        </w:rPr>
        <w:t>分解者</w:t>
      </w:r>
      <w:r w:rsidRPr="00713E6A">
        <w:rPr>
          <w:rFonts w:ascii="Times New Roman" w:hAnsi="Times New Roman" w:cs="Times New Roman"/>
          <w:szCs w:val="22"/>
        </w:rPr>
        <w:t>”</w:t>
      </w:r>
      <w:r w:rsidRPr="00713E6A">
        <w:rPr>
          <w:rFonts w:ascii="Times New Roman" w:hAnsi="Times New Roman" w:cs="Times New Roman"/>
          <w:szCs w:val="22"/>
        </w:rPr>
        <w:t>，包括能把动植物的遗体和动物的排遗物分解成无机物的腐生生物，也包括少数的动物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如蚯蚓等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。</w:t>
      </w:r>
    </w:p>
    <w:p w14:paraId="3E3696B4" w14:textId="311130B7" w:rsidR="00DD36C5" w:rsidRPr="00F774E7" w:rsidRDefault="00000000" w:rsidP="00F774E7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>
        <w:rPr>
          <w:noProof/>
        </w:rPr>
        <w:pict w14:anchorId="46B3B2E8">
          <v:shape id="_x0000_s2065" type="#_x0000_t75" style="position:absolute;left:0;text-align:left;margin-left:127.7pt;margin-top:24.25pt;width:238.45pt;height:165.85pt;z-index:251665408;mso-position-horizontal-relative:text;mso-position-vertical-relative:text;mso-width-relative:page;mso-height-relative:page">
            <v:imagedata r:id="rId11" o:title="3-3"/>
            <w10:wrap type="topAndBottom"/>
          </v:shape>
        </w:pict>
      </w:r>
      <w:r w:rsidR="00713E6A">
        <w:rPr>
          <w:rFonts w:ascii="Times New Roman" w:hAnsi="Times New Roman" w:cs="Times New Roman"/>
          <w:szCs w:val="22"/>
        </w:rPr>
        <w:t>2</w:t>
      </w:r>
      <w:r w:rsidR="00ED3398">
        <w:rPr>
          <w:rFonts w:ascii="Times New Roman" w:hAnsi="Times New Roman" w:cs="Times New Roman"/>
          <w:szCs w:val="22"/>
        </w:rPr>
        <w:t>．</w:t>
      </w:r>
      <w:r w:rsidR="00DD36C5" w:rsidRPr="00713E6A">
        <w:rPr>
          <w:rFonts w:ascii="Times New Roman" w:hAnsi="Times New Roman" w:cs="Times New Roman"/>
          <w:szCs w:val="22"/>
        </w:rPr>
        <w:t>根据结构图判断生态系统的组成成分</w:t>
      </w:r>
    </w:p>
    <w:p w14:paraId="4F40568D" w14:textId="7B86B917" w:rsidR="00DD36C5" w:rsidRPr="00713E6A" w:rsidRDefault="00713E6A" w:rsidP="00164C3B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3</w:t>
      </w:r>
      <w:r w:rsidR="00ED3398">
        <w:rPr>
          <w:rFonts w:ascii="Times New Roman" w:hAnsi="Times New Roman" w:cs="Times New Roman"/>
          <w:szCs w:val="22"/>
        </w:rPr>
        <w:t>．</w:t>
      </w:r>
      <w:r w:rsidR="00DD36C5" w:rsidRPr="00713E6A">
        <w:rPr>
          <w:rFonts w:ascii="Times New Roman" w:hAnsi="Times New Roman" w:cs="Times New Roman"/>
          <w:szCs w:val="22"/>
        </w:rPr>
        <w:t>三类</w:t>
      </w:r>
      <w:r w:rsidR="00DD36C5" w:rsidRPr="00713E6A">
        <w:rPr>
          <w:rFonts w:ascii="Times New Roman" w:hAnsi="Times New Roman" w:cs="Times New Roman"/>
          <w:szCs w:val="22"/>
        </w:rPr>
        <w:t>“</w:t>
      </w:r>
      <w:r w:rsidR="00DD36C5" w:rsidRPr="00713E6A">
        <w:rPr>
          <w:rFonts w:ascii="Times New Roman" w:hAnsi="Times New Roman" w:cs="Times New Roman"/>
          <w:szCs w:val="22"/>
        </w:rPr>
        <w:t>不一定</w:t>
      </w:r>
      <w:r w:rsidR="00DD36C5" w:rsidRPr="00713E6A">
        <w:rPr>
          <w:rFonts w:ascii="Times New Roman" w:hAnsi="Times New Roman" w:cs="Times New Roman"/>
          <w:szCs w:val="22"/>
        </w:rPr>
        <w:t>”</w:t>
      </w:r>
    </w:p>
    <w:p w14:paraId="72452CEC" w14:textId="77777777" w:rsidR="00DD36C5" w:rsidRPr="00713E6A" w:rsidRDefault="00DD36C5" w:rsidP="00164C3B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 w:rsidRPr="00713E6A">
        <w:rPr>
          <w:rFonts w:hAnsi="宋体" w:cs="宋体" w:hint="eastAsia"/>
          <w:szCs w:val="22"/>
        </w:rPr>
        <w:t>①</w:t>
      </w:r>
      <w:r w:rsidRPr="00713E6A">
        <w:rPr>
          <w:rFonts w:ascii="Times New Roman" w:hAnsi="Times New Roman" w:cs="Times New Roman"/>
          <w:szCs w:val="22"/>
        </w:rPr>
        <w:t>生产者不一定是植物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如蓝细菌、硝化细菌等是原核生物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，植物不一定是生产者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如菟丝子营寄生生活，属于消费者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。</w:t>
      </w:r>
    </w:p>
    <w:p w14:paraId="62D9416F" w14:textId="77777777" w:rsidR="00DD36C5" w:rsidRPr="00713E6A" w:rsidRDefault="00DD36C5" w:rsidP="00164C3B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 w:rsidRPr="00713E6A">
        <w:rPr>
          <w:rFonts w:hAnsi="宋体" w:cs="宋体" w:hint="eastAsia"/>
          <w:szCs w:val="22"/>
        </w:rPr>
        <w:t>②</w:t>
      </w:r>
      <w:r w:rsidRPr="00713E6A">
        <w:rPr>
          <w:rFonts w:ascii="Times New Roman" w:hAnsi="Times New Roman" w:cs="Times New Roman"/>
          <w:szCs w:val="22"/>
        </w:rPr>
        <w:t>消费者不一定是动物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如营寄生生活的微生物等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，动物不一定是消费者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如秃鹫、蚯蚓、蜣螂等以动植物残体或动物排遗物为食的腐生动物属于分解者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。</w:t>
      </w:r>
    </w:p>
    <w:p w14:paraId="43B02826" w14:textId="3302C790" w:rsidR="006D2829" w:rsidRDefault="00DD36C5" w:rsidP="00164C3B">
      <w:pPr>
        <w:pStyle w:val="a7"/>
        <w:tabs>
          <w:tab w:val="left" w:pos="3402"/>
        </w:tabs>
        <w:adjustRightInd w:val="0"/>
        <w:snapToGrid w:val="0"/>
        <w:spacing w:line="360" w:lineRule="exact"/>
        <w:rPr>
          <w:rFonts w:ascii="Times New Roman" w:hAnsi="Times New Roman" w:cs="Times New Roman"/>
          <w:szCs w:val="22"/>
        </w:rPr>
      </w:pPr>
      <w:r w:rsidRPr="00713E6A">
        <w:rPr>
          <w:rFonts w:hAnsi="宋体" w:cs="宋体" w:hint="eastAsia"/>
          <w:szCs w:val="22"/>
        </w:rPr>
        <w:t>③</w:t>
      </w:r>
      <w:r w:rsidRPr="00713E6A">
        <w:rPr>
          <w:rFonts w:ascii="Times New Roman" w:hAnsi="Times New Roman" w:cs="Times New Roman"/>
          <w:szCs w:val="22"/>
        </w:rPr>
        <w:t>分解者不一定是微生物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如蚯蚓等动物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，微生物不一定是分解者</w:t>
      </w:r>
      <w:r w:rsidRPr="00713E6A">
        <w:rPr>
          <w:rFonts w:ascii="Times New Roman" w:hAnsi="Times New Roman" w:cs="Times New Roman"/>
          <w:szCs w:val="22"/>
        </w:rPr>
        <w:t>(</w:t>
      </w:r>
      <w:r w:rsidRPr="00713E6A">
        <w:rPr>
          <w:rFonts w:ascii="Times New Roman" w:hAnsi="Times New Roman" w:cs="Times New Roman"/>
          <w:szCs w:val="22"/>
        </w:rPr>
        <w:t>如硝化细菌属于生产者，寄生细菌属于消费者</w:t>
      </w:r>
      <w:r w:rsidRPr="00713E6A">
        <w:rPr>
          <w:rFonts w:ascii="Times New Roman" w:hAnsi="Times New Roman" w:cs="Times New Roman"/>
          <w:szCs w:val="22"/>
        </w:rPr>
        <w:t>)</w:t>
      </w:r>
      <w:r w:rsidRPr="00713E6A">
        <w:rPr>
          <w:rFonts w:ascii="Times New Roman" w:hAnsi="Times New Roman" w:cs="Times New Roman"/>
          <w:szCs w:val="22"/>
        </w:rPr>
        <w:t>。</w:t>
      </w:r>
    </w:p>
    <w:p w14:paraId="082CA000" w14:textId="4F6F3B18" w:rsidR="00DD36C5" w:rsidRDefault="00DD36C5" w:rsidP="006D2829">
      <w:pPr>
        <w:widowControl/>
        <w:jc w:val="left"/>
        <w:rPr>
          <w:rFonts w:ascii="Times New Roman" w:eastAsia="宋体" w:hAnsi="Times New Roman" w:cs="Times New Roman"/>
        </w:rPr>
      </w:pPr>
    </w:p>
    <w:p w14:paraId="5855E9D6" w14:textId="77777777" w:rsidR="001277AA" w:rsidRDefault="001277AA" w:rsidP="006D2829">
      <w:pPr>
        <w:widowControl/>
        <w:jc w:val="left"/>
        <w:rPr>
          <w:rFonts w:ascii="Times New Roman" w:eastAsia="宋体" w:hAnsi="Times New Roman" w:cs="Times New Roman"/>
        </w:rPr>
      </w:pPr>
    </w:p>
    <w:p w14:paraId="43D840EC" w14:textId="77777777" w:rsidR="001277AA" w:rsidRDefault="001277AA" w:rsidP="006D2829">
      <w:pPr>
        <w:widowControl/>
        <w:jc w:val="left"/>
        <w:rPr>
          <w:rFonts w:ascii="Times New Roman" w:eastAsia="宋体" w:hAnsi="Times New Roman" w:cs="Times New Roman"/>
        </w:rPr>
      </w:pPr>
    </w:p>
    <w:p w14:paraId="6C208D9A" w14:textId="77777777" w:rsidR="00F53B81" w:rsidRPr="00F53B81" w:rsidRDefault="00F53B81" w:rsidP="006D2829">
      <w:pPr>
        <w:widowControl/>
        <w:jc w:val="left"/>
        <w:rPr>
          <w:rFonts w:ascii="Times New Roman" w:eastAsia="宋体" w:hAnsi="Times New Roman" w:cs="Times New Roman" w:hint="eastAsia"/>
        </w:rPr>
      </w:pPr>
    </w:p>
    <w:sectPr w:rsidR="00F53B81" w:rsidRPr="00F53B81" w:rsidSect="00164C3B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71300" w14:textId="77777777" w:rsidR="00552933" w:rsidRDefault="00552933" w:rsidP="00900F9E">
      <w:r>
        <w:separator/>
      </w:r>
    </w:p>
  </w:endnote>
  <w:endnote w:type="continuationSeparator" w:id="0">
    <w:p w14:paraId="0F0C72B4" w14:textId="77777777" w:rsidR="00552933" w:rsidRDefault="00552933" w:rsidP="0090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5B022" w14:textId="77777777" w:rsidR="00552933" w:rsidRDefault="00552933" w:rsidP="00900F9E">
      <w:r>
        <w:separator/>
      </w:r>
    </w:p>
  </w:footnote>
  <w:footnote w:type="continuationSeparator" w:id="0">
    <w:p w14:paraId="2C686AD9" w14:textId="77777777" w:rsidR="00552933" w:rsidRDefault="00552933" w:rsidP="00900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16EFF8A"/>
    <w:multiLevelType w:val="singleLevel"/>
    <w:tmpl w:val="816EFF8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CA6C8C5C"/>
    <w:multiLevelType w:val="singleLevel"/>
    <w:tmpl w:val="CA6C8C5C"/>
    <w:lvl w:ilvl="0">
      <w:start w:val="1"/>
      <w:numFmt w:val="decimal"/>
      <w:suff w:val="space"/>
      <w:lvlText w:val="(%1)"/>
      <w:lvlJc w:val="left"/>
    </w:lvl>
  </w:abstractNum>
  <w:abstractNum w:abstractNumId="2" w15:restartNumberingAfterBreak="0">
    <w:nsid w:val="54D10FAD"/>
    <w:multiLevelType w:val="singleLevel"/>
    <w:tmpl w:val="54D10FAD"/>
    <w:lvl w:ilvl="0">
      <w:start w:val="1"/>
      <w:numFmt w:val="decimal"/>
      <w:suff w:val="space"/>
      <w:lvlText w:val="(%1)"/>
      <w:lvlJc w:val="left"/>
    </w:lvl>
  </w:abstractNum>
  <w:num w:numId="1" w16cid:durableId="289018451">
    <w:abstractNumId w:val="0"/>
  </w:num>
  <w:num w:numId="2" w16cid:durableId="1056125240">
    <w:abstractNumId w:val="1"/>
  </w:num>
  <w:num w:numId="3" w16cid:durableId="1729647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3B0"/>
    <w:rsid w:val="00020D4F"/>
    <w:rsid w:val="001277AA"/>
    <w:rsid w:val="00164C3B"/>
    <w:rsid w:val="002A3EBA"/>
    <w:rsid w:val="00326DB3"/>
    <w:rsid w:val="003A1473"/>
    <w:rsid w:val="003D33B0"/>
    <w:rsid w:val="00433066"/>
    <w:rsid w:val="00552933"/>
    <w:rsid w:val="0058113E"/>
    <w:rsid w:val="005B7F81"/>
    <w:rsid w:val="0061614D"/>
    <w:rsid w:val="00651ABD"/>
    <w:rsid w:val="006D2829"/>
    <w:rsid w:val="00713E6A"/>
    <w:rsid w:val="00837F57"/>
    <w:rsid w:val="00900F9E"/>
    <w:rsid w:val="009118C8"/>
    <w:rsid w:val="009F4996"/>
    <w:rsid w:val="00A52909"/>
    <w:rsid w:val="00C134F2"/>
    <w:rsid w:val="00C334AD"/>
    <w:rsid w:val="00C50899"/>
    <w:rsid w:val="00DC7CDD"/>
    <w:rsid w:val="00DD36C5"/>
    <w:rsid w:val="00E33777"/>
    <w:rsid w:val="00ED3398"/>
    <w:rsid w:val="00F357B6"/>
    <w:rsid w:val="00F53B81"/>
    <w:rsid w:val="00F774E7"/>
    <w:rsid w:val="00FC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."/>
  <w:listSeparator w:val=","/>
  <w14:docId w14:val="7510E1CB"/>
  <w15:chartTrackingRefBased/>
  <w15:docId w15:val="{62E8D863-E855-4FF6-9CB5-4531C429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0F9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00F9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00F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00F9E"/>
    <w:rPr>
      <w:sz w:val="18"/>
      <w:szCs w:val="18"/>
    </w:rPr>
  </w:style>
  <w:style w:type="paragraph" w:styleId="a7">
    <w:name w:val="Plain Text"/>
    <w:basedOn w:val="a"/>
    <w:link w:val="a8"/>
    <w:rsid w:val="00DD36C5"/>
    <w:rPr>
      <w:rFonts w:ascii="宋体" w:eastAsia="宋体" w:hAnsi="Courier New" w:cs="Courier New"/>
      <w:szCs w:val="21"/>
    </w:rPr>
  </w:style>
  <w:style w:type="character" w:customStyle="1" w:styleId="a8">
    <w:name w:val="纯文本 字符"/>
    <w:basedOn w:val="a0"/>
    <w:link w:val="a7"/>
    <w:rsid w:val="00DD36C5"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47313-0685-4E80-A3A7-B4E5DC01E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526595498@qq.com</dc:creator>
  <cp:keywords/>
  <dc:description/>
  <cp:lastModifiedBy>526595498@qq.com</cp:lastModifiedBy>
  <cp:revision>19</cp:revision>
  <dcterms:created xsi:type="dcterms:W3CDTF">2023-09-19T13:40:00Z</dcterms:created>
  <dcterms:modified xsi:type="dcterms:W3CDTF">2023-09-20T01:50:00Z</dcterms:modified>
</cp:coreProperties>
</file>