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5F682" w14:textId="77777777" w:rsidR="00B42888" w:rsidRPr="003060D7" w:rsidRDefault="00000000">
      <w:pPr>
        <w:jc w:val="center"/>
        <w:rPr>
          <w:sz w:val="32"/>
          <w:szCs w:val="32"/>
        </w:rPr>
      </w:pPr>
      <w:r w:rsidRPr="003060D7">
        <w:rPr>
          <w:rFonts w:hint="eastAsia"/>
          <w:sz w:val="32"/>
          <w:szCs w:val="32"/>
        </w:rPr>
        <w:t>《喜看稻菽千重浪》</w:t>
      </w:r>
    </w:p>
    <w:p w14:paraId="7C6EC173" w14:textId="52929ABE" w:rsidR="00B42888" w:rsidRPr="003060D7" w:rsidRDefault="00000000">
      <w:pPr>
        <w:jc w:val="center"/>
        <w:rPr>
          <w:sz w:val="32"/>
          <w:szCs w:val="32"/>
        </w:rPr>
      </w:pPr>
      <w:r w:rsidRPr="003060D7">
        <w:rPr>
          <w:rFonts w:hint="eastAsia"/>
          <w:sz w:val="32"/>
          <w:szCs w:val="32"/>
        </w:rPr>
        <w:t xml:space="preserve">            </w:t>
      </w:r>
      <w:r w:rsidRPr="003060D7">
        <w:rPr>
          <w:rFonts w:hint="eastAsia"/>
          <w:sz w:val="32"/>
          <w:szCs w:val="32"/>
        </w:rPr>
        <w:t>——记首届国家最高科技奖获得者袁隆平</w:t>
      </w:r>
      <w:r w:rsidRPr="003060D7">
        <w:rPr>
          <w:rFonts w:hint="eastAsia"/>
          <w:sz w:val="32"/>
          <w:szCs w:val="32"/>
        </w:rPr>
        <w:t xml:space="preserve"> </w:t>
      </w:r>
    </w:p>
    <w:p w14:paraId="40004C04" w14:textId="77777777" w:rsidR="00B42888" w:rsidRPr="003060D7" w:rsidRDefault="00000000">
      <w:pPr>
        <w:jc w:val="center"/>
        <w:rPr>
          <w:rFonts w:ascii="楷体" w:eastAsia="楷体" w:hAnsi="楷体" w:cs="楷体"/>
          <w:sz w:val="24"/>
        </w:rPr>
      </w:pPr>
      <w:r w:rsidRPr="003060D7">
        <w:rPr>
          <w:rFonts w:ascii="楷体" w:eastAsia="楷体" w:hAnsi="楷体" w:cs="楷体" w:hint="eastAsia"/>
          <w:sz w:val="24"/>
        </w:rPr>
        <w:t>沈英甲</w:t>
      </w:r>
    </w:p>
    <w:p w14:paraId="02A1CBB3" w14:textId="77777777" w:rsidR="003060D7" w:rsidRDefault="003060D7" w:rsidP="003060D7">
      <w:pPr>
        <w:jc w:val="left"/>
      </w:pPr>
      <w:r w:rsidRPr="003060D7">
        <w:rPr>
          <w:rFonts w:hint="eastAsia"/>
        </w:rPr>
        <w:t>教学目标：</w:t>
      </w:r>
    </w:p>
    <w:p w14:paraId="64D486D4" w14:textId="421FAF71" w:rsidR="00B56E98" w:rsidRDefault="000C3402" w:rsidP="003060D7">
      <w:pPr>
        <w:jc w:val="left"/>
      </w:pPr>
      <w:bookmarkStart w:id="0" w:name="_Hlk153111799"/>
      <w:r>
        <w:rPr>
          <w:rFonts w:hint="eastAsia"/>
        </w:rPr>
        <w:t>（</w:t>
      </w:r>
      <w:r>
        <w:rPr>
          <w:rFonts w:hint="eastAsia"/>
        </w:rPr>
        <w:t>1</w:t>
      </w:r>
      <w:r>
        <w:rPr>
          <w:rFonts w:hint="eastAsia"/>
        </w:rPr>
        <w:t>）</w:t>
      </w:r>
      <w:r w:rsidR="00B56E98">
        <w:rPr>
          <w:rFonts w:hint="eastAsia"/>
        </w:rPr>
        <w:t>了解袁隆平</w:t>
      </w:r>
      <w:r w:rsidR="00B56E98" w:rsidRPr="00B56E98">
        <w:rPr>
          <w:rFonts w:hint="eastAsia"/>
        </w:rPr>
        <w:t>在水稻研究</w:t>
      </w:r>
      <w:r w:rsidR="00B56E98">
        <w:rPr>
          <w:rFonts w:hint="eastAsia"/>
        </w:rPr>
        <w:t>方面</w:t>
      </w:r>
      <w:r w:rsidR="00B56E98" w:rsidRPr="00B56E98">
        <w:rPr>
          <w:rFonts w:hint="eastAsia"/>
        </w:rPr>
        <w:t>的</w:t>
      </w:r>
      <w:r w:rsidR="00B56E98">
        <w:rPr>
          <w:rFonts w:hint="eastAsia"/>
        </w:rPr>
        <w:t>先进事迹，明确</w:t>
      </w:r>
      <w:r w:rsidR="00B56E98" w:rsidRPr="00B56E98">
        <w:rPr>
          <w:rFonts w:hint="eastAsia"/>
        </w:rPr>
        <w:t>人物通讯的</w:t>
      </w:r>
      <w:r w:rsidR="00526ACC">
        <w:rPr>
          <w:rFonts w:hint="eastAsia"/>
        </w:rPr>
        <w:t>基本</w:t>
      </w:r>
      <w:r w:rsidR="00B56E98" w:rsidRPr="00B56E98">
        <w:rPr>
          <w:rFonts w:hint="eastAsia"/>
        </w:rPr>
        <w:t>写作特点。</w:t>
      </w:r>
      <w:bookmarkEnd w:id="0"/>
    </w:p>
    <w:p w14:paraId="480E415C" w14:textId="549A5585" w:rsidR="00B56E98" w:rsidRDefault="000C3402" w:rsidP="000C3402">
      <w:pPr>
        <w:jc w:val="left"/>
      </w:pPr>
      <w:bookmarkStart w:id="1" w:name="_Hlk153111813"/>
      <w:bookmarkStart w:id="2" w:name="_Hlk153111830"/>
      <w:r>
        <w:rPr>
          <w:rFonts w:hint="eastAsia"/>
        </w:rPr>
        <w:t>（</w:t>
      </w:r>
      <w:r>
        <w:rPr>
          <w:rFonts w:hint="eastAsia"/>
        </w:rPr>
        <w:t>2</w:t>
      </w:r>
      <w:r>
        <w:rPr>
          <w:rFonts w:hint="eastAsia"/>
        </w:rPr>
        <w:t>）</w:t>
      </w:r>
      <w:r w:rsidR="00B56E98" w:rsidRPr="00B56E98">
        <w:rPr>
          <w:rFonts w:hint="eastAsia"/>
        </w:rPr>
        <w:t>体悟</w:t>
      </w:r>
      <w:r w:rsidR="00B56E98">
        <w:rPr>
          <w:rFonts w:hint="eastAsia"/>
        </w:rPr>
        <w:t>文章</w:t>
      </w:r>
      <w:r w:rsidR="00B56E98" w:rsidRPr="00B56E98">
        <w:rPr>
          <w:rFonts w:hint="eastAsia"/>
        </w:rPr>
        <w:t>选材特点、细节描写的魅力及</w:t>
      </w:r>
      <w:r>
        <w:rPr>
          <w:rFonts w:hint="eastAsia"/>
        </w:rPr>
        <w:t>作者的观点立场</w:t>
      </w:r>
      <w:bookmarkEnd w:id="1"/>
      <w:r>
        <w:rPr>
          <w:rFonts w:hint="eastAsia"/>
        </w:rPr>
        <w:t>。</w:t>
      </w:r>
    </w:p>
    <w:p w14:paraId="05E02825" w14:textId="7A12E5D7" w:rsidR="00B56E98" w:rsidRPr="003060D7" w:rsidRDefault="000C3402" w:rsidP="000C3402">
      <w:pPr>
        <w:jc w:val="left"/>
      </w:pPr>
      <w:r>
        <w:rPr>
          <w:rFonts w:hint="eastAsia"/>
        </w:rPr>
        <w:t>（</w:t>
      </w:r>
      <w:r>
        <w:rPr>
          <w:rFonts w:hint="eastAsia"/>
        </w:rPr>
        <w:t>3</w:t>
      </w:r>
      <w:r>
        <w:rPr>
          <w:rFonts w:hint="eastAsia"/>
        </w:rPr>
        <w:t>）体</w:t>
      </w:r>
      <w:r w:rsidR="00B56E98" w:rsidRPr="00B56E98">
        <w:rPr>
          <w:rFonts w:hint="eastAsia"/>
        </w:rPr>
        <w:t>会袁隆平的高贵品质</w:t>
      </w:r>
      <w:r w:rsidR="00B56E98">
        <w:rPr>
          <w:rFonts w:hint="eastAsia"/>
        </w:rPr>
        <w:t>，学习他在科学研究上实事求是、勇于探索、不断进取</w:t>
      </w:r>
      <w:r>
        <w:rPr>
          <w:rFonts w:hint="eastAsia"/>
        </w:rPr>
        <w:t>的精神。</w:t>
      </w:r>
    </w:p>
    <w:bookmarkEnd w:id="2"/>
    <w:p w14:paraId="5EC6611C" w14:textId="77777777" w:rsidR="003060D7" w:rsidRPr="003060D7" w:rsidRDefault="003060D7" w:rsidP="003060D7">
      <w:pPr>
        <w:jc w:val="left"/>
      </w:pPr>
      <w:r w:rsidRPr="003060D7">
        <w:rPr>
          <w:rFonts w:hint="eastAsia"/>
        </w:rPr>
        <w:t>教学重点：</w:t>
      </w:r>
    </w:p>
    <w:p w14:paraId="30642FF4" w14:textId="5A37EC82" w:rsidR="000C3402" w:rsidRDefault="000C3402" w:rsidP="003060D7">
      <w:pPr>
        <w:jc w:val="left"/>
      </w:pPr>
      <w:r>
        <w:rPr>
          <w:rFonts w:hint="eastAsia"/>
        </w:rPr>
        <w:t>（</w:t>
      </w:r>
      <w:r>
        <w:rPr>
          <w:rFonts w:hint="eastAsia"/>
        </w:rPr>
        <w:t>1</w:t>
      </w:r>
      <w:r>
        <w:rPr>
          <w:rFonts w:hint="eastAsia"/>
        </w:rPr>
        <w:t>）</w:t>
      </w:r>
      <w:r w:rsidR="006628F1">
        <w:rPr>
          <w:rFonts w:hint="eastAsia"/>
        </w:rPr>
        <w:t>了解袁隆平</w:t>
      </w:r>
      <w:r w:rsidR="006628F1" w:rsidRPr="00B56E98">
        <w:rPr>
          <w:rFonts w:hint="eastAsia"/>
        </w:rPr>
        <w:t>在水稻研究</w:t>
      </w:r>
      <w:r w:rsidR="006628F1">
        <w:rPr>
          <w:rFonts w:hint="eastAsia"/>
        </w:rPr>
        <w:t>方面</w:t>
      </w:r>
      <w:r w:rsidR="006628F1" w:rsidRPr="00B56E98">
        <w:rPr>
          <w:rFonts w:hint="eastAsia"/>
        </w:rPr>
        <w:t>的</w:t>
      </w:r>
      <w:r w:rsidR="006628F1">
        <w:rPr>
          <w:rFonts w:hint="eastAsia"/>
        </w:rPr>
        <w:t>先进事迹，明确</w:t>
      </w:r>
      <w:r w:rsidR="006628F1" w:rsidRPr="00B56E98">
        <w:rPr>
          <w:rFonts w:hint="eastAsia"/>
        </w:rPr>
        <w:t>人物通讯的</w:t>
      </w:r>
      <w:r w:rsidR="006628F1">
        <w:rPr>
          <w:rFonts w:hint="eastAsia"/>
        </w:rPr>
        <w:t>基本</w:t>
      </w:r>
      <w:r w:rsidR="006628F1" w:rsidRPr="00B56E98">
        <w:rPr>
          <w:rFonts w:hint="eastAsia"/>
        </w:rPr>
        <w:t>写作特点。</w:t>
      </w:r>
    </w:p>
    <w:p w14:paraId="38AB6A0F" w14:textId="57D6639B" w:rsidR="000C3402" w:rsidRDefault="000C3402" w:rsidP="000C3402">
      <w:pPr>
        <w:jc w:val="left"/>
      </w:pPr>
      <w:r>
        <w:rPr>
          <w:rFonts w:hint="eastAsia"/>
        </w:rPr>
        <w:t>（</w:t>
      </w:r>
      <w:r>
        <w:rPr>
          <w:rFonts w:hint="eastAsia"/>
        </w:rPr>
        <w:t>2</w:t>
      </w:r>
      <w:r>
        <w:rPr>
          <w:rFonts w:hint="eastAsia"/>
        </w:rPr>
        <w:t>）</w:t>
      </w:r>
      <w:r w:rsidR="006628F1" w:rsidRPr="00B56E98">
        <w:rPr>
          <w:rFonts w:hint="eastAsia"/>
        </w:rPr>
        <w:t>体悟</w:t>
      </w:r>
      <w:r w:rsidR="006628F1">
        <w:rPr>
          <w:rFonts w:hint="eastAsia"/>
        </w:rPr>
        <w:t>文章</w:t>
      </w:r>
      <w:r w:rsidR="006628F1" w:rsidRPr="00B56E98">
        <w:rPr>
          <w:rFonts w:hint="eastAsia"/>
        </w:rPr>
        <w:t>选材特点、细节描写的魅力及</w:t>
      </w:r>
      <w:r w:rsidR="006628F1">
        <w:rPr>
          <w:rFonts w:hint="eastAsia"/>
        </w:rPr>
        <w:t>作者的观点立场。</w:t>
      </w:r>
    </w:p>
    <w:p w14:paraId="3AB877F9" w14:textId="495080A6" w:rsidR="003060D7" w:rsidRDefault="003060D7" w:rsidP="003060D7">
      <w:pPr>
        <w:jc w:val="left"/>
      </w:pPr>
      <w:r w:rsidRPr="003060D7">
        <w:rPr>
          <w:rFonts w:hint="eastAsia"/>
        </w:rPr>
        <w:t>教学难点：</w:t>
      </w:r>
    </w:p>
    <w:p w14:paraId="689D5780" w14:textId="6A3D449D" w:rsidR="000C3402" w:rsidRDefault="000C3402" w:rsidP="000C3402">
      <w:pPr>
        <w:jc w:val="left"/>
      </w:pPr>
      <w:r>
        <w:rPr>
          <w:rFonts w:hint="eastAsia"/>
        </w:rPr>
        <w:t>（</w:t>
      </w:r>
      <w:r>
        <w:rPr>
          <w:rFonts w:hint="eastAsia"/>
        </w:rPr>
        <w:t>1</w:t>
      </w:r>
      <w:r>
        <w:rPr>
          <w:rFonts w:hint="eastAsia"/>
        </w:rPr>
        <w:t>）</w:t>
      </w:r>
      <w:r w:rsidR="006628F1" w:rsidRPr="00B56E98">
        <w:rPr>
          <w:rFonts w:hint="eastAsia"/>
        </w:rPr>
        <w:t>体悟</w:t>
      </w:r>
      <w:r w:rsidR="006628F1">
        <w:rPr>
          <w:rFonts w:hint="eastAsia"/>
        </w:rPr>
        <w:t>文章</w:t>
      </w:r>
      <w:r w:rsidR="006628F1" w:rsidRPr="00B56E98">
        <w:rPr>
          <w:rFonts w:hint="eastAsia"/>
        </w:rPr>
        <w:t>选材特点、细节描写的魅力及</w:t>
      </w:r>
      <w:r w:rsidR="006628F1">
        <w:rPr>
          <w:rFonts w:hint="eastAsia"/>
        </w:rPr>
        <w:t>作者的观点立场。</w:t>
      </w:r>
    </w:p>
    <w:p w14:paraId="6139DCCA" w14:textId="08756A4D" w:rsidR="000C3402" w:rsidRPr="003060D7" w:rsidRDefault="000C3402" w:rsidP="000C3402">
      <w:pPr>
        <w:jc w:val="left"/>
      </w:pPr>
      <w:r>
        <w:rPr>
          <w:rFonts w:hint="eastAsia"/>
        </w:rPr>
        <w:t>（</w:t>
      </w:r>
      <w:r>
        <w:rPr>
          <w:rFonts w:hint="eastAsia"/>
        </w:rPr>
        <w:t>2</w:t>
      </w:r>
      <w:r>
        <w:rPr>
          <w:rFonts w:hint="eastAsia"/>
        </w:rPr>
        <w:t>）体会袁隆平的高贵品质，学习他在科学研究上实事求是、勇于探索、不断进取的精神。</w:t>
      </w:r>
    </w:p>
    <w:p w14:paraId="00217E99" w14:textId="51E3E1D1" w:rsidR="003060D7" w:rsidRPr="003060D7" w:rsidRDefault="003060D7" w:rsidP="003060D7">
      <w:pPr>
        <w:jc w:val="left"/>
      </w:pPr>
      <w:r w:rsidRPr="003060D7">
        <w:rPr>
          <w:rFonts w:hint="eastAsia"/>
        </w:rPr>
        <w:t>教学过程：</w:t>
      </w:r>
      <w:r>
        <w:rPr>
          <w:rFonts w:hint="eastAsia"/>
        </w:rPr>
        <w:t>一</w:t>
      </w:r>
      <w:r w:rsidRPr="003060D7">
        <w:rPr>
          <w:rFonts w:hint="eastAsia"/>
        </w:rPr>
        <w:t>课时</w:t>
      </w:r>
    </w:p>
    <w:p w14:paraId="54CFE211" w14:textId="77777777" w:rsidR="003060D7" w:rsidRDefault="003060D7" w:rsidP="003060D7">
      <w:pPr>
        <w:rPr>
          <w:rFonts w:ascii="楷体" w:eastAsia="楷体" w:hAnsi="楷体" w:cs="楷体"/>
        </w:rPr>
      </w:pPr>
    </w:p>
    <w:p w14:paraId="1C80E99B" w14:textId="4FDA9EA3" w:rsidR="00B42888" w:rsidRDefault="009853F2">
      <w:pPr>
        <w:numPr>
          <w:ilvl w:val="0"/>
          <w:numId w:val="1"/>
        </w:numPr>
      </w:pPr>
      <w:r>
        <w:rPr>
          <w:rFonts w:hint="eastAsia"/>
        </w:rPr>
        <w:t>新课导</w:t>
      </w:r>
      <w:r w:rsidR="003060D7">
        <w:rPr>
          <w:rFonts w:hint="eastAsia"/>
        </w:rPr>
        <w:t>入</w:t>
      </w:r>
    </w:p>
    <w:p w14:paraId="46230BE1" w14:textId="2C5D25A8" w:rsidR="00B42888" w:rsidRDefault="004A0036">
      <w:pPr>
        <w:ind w:firstLineChars="200" w:firstLine="422"/>
      </w:pPr>
      <w:r w:rsidRPr="004A0036">
        <w:rPr>
          <w:rFonts w:hint="eastAsia"/>
          <w:b/>
          <w:bCs/>
          <w:u w:val="single"/>
        </w:rPr>
        <w:t>任务情境</w:t>
      </w:r>
      <w:r>
        <w:rPr>
          <w:rFonts w:hint="eastAsia"/>
        </w:rPr>
        <w:t>：</w:t>
      </w:r>
      <w:r w:rsidR="00F97A6D">
        <w:rPr>
          <w:rFonts w:hint="eastAsia"/>
        </w:rPr>
        <w:t>同学们，本</w:t>
      </w:r>
      <w:r w:rsidR="003060D7">
        <w:rPr>
          <w:rFonts w:hint="eastAsia"/>
        </w:rPr>
        <w:t>校文学社</w:t>
      </w:r>
      <w:r w:rsidR="00F97A6D">
        <w:rPr>
          <w:rFonts w:hint="eastAsia"/>
        </w:rPr>
        <w:t>为迎接元旦，</w:t>
      </w:r>
      <w:r w:rsidR="003060D7">
        <w:rPr>
          <w:rFonts w:hint="eastAsia"/>
        </w:rPr>
        <w:t>准备</w:t>
      </w:r>
      <w:r w:rsidR="006B5ED6">
        <w:rPr>
          <w:rFonts w:hint="eastAsia"/>
        </w:rPr>
        <w:t>举行“最美劳动者”的人物评选活动，</w:t>
      </w:r>
      <w:r w:rsidR="001744F8" w:rsidRPr="001744F8">
        <w:rPr>
          <w:rFonts w:hint="eastAsia"/>
        </w:rPr>
        <w:t>现</w:t>
      </w:r>
      <w:r w:rsidR="001744F8">
        <w:rPr>
          <w:rFonts w:hint="eastAsia"/>
        </w:rPr>
        <w:t>已</w:t>
      </w:r>
      <w:r w:rsidR="001744F8" w:rsidRPr="001744F8">
        <w:rPr>
          <w:rFonts w:hint="eastAsia"/>
        </w:rPr>
        <w:t>收到了一批人物通讯</w:t>
      </w:r>
      <w:r w:rsidR="001744F8">
        <w:rPr>
          <w:rFonts w:hint="eastAsia"/>
        </w:rPr>
        <w:t>的</w:t>
      </w:r>
      <w:r w:rsidR="001744F8" w:rsidRPr="001744F8">
        <w:rPr>
          <w:rFonts w:hint="eastAsia"/>
        </w:rPr>
        <w:t>稿件，</w:t>
      </w:r>
      <w:r w:rsidR="001744F8">
        <w:rPr>
          <w:rFonts w:hint="eastAsia"/>
        </w:rPr>
        <w:t>因为稿件数量较多，文学社准备招募一些临时小编辑，对这些作品进行初步地评析和挑选，最后择优刊登</w:t>
      </w:r>
      <w:r w:rsidR="001744F8">
        <w:rPr>
          <w:rFonts w:hint="eastAsia"/>
        </w:rPr>
        <w:t>校刊上的人物专栏</w:t>
      </w:r>
      <w:r w:rsidR="001744F8">
        <w:rPr>
          <w:rFonts w:hint="eastAsia"/>
        </w:rPr>
        <w:t>，当然，这项工作</w:t>
      </w:r>
      <w:r w:rsidR="006B5ED6">
        <w:rPr>
          <w:rFonts w:hint="eastAsia"/>
        </w:rPr>
        <w:t>会有丰厚的奖品发放。</w:t>
      </w:r>
      <w:r w:rsidR="00F97A6D">
        <w:rPr>
          <w:rFonts w:hint="eastAsia"/>
        </w:rPr>
        <w:t>那么，</w:t>
      </w:r>
      <w:r w:rsidR="001744F8">
        <w:rPr>
          <w:rFonts w:hint="eastAsia"/>
        </w:rPr>
        <w:t>一篇合格的人物通讯应该注意什么呢？</w:t>
      </w:r>
      <w:r w:rsidR="003060D7">
        <w:rPr>
          <w:rFonts w:hint="eastAsia"/>
        </w:rPr>
        <w:t>今天就让我们走近人物通讯名篇《喜看稻菽千重浪》来</w:t>
      </w:r>
      <w:r w:rsidR="00F97A6D">
        <w:rPr>
          <w:rFonts w:hint="eastAsia"/>
        </w:rPr>
        <w:t>学习</w:t>
      </w:r>
      <w:r w:rsidR="003060D7" w:rsidRPr="003060D7">
        <w:rPr>
          <w:rFonts w:hint="eastAsia"/>
        </w:rPr>
        <w:t>作者</w:t>
      </w:r>
      <w:r w:rsidR="00F97A6D">
        <w:rPr>
          <w:rFonts w:hint="eastAsia"/>
        </w:rPr>
        <w:t>写作</w:t>
      </w:r>
      <w:r w:rsidR="003060D7" w:rsidRPr="003060D7">
        <w:rPr>
          <w:rFonts w:hint="eastAsia"/>
        </w:rPr>
        <w:t>的方法吧！</w:t>
      </w:r>
    </w:p>
    <w:p w14:paraId="1E434EE2" w14:textId="77777777" w:rsidR="001744F8" w:rsidRDefault="001744F8">
      <w:pPr>
        <w:ind w:firstLineChars="200" w:firstLine="420"/>
      </w:pPr>
    </w:p>
    <w:p w14:paraId="498B82B7" w14:textId="3EF4499C" w:rsidR="00B42888" w:rsidRDefault="00261B7D">
      <w:pPr>
        <w:numPr>
          <w:ilvl w:val="0"/>
          <w:numId w:val="1"/>
        </w:numPr>
      </w:pPr>
      <w:r>
        <w:rPr>
          <w:rFonts w:hint="eastAsia"/>
        </w:rPr>
        <w:t>常识回顾</w:t>
      </w:r>
    </w:p>
    <w:p w14:paraId="39110B81" w14:textId="04849FF3" w:rsidR="00261B7D" w:rsidRDefault="00261B7D">
      <w:pPr>
        <w:ind w:firstLine="420"/>
      </w:pPr>
      <w:r>
        <w:rPr>
          <w:rFonts w:hint="eastAsia"/>
        </w:rPr>
        <w:t>1</w:t>
      </w:r>
      <w:r>
        <w:rPr>
          <w:rFonts w:hint="eastAsia"/>
        </w:rPr>
        <w:t>、了解人物情况</w:t>
      </w:r>
    </w:p>
    <w:p w14:paraId="767B7FB4" w14:textId="549B7F86" w:rsidR="009853F2" w:rsidRDefault="009853F2">
      <w:pPr>
        <w:ind w:firstLine="420"/>
      </w:pPr>
      <w:r>
        <w:rPr>
          <w:rFonts w:hint="eastAsia"/>
        </w:rPr>
        <w:t>人物通讯，首先</w:t>
      </w:r>
      <w:r w:rsidR="00AF58CD">
        <w:rPr>
          <w:rFonts w:hint="eastAsia"/>
        </w:rPr>
        <w:t>要关注</w:t>
      </w:r>
      <w:r>
        <w:rPr>
          <w:rFonts w:hint="eastAsia"/>
        </w:rPr>
        <w:t>人物二字，那么本文介绍的是谁呢？我们先通过一个短片来了解一下。（观看袁隆平视频）</w:t>
      </w:r>
    </w:p>
    <w:p w14:paraId="24EE028B" w14:textId="3578EDC2" w:rsidR="00261B7D" w:rsidRDefault="00261B7D">
      <w:pPr>
        <w:ind w:firstLine="420"/>
      </w:pPr>
      <w:r>
        <w:rPr>
          <w:rFonts w:hint="eastAsia"/>
        </w:rPr>
        <w:t>2</w:t>
      </w:r>
      <w:r>
        <w:rPr>
          <w:rFonts w:hint="eastAsia"/>
        </w:rPr>
        <w:t>、明确文体特点</w:t>
      </w:r>
    </w:p>
    <w:p w14:paraId="0893BB58" w14:textId="6E956D57" w:rsidR="009853F2" w:rsidRDefault="00261B7D">
      <w:pPr>
        <w:ind w:firstLine="420"/>
      </w:pPr>
      <w:r w:rsidRPr="00261B7D">
        <w:rPr>
          <w:rFonts w:hint="eastAsia"/>
        </w:rPr>
        <w:t>人物通讯是以报道各方面的先进人物为主的通讯，以表现人物为中心，从不同角度反映人物的事迹和思想，着重</w:t>
      </w:r>
      <w:bookmarkStart w:id="3" w:name="_Hlk153107717"/>
      <w:r w:rsidRPr="00261B7D">
        <w:rPr>
          <w:rFonts w:hint="eastAsia"/>
        </w:rPr>
        <w:t>以人物的精神面貌来感染、教育读者</w:t>
      </w:r>
      <w:bookmarkEnd w:id="3"/>
      <w:r>
        <w:rPr>
          <w:rFonts w:hint="eastAsia"/>
        </w:rPr>
        <w:t>，</w:t>
      </w:r>
      <w:r w:rsidRPr="00261B7D">
        <w:rPr>
          <w:rFonts w:hint="eastAsia"/>
        </w:rPr>
        <w:t>具有</w:t>
      </w:r>
      <w:r w:rsidRPr="004A0036">
        <w:rPr>
          <w:rFonts w:hint="eastAsia"/>
          <w:b/>
          <w:bCs/>
          <w:u w:val="single"/>
        </w:rPr>
        <w:t>新闻性、文学性、评论性</w:t>
      </w:r>
      <w:r w:rsidRPr="00261B7D">
        <w:rPr>
          <w:rFonts w:hint="eastAsia"/>
        </w:rPr>
        <w:t>三个显著特点。</w:t>
      </w:r>
    </w:p>
    <w:p w14:paraId="1EA00171" w14:textId="02D6818A" w:rsidR="009853F2" w:rsidRDefault="00261B7D">
      <w:pPr>
        <w:ind w:firstLine="420"/>
      </w:pPr>
      <w:r>
        <w:rPr>
          <w:rFonts w:hint="eastAsia"/>
        </w:rPr>
        <w:t>今天，我们就从这三个特点入手来</w:t>
      </w:r>
      <w:r w:rsidR="001744F8">
        <w:rPr>
          <w:rFonts w:hint="eastAsia"/>
        </w:rPr>
        <w:t>明确</w:t>
      </w:r>
      <w:r>
        <w:rPr>
          <w:rFonts w:hint="eastAsia"/>
        </w:rPr>
        <w:t>人物通讯</w:t>
      </w:r>
      <w:r w:rsidR="001744F8">
        <w:rPr>
          <w:rFonts w:hint="eastAsia"/>
        </w:rPr>
        <w:t>中需要注意的</w:t>
      </w:r>
      <w:r>
        <w:rPr>
          <w:rFonts w:hint="eastAsia"/>
        </w:rPr>
        <w:t>的</w:t>
      </w:r>
      <w:r w:rsidR="001744F8">
        <w:rPr>
          <w:rFonts w:hint="eastAsia"/>
        </w:rPr>
        <w:t>地方</w:t>
      </w:r>
      <w:r>
        <w:rPr>
          <w:rFonts w:hint="eastAsia"/>
        </w:rPr>
        <w:t>。</w:t>
      </w:r>
    </w:p>
    <w:p w14:paraId="3A8015C5" w14:textId="77777777" w:rsidR="00B01289" w:rsidRDefault="00B01289">
      <w:pPr>
        <w:ind w:firstLine="420"/>
      </w:pPr>
    </w:p>
    <w:p w14:paraId="7EBD01B9" w14:textId="218F1394" w:rsidR="00261B7D" w:rsidRDefault="00261B7D" w:rsidP="00261B7D">
      <w:r>
        <w:rPr>
          <w:rFonts w:hint="eastAsia"/>
        </w:rPr>
        <w:t>三、</w:t>
      </w:r>
      <w:bookmarkStart w:id="4" w:name="_Hlk153105565"/>
      <w:r w:rsidR="00B01289">
        <w:rPr>
          <w:rFonts w:hint="eastAsia"/>
        </w:rPr>
        <w:t>明确</w:t>
      </w:r>
      <w:r>
        <w:rPr>
          <w:rFonts w:hint="eastAsia"/>
        </w:rPr>
        <w:t>新闻性（任务一）</w:t>
      </w:r>
      <w:bookmarkEnd w:id="4"/>
    </w:p>
    <w:p w14:paraId="0F1ED025" w14:textId="0764F2E6" w:rsidR="00712C35" w:rsidRDefault="00712C35" w:rsidP="004A0036">
      <w:pPr>
        <w:ind w:firstLine="420"/>
      </w:pPr>
      <w:bookmarkStart w:id="5" w:name="_Hlk153106627"/>
      <w:r>
        <w:rPr>
          <w:rFonts w:hint="eastAsia"/>
        </w:rPr>
        <w:t>（一）思考探究</w:t>
      </w:r>
    </w:p>
    <w:bookmarkEnd w:id="5"/>
    <w:p w14:paraId="0C2D3F8E" w14:textId="50464291" w:rsidR="00C3757B" w:rsidRDefault="00AF58CD" w:rsidP="004A0036">
      <w:pPr>
        <w:ind w:firstLine="420"/>
      </w:pPr>
      <w:r>
        <w:rPr>
          <w:rFonts w:hint="eastAsia"/>
        </w:rPr>
        <w:t>我们都知道</w:t>
      </w:r>
      <w:r w:rsidR="00C3757B">
        <w:rPr>
          <w:rFonts w:hint="eastAsia"/>
        </w:rPr>
        <w:t>人物通讯</w:t>
      </w:r>
      <w:r>
        <w:rPr>
          <w:rFonts w:hint="eastAsia"/>
        </w:rPr>
        <w:t>是新闻的一种，因此</w:t>
      </w:r>
      <w:r w:rsidRPr="00AF58CD">
        <w:rPr>
          <w:rFonts w:hint="eastAsia"/>
          <w:b/>
          <w:bCs/>
          <w:u w:val="single"/>
        </w:rPr>
        <w:t>新闻性</w:t>
      </w:r>
      <w:r>
        <w:rPr>
          <w:rFonts w:hint="eastAsia"/>
        </w:rPr>
        <w:t>是一篇通讯必须具备的特性，</w:t>
      </w:r>
      <w:r w:rsidR="00CE0D07" w:rsidRPr="00CE0D07">
        <w:rPr>
          <w:rFonts w:hint="eastAsia"/>
        </w:rPr>
        <w:t>主要指的就是真实性和时效性</w:t>
      </w:r>
      <w:r w:rsidR="00CE0D07">
        <w:rPr>
          <w:rFonts w:hint="eastAsia"/>
        </w:rPr>
        <w:t>，</w:t>
      </w:r>
      <w:r>
        <w:rPr>
          <w:rFonts w:hint="eastAsia"/>
        </w:rPr>
        <w:t>下面我们先来看看本文是如何体现的呢？</w:t>
      </w:r>
    </w:p>
    <w:p w14:paraId="4592E0FE" w14:textId="28269DBB" w:rsidR="00AF58CD" w:rsidRPr="00626B49" w:rsidRDefault="00CE0D07" w:rsidP="00AF58CD">
      <w:pPr>
        <w:ind w:firstLine="420"/>
      </w:pPr>
      <w:r>
        <w:rPr>
          <w:rFonts w:hint="eastAsia"/>
        </w:rPr>
        <w:t>1</w:t>
      </w:r>
      <w:r w:rsidR="00626B49">
        <w:rPr>
          <w:rFonts w:hint="eastAsia"/>
        </w:rPr>
        <w:t>、</w:t>
      </w:r>
      <w:r w:rsidR="00CC1441">
        <w:rPr>
          <w:rFonts w:hint="eastAsia"/>
        </w:rPr>
        <w:t>选材：</w:t>
      </w:r>
      <w:r w:rsidR="00626B49">
        <w:rPr>
          <w:rFonts w:hint="eastAsia"/>
        </w:rPr>
        <w:t>真实而典型的事件</w:t>
      </w:r>
    </w:p>
    <w:p w14:paraId="633DF8FB" w14:textId="56A45400" w:rsidR="00555467" w:rsidRDefault="00F21C20" w:rsidP="00712C35">
      <w:pPr>
        <w:ind w:firstLineChars="200" w:firstLine="420"/>
      </w:pPr>
      <w:r>
        <w:rPr>
          <w:rFonts w:hint="eastAsia"/>
        </w:rPr>
        <w:t>人物通讯</w:t>
      </w:r>
      <w:r w:rsidR="00712C35">
        <w:rPr>
          <w:rFonts w:hint="eastAsia"/>
        </w:rPr>
        <w:t>的新闻性还体现在</w:t>
      </w:r>
      <w:r w:rsidR="00712C35" w:rsidRPr="00712C35">
        <w:rPr>
          <w:rFonts w:hint="eastAsia"/>
          <w:u w:val="single"/>
        </w:rPr>
        <w:t>真实性</w:t>
      </w:r>
      <w:r w:rsidR="00712C35">
        <w:rPr>
          <w:rFonts w:hint="eastAsia"/>
        </w:rPr>
        <w:t>，文章</w:t>
      </w:r>
      <w:r w:rsidR="004A0036">
        <w:rPr>
          <w:rFonts w:hint="eastAsia"/>
        </w:rPr>
        <w:t>在</w:t>
      </w:r>
      <w:r w:rsidR="00555467">
        <w:rPr>
          <w:rFonts w:hint="eastAsia"/>
        </w:rPr>
        <w:t>再现人物时肯定得选取一些</w:t>
      </w:r>
      <w:r w:rsidR="004A0036">
        <w:rPr>
          <w:rFonts w:hint="eastAsia"/>
        </w:rPr>
        <w:t>关于袁隆平的真人真事，</w:t>
      </w:r>
      <w:r w:rsidR="00555467">
        <w:rPr>
          <w:rFonts w:hint="eastAsia"/>
        </w:rPr>
        <w:t>而袁隆平最为人所知的就是“杂交水稻之父”这个称号，那么文章就必定会选取袁老培育</w:t>
      </w:r>
      <w:r w:rsidR="00555467" w:rsidRPr="00555467">
        <w:rPr>
          <w:rFonts w:hint="eastAsia"/>
          <w:b/>
          <w:bCs/>
          <w:sz w:val="24"/>
          <w:u w:val="single"/>
        </w:rPr>
        <w:t>杂交水稻</w:t>
      </w:r>
      <w:r w:rsidR="00555467">
        <w:rPr>
          <w:rFonts w:hint="eastAsia"/>
        </w:rPr>
        <w:t>的</w:t>
      </w:r>
      <w:r w:rsidR="00712C35">
        <w:rPr>
          <w:rFonts w:hint="eastAsia"/>
        </w:rPr>
        <w:t>真实而具体的</w:t>
      </w:r>
      <w:r w:rsidR="004A0036">
        <w:rPr>
          <w:rFonts w:hint="eastAsia"/>
        </w:rPr>
        <w:t>典型</w:t>
      </w:r>
      <w:r w:rsidR="00555467">
        <w:rPr>
          <w:rFonts w:hint="eastAsia"/>
        </w:rPr>
        <w:t>事例。</w:t>
      </w:r>
    </w:p>
    <w:p w14:paraId="2FAFCF4E" w14:textId="6D47CC6B" w:rsidR="00B42888" w:rsidRDefault="00000000">
      <w:pPr>
        <w:ind w:firstLine="420"/>
      </w:pPr>
      <w:r>
        <w:rPr>
          <w:rFonts w:hint="eastAsia"/>
        </w:rPr>
        <w:t>请筛选概括</w:t>
      </w:r>
      <w:r w:rsidR="004A0036">
        <w:rPr>
          <w:rFonts w:hint="eastAsia"/>
        </w:rPr>
        <w:t>文中</w:t>
      </w:r>
      <w:r>
        <w:rPr>
          <w:rFonts w:hint="eastAsia"/>
        </w:rPr>
        <w:t>典型事例，并提炼典型事件背后的</w:t>
      </w:r>
      <w:r w:rsidR="004A0036">
        <w:rPr>
          <w:rFonts w:hint="eastAsia"/>
        </w:rPr>
        <w:t>人物</w:t>
      </w:r>
      <w:r>
        <w:rPr>
          <w:rFonts w:hint="eastAsia"/>
        </w:rPr>
        <w:t>精神。</w:t>
      </w:r>
    </w:p>
    <w:p w14:paraId="691C32A9" w14:textId="77777777" w:rsidR="000360A1" w:rsidRDefault="000360A1">
      <w:pPr>
        <w:ind w:firstLine="420"/>
        <w:rPr>
          <w:rFonts w:hint="eastAsia"/>
        </w:rPr>
      </w:pPr>
    </w:p>
    <w:tbl>
      <w:tblPr>
        <w:tblStyle w:val="a3"/>
        <w:tblW w:w="0" w:type="auto"/>
        <w:tblLook w:val="04A0" w:firstRow="1" w:lastRow="0" w:firstColumn="1" w:lastColumn="0" w:noHBand="0" w:noVBand="1"/>
      </w:tblPr>
      <w:tblGrid>
        <w:gridCol w:w="5817"/>
        <w:gridCol w:w="2705"/>
      </w:tblGrid>
      <w:tr w:rsidR="00B42888" w14:paraId="786F2453" w14:textId="77777777">
        <w:tc>
          <w:tcPr>
            <w:tcW w:w="5817" w:type="dxa"/>
          </w:tcPr>
          <w:p w14:paraId="06B0B8FC" w14:textId="77777777" w:rsidR="00B42888" w:rsidRDefault="00000000">
            <w:pPr>
              <w:jc w:val="center"/>
            </w:pPr>
            <w:r>
              <w:rPr>
                <w:rFonts w:hint="eastAsia"/>
              </w:rPr>
              <w:lastRenderedPageBreak/>
              <w:t>具体而典型的事件</w:t>
            </w:r>
          </w:p>
        </w:tc>
        <w:tc>
          <w:tcPr>
            <w:tcW w:w="2705" w:type="dxa"/>
          </w:tcPr>
          <w:p w14:paraId="44B54043" w14:textId="77777777" w:rsidR="00B42888" w:rsidRDefault="00000000">
            <w:pPr>
              <w:jc w:val="center"/>
            </w:pPr>
            <w:r>
              <w:rPr>
                <w:rFonts w:hint="eastAsia"/>
              </w:rPr>
              <w:t>人物精神</w:t>
            </w:r>
          </w:p>
        </w:tc>
      </w:tr>
      <w:tr w:rsidR="00B42888" w14:paraId="24A108FE" w14:textId="77777777">
        <w:tc>
          <w:tcPr>
            <w:tcW w:w="5817" w:type="dxa"/>
          </w:tcPr>
          <w:p w14:paraId="5AD18A1F" w14:textId="77777777" w:rsidR="00B42888" w:rsidRDefault="00000000">
            <w:pPr>
              <w:rPr>
                <w:rFonts w:ascii="楷体" w:eastAsia="楷体" w:hAnsi="楷体" w:cs="楷体"/>
              </w:rPr>
            </w:pPr>
            <w:r>
              <w:rPr>
                <w:rFonts w:ascii="楷体" w:eastAsia="楷体" w:hAnsi="楷体" w:cs="楷体" w:hint="eastAsia"/>
              </w:rPr>
              <w:t>2001年春节刚过，袁隆平领奖前仍在稻田里工作。</w:t>
            </w:r>
          </w:p>
        </w:tc>
        <w:tc>
          <w:tcPr>
            <w:tcW w:w="2705" w:type="dxa"/>
            <w:vMerge w:val="restart"/>
          </w:tcPr>
          <w:p w14:paraId="24CECD73" w14:textId="23A08011" w:rsidR="00626B49" w:rsidRDefault="00626B49">
            <w:pPr>
              <w:jc w:val="center"/>
              <w:rPr>
                <w:rFonts w:ascii="楷体" w:eastAsia="楷体" w:hAnsi="楷体" w:cs="楷体"/>
              </w:rPr>
            </w:pPr>
            <w:r>
              <w:rPr>
                <w:rFonts w:ascii="楷体" w:eastAsia="楷体" w:hAnsi="楷体" w:cs="楷体" w:hint="eastAsia"/>
              </w:rPr>
              <w:t xml:space="preserve"> 热爱农业，献身科研，</w:t>
            </w:r>
          </w:p>
          <w:p w14:paraId="229FF5BC" w14:textId="34F48509" w:rsidR="00626B49" w:rsidRDefault="00626B49" w:rsidP="00626B49">
            <w:pPr>
              <w:jc w:val="center"/>
              <w:rPr>
                <w:rFonts w:ascii="楷体" w:eastAsia="楷体" w:hAnsi="楷体" w:cs="楷体"/>
              </w:rPr>
            </w:pPr>
            <w:r>
              <w:rPr>
                <w:rFonts w:ascii="楷体" w:eastAsia="楷体" w:hAnsi="楷体" w:cs="楷体" w:hint="eastAsia"/>
              </w:rPr>
              <w:t>勇于实践，敢于探索，</w:t>
            </w:r>
          </w:p>
          <w:p w14:paraId="051F80E8" w14:textId="0475C433" w:rsidR="00626B49" w:rsidRDefault="00626B49" w:rsidP="00626B49">
            <w:pPr>
              <w:jc w:val="center"/>
              <w:rPr>
                <w:rFonts w:ascii="楷体" w:eastAsia="楷体" w:hAnsi="楷体" w:cs="楷体"/>
              </w:rPr>
            </w:pPr>
            <w:r>
              <w:rPr>
                <w:rFonts w:ascii="楷体" w:eastAsia="楷体" w:hAnsi="楷体" w:cs="楷体" w:hint="eastAsia"/>
              </w:rPr>
              <w:t>（脚踏实地的实践者）</w:t>
            </w:r>
          </w:p>
        </w:tc>
      </w:tr>
      <w:tr w:rsidR="00B42888" w14:paraId="1257B107" w14:textId="77777777">
        <w:trPr>
          <w:trHeight w:val="473"/>
        </w:trPr>
        <w:tc>
          <w:tcPr>
            <w:tcW w:w="5817" w:type="dxa"/>
          </w:tcPr>
          <w:p w14:paraId="50E2C167" w14:textId="27C17364" w:rsidR="00B42888" w:rsidRDefault="00000000">
            <w:pPr>
              <w:rPr>
                <w:rFonts w:ascii="楷体" w:eastAsia="楷体" w:hAnsi="楷体" w:cs="楷体"/>
              </w:rPr>
            </w:pPr>
            <w:r>
              <w:rPr>
                <w:rFonts w:ascii="楷体" w:eastAsia="楷体" w:hAnsi="楷体" w:cs="楷体" w:hint="eastAsia"/>
              </w:rPr>
              <w:t>196</w:t>
            </w:r>
            <w:r w:rsidR="00C6770C">
              <w:rPr>
                <w:rFonts w:ascii="楷体" w:eastAsia="楷体" w:hAnsi="楷体" w:cs="楷体" w:hint="eastAsia"/>
              </w:rPr>
              <w:t>1</w:t>
            </w:r>
            <w:r>
              <w:rPr>
                <w:rFonts w:ascii="楷体" w:eastAsia="楷体" w:hAnsi="楷体" w:cs="楷体" w:hint="eastAsia"/>
              </w:rPr>
              <w:t>年袁隆平敏锐地发现了“天然杂交稻”的杂种第一代。</w:t>
            </w:r>
          </w:p>
        </w:tc>
        <w:tc>
          <w:tcPr>
            <w:tcW w:w="2705" w:type="dxa"/>
            <w:vMerge/>
          </w:tcPr>
          <w:p w14:paraId="2622710C" w14:textId="77777777" w:rsidR="00B42888" w:rsidRDefault="00B42888">
            <w:pPr>
              <w:jc w:val="center"/>
              <w:rPr>
                <w:rFonts w:ascii="楷体" w:eastAsia="楷体" w:hAnsi="楷体" w:cs="楷体"/>
              </w:rPr>
            </w:pPr>
          </w:p>
        </w:tc>
      </w:tr>
      <w:tr w:rsidR="00B42888" w14:paraId="6D477DB7" w14:textId="77777777">
        <w:trPr>
          <w:trHeight w:val="395"/>
        </w:trPr>
        <w:tc>
          <w:tcPr>
            <w:tcW w:w="5817" w:type="dxa"/>
          </w:tcPr>
          <w:p w14:paraId="492F20F3" w14:textId="77777777" w:rsidR="00B42888" w:rsidRDefault="00000000">
            <w:r>
              <w:rPr>
                <w:rFonts w:ascii="楷体" w:eastAsia="楷体" w:hAnsi="楷体" w:cs="楷体" w:hint="eastAsia"/>
              </w:rPr>
              <w:t>1964年袁隆平终于找到了水稻雄性不育植株</w:t>
            </w:r>
          </w:p>
        </w:tc>
        <w:tc>
          <w:tcPr>
            <w:tcW w:w="2705" w:type="dxa"/>
          </w:tcPr>
          <w:p w14:paraId="2C820825" w14:textId="77777777" w:rsidR="00626B49" w:rsidRDefault="00626B49">
            <w:pPr>
              <w:tabs>
                <w:tab w:val="left" w:pos="666"/>
              </w:tabs>
              <w:jc w:val="center"/>
              <w:rPr>
                <w:rFonts w:ascii="楷体" w:eastAsia="楷体" w:hAnsi="楷体" w:cs="楷体"/>
              </w:rPr>
            </w:pPr>
            <w:r>
              <w:rPr>
                <w:rFonts w:ascii="楷体" w:eastAsia="楷体" w:hAnsi="楷体" w:cs="楷体" w:hint="eastAsia"/>
              </w:rPr>
              <w:t>解放思想，敢于创新</w:t>
            </w:r>
          </w:p>
          <w:p w14:paraId="300FE817" w14:textId="2D810BDE" w:rsidR="00626B49" w:rsidRDefault="00626B49" w:rsidP="00626B49">
            <w:pPr>
              <w:tabs>
                <w:tab w:val="left" w:pos="666"/>
              </w:tabs>
              <w:jc w:val="center"/>
              <w:rPr>
                <w:rFonts w:ascii="楷体" w:eastAsia="楷体" w:hAnsi="楷体" w:cs="楷体"/>
              </w:rPr>
            </w:pPr>
            <w:r>
              <w:rPr>
                <w:rFonts w:ascii="楷体" w:eastAsia="楷体" w:hAnsi="楷体" w:cs="楷体" w:hint="eastAsia"/>
              </w:rPr>
              <w:t>（勇于创新的研究者）</w:t>
            </w:r>
          </w:p>
        </w:tc>
      </w:tr>
      <w:tr w:rsidR="00B42888" w14:paraId="0427F37E" w14:textId="77777777">
        <w:tc>
          <w:tcPr>
            <w:tcW w:w="5817" w:type="dxa"/>
          </w:tcPr>
          <w:p w14:paraId="6AAEBAA2" w14:textId="77777777" w:rsidR="00B42888" w:rsidRDefault="00000000">
            <w:pPr>
              <w:rPr>
                <w:rFonts w:ascii="楷体" w:eastAsia="楷体" w:hAnsi="楷体" w:cs="楷体"/>
              </w:rPr>
            </w:pPr>
            <w:r>
              <w:rPr>
                <w:rFonts w:ascii="楷体" w:eastAsia="楷体" w:hAnsi="楷体" w:cs="楷体" w:hint="eastAsia"/>
              </w:rPr>
              <w:t>1992年袁隆平发表文章批判贬斥杂交稻的文章</w:t>
            </w:r>
          </w:p>
        </w:tc>
        <w:tc>
          <w:tcPr>
            <w:tcW w:w="2705" w:type="dxa"/>
          </w:tcPr>
          <w:p w14:paraId="24985413" w14:textId="77777777" w:rsidR="001B271F" w:rsidRDefault="001B271F">
            <w:pPr>
              <w:jc w:val="center"/>
              <w:rPr>
                <w:rFonts w:ascii="楷体" w:eastAsia="楷体" w:hAnsi="楷体" w:cs="楷体"/>
              </w:rPr>
            </w:pPr>
            <w:r>
              <w:rPr>
                <w:rFonts w:ascii="楷体" w:eastAsia="楷体" w:hAnsi="楷体" w:cs="楷体" w:hint="eastAsia"/>
              </w:rPr>
              <w:t>坚持真理，实事求是</w:t>
            </w:r>
          </w:p>
          <w:p w14:paraId="4C3ABB15" w14:textId="216E2E21" w:rsidR="00B42888" w:rsidRDefault="001B271F">
            <w:pPr>
              <w:jc w:val="center"/>
              <w:rPr>
                <w:rFonts w:ascii="楷体" w:eastAsia="楷体" w:hAnsi="楷体" w:cs="楷体"/>
              </w:rPr>
            </w:pPr>
            <w:r>
              <w:rPr>
                <w:rFonts w:ascii="楷体" w:eastAsia="楷体" w:hAnsi="楷体" w:cs="楷体" w:hint="eastAsia"/>
              </w:rPr>
              <w:t>（实事求是的捍卫者）</w:t>
            </w:r>
          </w:p>
        </w:tc>
      </w:tr>
      <w:tr w:rsidR="00555467" w14:paraId="00133FEE" w14:textId="77777777">
        <w:tc>
          <w:tcPr>
            <w:tcW w:w="5817" w:type="dxa"/>
          </w:tcPr>
          <w:p w14:paraId="1DA02703" w14:textId="4777F359" w:rsidR="00555467" w:rsidRDefault="00555467">
            <w:pPr>
              <w:rPr>
                <w:rFonts w:ascii="楷体" w:eastAsia="楷体" w:hAnsi="楷体" w:cs="楷体"/>
              </w:rPr>
            </w:pPr>
            <w:r>
              <w:rPr>
                <w:rFonts w:ascii="楷体" w:eastAsia="楷体" w:hAnsi="楷体" w:cs="楷体" w:hint="eastAsia"/>
              </w:rPr>
              <w:t>1986年袁隆平提出并实现了杂交水稻育种的战略思想。</w:t>
            </w:r>
          </w:p>
        </w:tc>
        <w:tc>
          <w:tcPr>
            <w:tcW w:w="2705" w:type="dxa"/>
          </w:tcPr>
          <w:p w14:paraId="4B4B072F" w14:textId="77777777" w:rsidR="001B271F" w:rsidRDefault="001B271F">
            <w:pPr>
              <w:jc w:val="center"/>
              <w:rPr>
                <w:rFonts w:ascii="楷体" w:eastAsia="楷体" w:hAnsi="楷体" w:cs="楷体"/>
              </w:rPr>
            </w:pPr>
            <w:r>
              <w:rPr>
                <w:rFonts w:ascii="楷体" w:eastAsia="楷体" w:hAnsi="楷体" w:cs="楷体" w:hint="eastAsia"/>
              </w:rPr>
              <w:t>目标远大，不断进取</w:t>
            </w:r>
          </w:p>
          <w:p w14:paraId="240572D6" w14:textId="1FFEF990" w:rsidR="00555467" w:rsidRDefault="001B271F">
            <w:pPr>
              <w:jc w:val="center"/>
              <w:rPr>
                <w:rFonts w:ascii="楷体" w:eastAsia="楷体" w:hAnsi="楷体" w:cs="楷体"/>
              </w:rPr>
            </w:pPr>
            <w:r>
              <w:rPr>
                <w:rFonts w:ascii="楷体" w:eastAsia="楷体" w:hAnsi="楷体" w:cs="楷体" w:hint="eastAsia"/>
              </w:rPr>
              <w:t>（</w:t>
            </w:r>
            <w:r w:rsidR="00555467">
              <w:rPr>
                <w:rFonts w:ascii="楷体" w:eastAsia="楷体" w:hAnsi="楷体" w:cs="楷体" w:hint="eastAsia"/>
              </w:rPr>
              <w:t>不断进取的寻梦者</w:t>
            </w:r>
            <w:r>
              <w:rPr>
                <w:rFonts w:ascii="楷体" w:eastAsia="楷体" w:hAnsi="楷体" w:cs="楷体" w:hint="eastAsia"/>
              </w:rPr>
              <w:t>）</w:t>
            </w:r>
          </w:p>
        </w:tc>
      </w:tr>
    </w:tbl>
    <w:p w14:paraId="6591CE24" w14:textId="77777777" w:rsidR="000360A1" w:rsidRDefault="000360A1" w:rsidP="006B5ED6">
      <w:pPr>
        <w:ind w:firstLineChars="200" w:firstLine="420"/>
      </w:pPr>
    </w:p>
    <w:p w14:paraId="3265D517" w14:textId="3192BE0D" w:rsidR="001B271F" w:rsidRDefault="001B271F" w:rsidP="006B5ED6">
      <w:pPr>
        <w:ind w:firstLineChars="200" w:firstLine="420"/>
      </w:pPr>
      <w:r>
        <w:rPr>
          <w:rFonts w:hint="eastAsia"/>
        </w:rPr>
        <w:t>思考</w:t>
      </w:r>
      <w:r w:rsidR="00B01289">
        <w:rPr>
          <w:rFonts w:hint="eastAsia"/>
        </w:rPr>
        <w:t>1</w:t>
      </w:r>
      <w:r>
        <w:rPr>
          <w:rFonts w:hint="eastAsia"/>
        </w:rPr>
        <w:t>：这些事件是按什么顺序</w:t>
      </w:r>
      <w:r w:rsidR="00712C35">
        <w:rPr>
          <w:rFonts w:hint="eastAsia"/>
        </w:rPr>
        <w:t>、什么表达方式</w:t>
      </w:r>
      <w:r>
        <w:rPr>
          <w:rFonts w:hint="eastAsia"/>
        </w:rPr>
        <w:t>来写的？为什么</w:t>
      </w:r>
      <w:r w:rsidR="00884CCF">
        <w:rPr>
          <w:rFonts w:hint="eastAsia"/>
        </w:rPr>
        <w:t>第一件写</w:t>
      </w:r>
      <w:r w:rsidR="00884CCF">
        <w:rPr>
          <w:rFonts w:hint="eastAsia"/>
        </w:rPr>
        <w:t>2001</w:t>
      </w:r>
      <w:r w:rsidR="00884CCF">
        <w:rPr>
          <w:rFonts w:hint="eastAsia"/>
        </w:rPr>
        <w:t>的事情？</w:t>
      </w:r>
    </w:p>
    <w:p w14:paraId="02F69173" w14:textId="59C39256" w:rsidR="001B271F" w:rsidRDefault="00884CCF" w:rsidP="00555467">
      <w:r>
        <w:rPr>
          <w:rFonts w:hint="eastAsia"/>
        </w:rPr>
        <w:t xml:space="preserve"> </w:t>
      </w:r>
      <w:r>
        <w:t xml:space="preserve">   </w:t>
      </w:r>
      <w:r>
        <w:rPr>
          <w:rFonts w:hint="eastAsia"/>
        </w:rPr>
        <w:t>明确：时间顺序</w:t>
      </w:r>
      <w:r w:rsidR="00793F51">
        <w:rPr>
          <w:rFonts w:hint="eastAsia"/>
        </w:rPr>
        <w:t>，叙述</w:t>
      </w:r>
      <w:r>
        <w:rPr>
          <w:rFonts w:hint="eastAsia"/>
        </w:rPr>
        <w:t>。本文是袁隆平在</w:t>
      </w:r>
      <w:r>
        <w:rPr>
          <w:rFonts w:hint="eastAsia"/>
        </w:rPr>
        <w:t>01</w:t>
      </w:r>
      <w:r>
        <w:rPr>
          <w:rFonts w:hint="eastAsia"/>
        </w:rPr>
        <w:t>年获得了“国家最高科技奖”后，沈英甲写得一篇关于他先进事迹的人物报道，所以把这件事情写在最前面，然后用倒叙的手法来写他的事迹，这是为了遵循通讯作为新闻必须具备的</w:t>
      </w:r>
      <w:r w:rsidRPr="00712C35">
        <w:rPr>
          <w:rFonts w:hint="eastAsia"/>
          <w:u w:val="single"/>
        </w:rPr>
        <w:t>时效性</w:t>
      </w:r>
      <w:r>
        <w:rPr>
          <w:rFonts w:hint="eastAsia"/>
        </w:rPr>
        <w:t>。</w:t>
      </w:r>
    </w:p>
    <w:p w14:paraId="30CE5AA3" w14:textId="4A1C7A0B" w:rsidR="00B01289" w:rsidRDefault="000360A1" w:rsidP="00B01289">
      <w:pPr>
        <w:ind w:firstLine="420"/>
      </w:pPr>
      <w:r>
        <w:rPr>
          <w:rFonts w:hint="eastAsia"/>
        </w:rPr>
        <w:t>2</w:t>
      </w:r>
      <w:r w:rsidR="00B01289">
        <w:rPr>
          <w:rFonts w:hint="eastAsia"/>
        </w:rPr>
        <w:t>、本篇通讯的真实性还体现在哪里？</w:t>
      </w:r>
    </w:p>
    <w:p w14:paraId="7777EB6A" w14:textId="6D185C87" w:rsidR="00B01289" w:rsidRDefault="004E53AB" w:rsidP="00B01289">
      <w:pPr>
        <w:ind w:firstLine="420"/>
      </w:pPr>
      <w:r>
        <w:rPr>
          <w:rFonts w:hint="eastAsia"/>
        </w:rPr>
        <w:t>（</w:t>
      </w:r>
      <w:r>
        <w:rPr>
          <w:rFonts w:hint="eastAsia"/>
        </w:rPr>
        <w:t>1</w:t>
      </w:r>
      <w:r>
        <w:rPr>
          <w:rFonts w:hint="eastAsia"/>
        </w:rPr>
        <w:t>）</w:t>
      </w:r>
      <w:r w:rsidR="009634CB" w:rsidRPr="006B5ED6">
        <w:rPr>
          <w:rFonts w:hint="eastAsia"/>
        </w:rPr>
        <w:t>准确而详实的数据</w:t>
      </w:r>
      <w:r w:rsidR="00B01289">
        <w:rPr>
          <w:rFonts w:hint="eastAsia"/>
        </w:rPr>
        <w:t>同样体现了人物通讯作为新闻的</w:t>
      </w:r>
      <w:r w:rsidR="00B01289" w:rsidRPr="006B5ED6">
        <w:rPr>
          <w:rFonts w:hint="eastAsia"/>
        </w:rPr>
        <w:t>真实性</w:t>
      </w:r>
      <w:r w:rsidR="00B01289">
        <w:rPr>
          <w:rFonts w:hint="eastAsia"/>
        </w:rPr>
        <w:t>。</w:t>
      </w:r>
    </w:p>
    <w:p w14:paraId="2256C949" w14:textId="7F0F7129" w:rsidR="0013214E" w:rsidRDefault="004E53AB" w:rsidP="00B01289">
      <w:pPr>
        <w:ind w:firstLine="420"/>
      </w:pPr>
      <w:r>
        <w:rPr>
          <w:rFonts w:hint="eastAsia"/>
        </w:rPr>
        <w:t>（</w:t>
      </w:r>
      <w:r>
        <w:rPr>
          <w:rFonts w:hint="eastAsia"/>
        </w:rPr>
        <w:t>2</w:t>
      </w:r>
      <w:r>
        <w:rPr>
          <w:rFonts w:hint="eastAsia"/>
        </w:rPr>
        <w:t>）比较</w:t>
      </w:r>
      <w:r w:rsidRPr="004E53AB">
        <w:rPr>
          <w:rFonts w:hint="eastAsia"/>
        </w:rPr>
        <w:t>课文与原版新闻的改动，</w:t>
      </w:r>
      <w:r>
        <w:rPr>
          <w:rFonts w:hint="eastAsia"/>
        </w:rPr>
        <w:t>体会真实性和时效性的重要性。</w:t>
      </w:r>
    </w:p>
    <w:p w14:paraId="3CFCC863" w14:textId="77777777" w:rsidR="000360A1" w:rsidRDefault="000360A1" w:rsidP="00B01289">
      <w:pPr>
        <w:ind w:firstLine="420"/>
        <w:rPr>
          <w:rFonts w:hint="eastAsia"/>
        </w:rPr>
      </w:pPr>
    </w:p>
    <w:tbl>
      <w:tblPr>
        <w:tblStyle w:val="a3"/>
        <w:tblW w:w="0" w:type="auto"/>
        <w:tblLook w:val="04A0" w:firstRow="1" w:lastRow="0" w:firstColumn="1" w:lastColumn="0" w:noHBand="0" w:noVBand="1"/>
      </w:tblPr>
      <w:tblGrid>
        <w:gridCol w:w="1668"/>
        <w:gridCol w:w="4013"/>
        <w:gridCol w:w="2841"/>
      </w:tblGrid>
      <w:tr w:rsidR="004E53AB" w14:paraId="6AB36298" w14:textId="77777777" w:rsidTr="004E53AB">
        <w:tc>
          <w:tcPr>
            <w:tcW w:w="1668" w:type="dxa"/>
          </w:tcPr>
          <w:p w14:paraId="22F4292B" w14:textId="741DC91D" w:rsidR="004E53AB" w:rsidRDefault="004E53AB" w:rsidP="000360A1">
            <w:pPr>
              <w:ind w:firstLineChars="200" w:firstLine="420"/>
            </w:pPr>
            <w:r>
              <w:rPr>
                <w:rFonts w:hint="eastAsia"/>
              </w:rPr>
              <w:t>特点</w:t>
            </w:r>
          </w:p>
        </w:tc>
        <w:tc>
          <w:tcPr>
            <w:tcW w:w="4013" w:type="dxa"/>
          </w:tcPr>
          <w:p w14:paraId="0BDC2A3F" w14:textId="02552FF8" w:rsidR="004E53AB" w:rsidRDefault="004E53AB" w:rsidP="00B01289">
            <w:r>
              <w:rPr>
                <w:rFonts w:hint="eastAsia"/>
              </w:rPr>
              <w:t>原版</w:t>
            </w:r>
          </w:p>
        </w:tc>
        <w:tc>
          <w:tcPr>
            <w:tcW w:w="2841" w:type="dxa"/>
          </w:tcPr>
          <w:p w14:paraId="184D5B47" w14:textId="11BC4DE6" w:rsidR="004E53AB" w:rsidRDefault="004E53AB" w:rsidP="00B01289">
            <w:r>
              <w:rPr>
                <w:rFonts w:hint="eastAsia"/>
              </w:rPr>
              <w:t>课文</w:t>
            </w:r>
          </w:p>
        </w:tc>
      </w:tr>
      <w:tr w:rsidR="004E53AB" w14:paraId="094756F4" w14:textId="77777777" w:rsidTr="004E53AB">
        <w:tc>
          <w:tcPr>
            <w:tcW w:w="1668" w:type="dxa"/>
            <w:vMerge w:val="restart"/>
          </w:tcPr>
          <w:p w14:paraId="389DF482" w14:textId="77777777" w:rsidR="004E53AB" w:rsidRDefault="004E53AB" w:rsidP="00B01289"/>
          <w:p w14:paraId="7EDA5D12" w14:textId="1A22803A" w:rsidR="004E53AB" w:rsidRDefault="004E53AB" w:rsidP="004E53AB">
            <w:pPr>
              <w:jc w:val="center"/>
            </w:pPr>
            <w:r>
              <w:rPr>
                <w:rFonts w:hint="eastAsia"/>
              </w:rPr>
              <w:t>真实性</w:t>
            </w:r>
          </w:p>
        </w:tc>
        <w:tc>
          <w:tcPr>
            <w:tcW w:w="4013" w:type="dxa"/>
          </w:tcPr>
          <w:p w14:paraId="1A318569" w14:textId="7024D368" w:rsidR="004E53AB" w:rsidRDefault="004E53AB" w:rsidP="00B01289">
            <w:r w:rsidRPr="004E53AB">
              <w:rPr>
                <w:rFonts w:hint="eastAsia"/>
              </w:rPr>
              <w:t>他在</w:t>
            </w:r>
            <w:r w:rsidRPr="004E53AB">
              <w:rPr>
                <w:rFonts w:hint="eastAsia"/>
              </w:rPr>
              <w:t>1960</w:t>
            </w:r>
            <w:r w:rsidRPr="004E53AB">
              <w:rPr>
                <w:rFonts w:hint="eastAsia"/>
              </w:rPr>
              <w:t>年发现“天然杂交水稻</w:t>
            </w:r>
          </w:p>
        </w:tc>
        <w:tc>
          <w:tcPr>
            <w:tcW w:w="2841" w:type="dxa"/>
          </w:tcPr>
          <w:p w14:paraId="78D7C902" w14:textId="7933A7A1" w:rsidR="004E53AB" w:rsidRDefault="004E53AB" w:rsidP="00B01289">
            <w:r w:rsidRPr="004E53AB">
              <w:rPr>
                <w:rFonts w:hint="eastAsia"/>
              </w:rPr>
              <w:t>“</w:t>
            </w:r>
            <w:r w:rsidRPr="004E53AB">
              <w:rPr>
                <w:rFonts w:hint="eastAsia"/>
              </w:rPr>
              <w:t>1960</w:t>
            </w:r>
            <w:r w:rsidRPr="004E53AB">
              <w:rPr>
                <w:rFonts w:hint="eastAsia"/>
              </w:rPr>
              <w:t>年”改为“</w:t>
            </w:r>
            <w:r w:rsidRPr="004E53AB">
              <w:rPr>
                <w:rFonts w:hint="eastAsia"/>
              </w:rPr>
              <w:t>1961</w:t>
            </w:r>
            <w:r w:rsidRPr="004E53AB">
              <w:rPr>
                <w:rFonts w:hint="eastAsia"/>
              </w:rPr>
              <w:t>年”</w:t>
            </w:r>
          </w:p>
        </w:tc>
      </w:tr>
      <w:tr w:rsidR="004E53AB" w14:paraId="2CF5F222" w14:textId="77777777" w:rsidTr="004E53AB">
        <w:tc>
          <w:tcPr>
            <w:tcW w:w="1668" w:type="dxa"/>
            <w:vMerge/>
          </w:tcPr>
          <w:p w14:paraId="10DF809F" w14:textId="77777777" w:rsidR="004E53AB" w:rsidRDefault="004E53AB" w:rsidP="00B01289"/>
        </w:tc>
        <w:tc>
          <w:tcPr>
            <w:tcW w:w="4013" w:type="dxa"/>
          </w:tcPr>
          <w:p w14:paraId="69560D28" w14:textId="4E228048" w:rsidR="004E53AB" w:rsidRPr="004E53AB" w:rsidRDefault="004E53AB" w:rsidP="00B01289">
            <w:r w:rsidRPr="004E53AB">
              <w:rPr>
                <w:rFonts w:hint="eastAsia"/>
              </w:rPr>
              <w:t>她头顶烈日脚踩淤泥寻找，已是第</w:t>
            </w:r>
            <w:r w:rsidRPr="004E53AB">
              <w:rPr>
                <w:rFonts w:hint="eastAsia"/>
              </w:rPr>
              <w:t>16</w:t>
            </w:r>
            <w:r w:rsidRPr="004E53AB">
              <w:rPr>
                <w:rFonts w:hint="eastAsia"/>
              </w:rPr>
              <w:t>天了</w:t>
            </w:r>
          </w:p>
        </w:tc>
        <w:tc>
          <w:tcPr>
            <w:tcW w:w="2841" w:type="dxa"/>
          </w:tcPr>
          <w:p w14:paraId="2543969E" w14:textId="3121D33D" w:rsidR="004E53AB" w:rsidRDefault="004E53AB" w:rsidP="00B01289">
            <w:r w:rsidRPr="004E53AB">
              <w:rPr>
                <w:rFonts w:hint="eastAsia"/>
              </w:rPr>
              <w:t>“</w:t>
            </w:r>
            <w:r w:rsidRPr="004E53AB">
              <w:rPr>
                <w:rFonts w:hint="eastAsia"/>
              </w:rPr>
              <w:t>16</w:t>
            </w:r>
            <w:r w:rsidRPr="004E53AB">
              <w:rPr>
                <w:rFonts w:hint="eastAsia"/>
              </w:rPr>
              <w:t>”改为“</w:t>
            </w:r>
            <w:r w:rsidRPr="004E53AB">
              <w:rPr>
                <w:rFonts w:hint="eastAsia"/>
              </w:rPr>
              <w:t>14</w:t>
            </w:r>
            <w:r w:rsidRPr="004E53AB">
              <w:rPr>
                <w:rFonts w:hint="eastAsia"/>
              </w:rPr>
              <w:t>”</w:t>
            </w:r>
          </w:p>
        </w:tc>
      </w:tr>
      <w:tr w:rsidR="004E53AB" w14:paraId="6E936A13" w14:textId="77777777" w:rsidTr="004E53AB">
        <w:tc>
          <w:tcPr>
            <w:tcW w:w="1668" w:type="dxa"/>
            <w:vMerge/>
          </w:tcPr>
          <w:p w14:paraId="7BEDB41F" w14:textId="77777777" w:rsidR="004E53AB" w:rsidRDefault="004E53AB" w:rsidP="00B01289"/>
        </w:tc>
        <w:tc>
          <w:tcPr>
            <w:tcW w:w="4013" w:type="dxa"/>
          </w:tcPr>
          <w:p w14:paraId="69240DBC" w14:textId="1DCC3588" w:rsidR="004E53AB" w:rsidRPr="004E53AB" w:rsidRDefault="004E53AB" w:rsidP="00B01289">
            <w:r w:rsidRPr="004E53AB">
              <w:rPr>
                <w:rFonts w:hint="eastAsia"/>
              </w:rPr>
              <w:t>1995</w:t>
            </w:r>
            <w:r w:rsidRPr="004E53AB">
              <w:rPr>
                <w:rFonts w:hint="eastAsia"/>
              </w:rPr>
              <w:t>年，两系杂交稻基本研究成功，被……评为</w:t>
            </w:r>
            <w:r w:rsidRPr="004E53AB">
              <w:rPr>
                <w:rFonts w:hint="eastAsia"/>
              </w:rPr>
              <w:t>1996</w:t>
            </w:r>
            <w:r w:rsidRPr="004E53AB">
              <w:rPr>
                <w:rFonts w:hint="eastAsia"/>
              </w:rPr>
              <w:t>年全国十大科技新闻。</w:t>
            </w:r>
          </w:p>
        </w:tc>
        <w:tc>
          <w:tcPr>
            <w:tcW w:w="2841" w:type="dxa"/>
          </w:tcPr>
          <w:p w14:paraId="272FC488" w14:textId="41149846" w:rsidR="004E53AB" w:rsidRDefault="004E53AB" w:rsidP="00B01289">
            <w:r w:rsidRPr="004E53AB">
              <w:rPr>
                <w:rFonts w:hint="eastAsia"/>
              </w:rPr>
              <w:t>全国十大科技进展新闻</w:t>
            </w:r>
          </w:p>
        </w:tc>
      </w:tr>
    </w:tbl>
    <w:p w14:paraId="42B927B0" w14:textId="77777777" w:rsidR="004E53AB" w:rsidRDefault="004E53AB" w:rsidP="00B01289">
      <w:pPr>
        <w:ind w:firstLine="420"/>
      </w:pPr>
    </w:p>
    <w:tbl>
      <w:tblPr>
        <w:tblStyle w:val="a3"/>
        <w:tblW w:w="0" w:type="auto"/>
        <w:tblLook w:val="04A0" w:firstRow="1" w:lastRow="0" w:firstColumn="1" w:lastColumn="0" w:noHBand="0" w:noVBand="1"/>
      </w:tblPr>
      <w:tblGrid>
        <w:gridCol w:w="1668"/>
        <w:gridCol w:w="4013"/>
        <w:gridCol w:w="2841"/>
      </w:tblGrid>
      <w:tr w:rsidR="004E53AB" w14:paraId="7CAA9F5E" w14:textId="77777777" w:rsidTr="004E53AB">
        <w:tc>
          <w:tcPr>
            <w:tcW w:w="1668" w:type="dxa"/>
          </w:tcPr>
          <w:p w14:paraId="3A4A02CA" w14:textId="77777777" w:rsidR="004E53AB" w:rsidRDefault="004E53AB" w:rsidP="000360A1">
            <w:pPr>
              <w:ind w:firstLineChars="200" w:firstLine="420"/>
            </w:pPr>
            <w:r>
              <w:rPr>
                <w:rFonts w:hint="eastAsia"/>
              </w:rPr>
              <w:t>特点</w:t>
            </w:r>
          </w:p>
        </w:tc>
        <w:tc>
          <w:tcPr>
            <w:tcW w:w="4013" w:type="dxa"/>
          </w:tcPr>
          <w:p w14:paraId="4459CE6F" w14:textId="77777777" w:rsidR="004E53AB" w:rsidRDefault="004E53AB" w:rsidP="004443DD">
            <w:r>
              <w:rPr>
                <w:rFonts w:hint="eastAsia"/>
              </w:rPr>
              <w:t>原版</w:t>
            </w:r>
          </w:p>
        </w:tc>
        <w:tc>
          <w:tcPr>
            <w:tcW w:w="2841" w:type="dxa"/>
          </w:tcPr>
          <w:p w14:paraId="44514400" w14:textId="77777777" w:rsidR="004E53AB" w:rsidRDefault="004E53AB" w:rsidP="004443DD">
            <w:r>
              <w:rPr>
                <w:rFonts w:hint="eastAsia"/>
              </w:rPr>
              <w:t>课文</w:t>
            </w:r>
          </w:p>
        </w:tc>
      </w:tr>
      <w:tr w:rsidR="004E53AB" w14:paraId="640878B8" w14:textId="77777777" w:rsidTr="004E53AB">
        <w:tc>
          <w:tcPr>
            <w:tcW w:w="1668" w:type="dxa"/>
            <w:vMerge w:val="restart"/>
          </w:tcPr>
          <w:p w14:paraId="5C927581" w14:textId="77777777" w:rsidR="004E53AB" w:rsidRDefault="004E53AB" w:rsidP="004443DD"/>
          <w:p w14:paraId="38B0E484" w14:textId="1EB9E4FD" w:rsidR="004E53AB" w:rsidRDefault="004E53AB" w:rsidP="004E53AB">
            <w:pPr>
              <w:jc w:val="center"/>
            </w:pPr>
            <w:r>
              <w:rPr>
                <w:rFonts w:hint="eastAsia"/>
              </w:rPr>
              <w:t>时效性</w:t>
            </w:r>
          </w:p>
        </w:tc>
        <w:tc>
          <w:tcPr>
            <w:tcW w:w="4013" w:type="dxa"/>
          </w:tcPr>
          <w:p w14:paraId="753B7018" w14:textId="493E787E" w:rsidR="004E53AB" w:rsidRPr="004E53AB" w:rsidRDefault="004E53AB" w:rsidP="004443DD">
            <w:r w:rsidRPr="004E53AB">
              <w:rPr>
                <w:rFonts w:hint="eastAsia"/>
              </w:rPr>
              <w:t>五六十年代我国普遍发生的饥馑给袁隆平留下了刻骨铭心的印象。</w:t>
            </w:r>
          </w:p>
        </w:tc>
        <w:tc>
          <w:tcPr>
            <w:tcW w:w="2841" w:type="dxa"/>
          </w:tcPr>
          <w:p w14:paraId="3F1D00E2" w14:textId="77777777" w:rsidR="004E53AB" w:rsidRPr="004E53AB" w:rsidRDefault="004E53AB" w:rsidP="004E53AB">
            <w:r w:rsidRPr="004E53AB">
              <w:rPr>
                <w:rFonts w:hint="eastAsia"/>
              </w:rPr>
              <w:t>“五六十年代”前面</w:t>
            </w:r>
          </w:p>
          <w:p w14:paraId="04484840" w14:textId="5A2B9774" w:rsidR="004E53AB" w:rsidRPr="004E53AB" w:rsidRDefault="004E53AB" w:rsidP="004443DD">
            <w:r w:rsidRPr="004E53AB">
              <w:rPr>
                <w:rFonts w:hint="eastAsia"/>
              </w:rPr>
              <w:t xml:space="preserve"> </w:t>
            </w:r>
            <w:r>
              <w:t xml:space="preserve"> </w:t>
            </w:r>
            <w:r w:rsidRPr="004E53AB">
              <w:rPr>
                <w:rFonts w:hint="eastAsia"/>
              </w:rPr>
              <w:t>加了“</w:t>
            </w:r>
            <w:r w:rsidRPr="004E53AB">
              <w:rPr>
                <w:rFonts w:hint="eastAsia"/>
              </w:rPr>
              <w:t>20</w:t>
            </w:r>
            <w:r w:rsidRPr="004E53AB">
              <w:rPr>
                <w:rFonts w:hint="eastAsia"/>
              </w:rPr>
              <w:t>世纪”</w:t>
            </w:r>
          </w:p>
        </w:tc>
      </w:tr>
      <w:tr w:rsidR="004E53AB" w14:paraId="67E61C11" w14:textId="77777777" w:rsidTr="004E53AB">
        <w:tc>
          <w:tcPr>
            <w:tcW w:w="1668" w:type="dxa"/>
            <w:vMerge/>
          </w:tcPr>
          <w:p w14:paraId="340C10E6" w14:textId="77777777" w:rsidR="004E53AB" w:rsidRDefault="004E53AB" w:rsidP="004443DD"/>
        </w:tc>
        <w:tc>
          <w:tcPr>
            <w:tcW w:w="4013" w:type="dxa"/>
          </w:tcPr>
          <w:p w14:paraId="4DF10A2A" w14:textId="2D9E45C9" w:rsidR="004E53AB" w:rsidRPr="004E53AB" w:rsidRDefault="004E53AB" w:rsidP="004443DD">
            <w:r w:rsidRPr="004E53AB">
              <w:rPr>
                <w:rFonts w:hint="eastAsia"/>
              </w:rPr>
              <w:t>袁预计，亚种间超级杂交稻将在近几年内应用于生产，并将在下世纪初大面积生产中发挥巨大的增产作用。</w:t>
            </w:r>
          </w:p>
        </w:tc>
        <w:tc>
          <w:tcPr>
            <w:tcW w:w="2841" w:type="dxa"/>
          </w:tcPr>
          <w:p w14:paraId="4CE201F5" w14:textId="77777777" w:rsidR="004E53AB" w:rsidRPr="004E53AB" w:rsidRDefault="004E53AB" w:rsidP="004E53AB">
            <w:r w:rsidRPr="004E53AB">
              <w:rPr>
                <w:rFonts w:hint="eastAsia"/>
              </w:rPr>
              <w:t>“下世纪初”改为</w:t>
            </w:r>
          </w:p>
          <w:p w14:paraId="331FD975" w14:textId="7DCB32B0" w:rsidR="004E53AB" w:rsidRDefault="004E53AB" w:rsidP="004E53AB">
            <w:r w:rsidRPr="004E53AB">
              <w:rPr>
                <w:rFonts w:hint="eastAsia"/>
              </w:rPr>
              <w:t>“</w:t>
            </w:r>
            <w:r w:rsidRPr="004E53AB">
              <w:rPr>
                <w:rFonts w:hint="eastAsia"/>
              </w:rPr>
              <w:t>21</w:t>
            </w:r>
            <w:r w:rsidRPr="004E53AB">
              <w:rPr>
                <w:rFonts w:hint="eastAsia"/>
              </w:rPr>
              <w:t>世纪初”</w:t>
            </w:r>
          </w:p>
        </w:tc>
      </w:tr>
    </w:tbl>
    <w:p w14:paraId="4B07837D" w14:textId="77777777" w:rsidR="000360A1" w:rsidRDefault="000360A1" w:rsidP="00712C35">
      <w:pPr>
        <w:ind w:firstLineChars="200" w:firstLine="420"/>
      </w:pPr>
    </w:p>
    <w:p w14:paraId="3BA5800B" w14:textId="48A05C73" w:rsidR="00712C35" w:rsidRDefault="00712C35" w:rsidP="00712C35">
      <w:pPr>
        <w:ind w:firstLineChars="200" w:firstLine="420"/>
      </w:pPr>
      <w:r>
        <w:rPr>
          <w:rFonts w:hint="eastAsia"/>
        </w:rPr>
        <w:t>（二）内容小结</w:t>
      </w:r>
    </w:p>
    <w:p w14:paraId="14195D3A" w14:textId="5050479D" w:rsidR="00712C35" w:rsidRDefault="00712C35" w:rsidP="00712C35">
      <w:pPr>
        <w:ind w:firstLineChars="200" w:firstLine="420"/>
      </w:pPr>
      <w:bookmarkStart w:id="6" w:name="_Hlk153107506"/>
      <w:r>
        <w:rPr>
          <w:rFonts w:hint="eastAsia"/>
        </w:rPr>
        <w:t>人物通讯的</w:t>
      </w:r>
      <w:r w:rsidRPr="00A07531">
        <w:rPr>
          <w:rFonts w:hint="eastAsia"/>
          <w:u w:val="single"/>
        </w:rPr>
        <w:t>新闻性</w:t>
      </w:r>
      <w:r>
        <w:rPr>
          <w:rFonts w:hint="eastAsia"/>
        </w:rPr>
        <w:t>主要体现在</w:t>
      </w:r>
      <w:r w:rsidRPr="00A07531">
        <w:rPr>
          <w:rFonts w:hint="eastAsia"/>
          <w:u w:val="single"/>
        </w:rPr>
        <w:t>真实性</w:t>
      </w:r>
      <w:r>
        <w:rPr>
          <w:rFonts w:hint="eastAsia"/>
        </w:rPr>
        <w:t>和</w:t>
      </w:r>
      <w:r w:rsidRPr="00A07531">
        <w:rPr>
          <w:rFonts w:hint="eastAsia"/>
          <w:u w:val="single"/>
        </w:rPr>
        <w:t>时效性</w:t>
      </w:r>
      <w:r>
        <w:rPr>
          <w:rFonts w:hint="eastAsia"/>
        </w:rPr>
        <w:t>上，主要方法是</w:t>
      </w:r>
      <w:r w:rsidRPr="00A07531">
        <w:rPr>
          <w:rFonts w:hint="eastAsia"/>
          <w:u w:val="single"/>
        </w:rPr>
        <w:t>叙述与人物有关的真实而具体的典型事件</w:t>
      </w:r>
      <w:bookmarkEnd w:id="6"/>
      <w:r>
        <w:rPr>
          <w:rFonts w:hint="eastAsia"/>
        </w:rPr>
        <w:t>。</w:t>
      </w:r>
    </w:p>
    <w:p w14:paraId="4568BDF4" w14:textId="77777777" w:rsidR="00B01289" w:rsidRDefault="00B01289" w:rsidP="00712C35">
      <w:pPr>
        <w:ind w:firstLineChars="200" w:firstLine="420"/>
      </w:pPr>
    </w:p>
    <w:p w14:paraId="4B4AB6C2" w14:textId="6C30A8BA" w:rsidR="001955E5" w:rsidRDefault="001955E5" w:rsidP="001955E5">
      <w:pPr>
        <w:rPr>
          <w:rFonts w:ascii="宋体" w:eastAsia="宋体" w:hAnsi="宋体" w:cs="宋体"/>
        </w:rPr>
      </w:pPr>
      <w:r>
        <w:rPr>
          <w:rFonts w:ascii="宋体" w:eastAsia="宋体" w:hAnsi="宋体" w:cs="宋体" w:hint="eastAsia"/>
        </w:rPr>
        <w:t>四、关注评论性（任务二）</w:t>
      </w:r>
    </w:p>
    <w:p w14:paraId="0C521D20" w14:textId="77777777" w:rsidR="001955E5" w:rsidRDefault="001955E5" w:rsidP="001955E5">
      <w:pPr>
        <w:ind w:firstLineChars="200" w:firstLine="420"/>
      </w:pPr>
      <w:r>
        <w:rPr>
          <w:rFonts w:hint="eastAsia"/>
        </w:rPr>
        <w:t>（一）思考探究</w:t>
      </w:r>
    </w:p>
    <w:p w14:paraId="453416A3" w14:textId="77777777" w:rsidR="001955E5" w:rsidRDefault="001955E5" w:rsidP="001955E5">
      <w:pPr>
        <w:ind w:firstLineChars="200" w:firstLine="420"/>
      </w:pPr>
      <w:r w:rsidRPr="00A07531">
        <w:rPr>
          <w:rFonts w:hint="eastAsia"/>
        </w:rPr>
        <w:t>人物通讯</w:t>
      </w:r>
      <w:r>
        <w:rPr>
          <w:rFonts w:hint="eastAsia"/>
        </w:rPr>
        <w:t>的最终目的是</w:t>
      </w:r>
      <w:r w:rsidRPr="00A07531">
        <w:rPr>
          <w:rFonts w:hint="eastAsia"/>
        </w:rPr>
        <w:t>以人物的精神面貌来感染、教育读者</w:t>
      </w:r>
      <w:r>
        <w:rPr>
          <w:rFonts w:hint="eastAsia"/>
        </w:rPr>
        <w:t>，所以</w:t>
      </w:r>
      <w:r w:rsidRPr="00A07531">
        <w:rPr>
          <w:rFonts w:hint="eastAsia"/>
        </w:rPr>
        <w:t>要深入挖掘典型事件</w:t>
      </w:r>
      <w:r>
        <w:rPr>
          <w:rFonts w:hint="eastAsia"/>
        </w:rPr>
        <w:t>背后的</w:t>
      </w:r>
      <w:r w:rsidRPr="00A07531">
        <w:rPr>
          <w:rFonts w:hint="eastAsia"/>
        </w:rPr>
        <w:t>人物精神，并在其中体现作者的立场和态度。阅读本课，梳理其中体现作者立场和观点的句子。</w:t>
      </w:r>
    </w:p>
    <w:p w14:paraId="10247818" w14:textId="77777777" w:rsidR="000360A1" w:rsidRDefault="000360A1" w:rsidP="000360A1">
      <w:pPr>
        <w:ind w:firstLineChars="200" w:firstLine="420"/>
        <w:rPr>
          <w:rFonts w:ascii="宋体" w:eastAsia="宋体" w:hAnsi="宋体" w:cs="宋体"/>
        </w:rPr>
      </w:pPr>
      <w:r>
        <w:rPr>
          <w:rFonts w:hint="eastAsia"/>
        </w:rPr>
        <w:t>在典型事例的叙写中，作者经常有画龙点睛的议论笔法。</w:t>
      </w:r>
      <w:r>
        <w:rPr>
          <w:rFonts w:ascii="宋体" w:eastAsia="宋体" w:hAnsi="宋体" w:cs="宋体" w:hint="eastAsia"/>
        </w:rPr>
        <w:t>这些议论，或点出事件的意义价值，或勾连文章的结构。将丰富的情感融入文字之中，生动感人。</w:t>
      </w:r>
    </w:p>
    <w:p w14:paraId="181C48E0" w14:textId="77777777" w:rsidR="000360A1" w:rsidRDefault="000360A1" w:rsidP="001955E5">
      <w:pPr>
        <w:ind w:firstLineChars="200" w:firstLine="420"/>
      </w:pPr>
    </w:p>
    <w:tbl>
      <w:tblPr>
        <w:tblStyle w:val="a3"/>
        <w:tblW w:w="0" w:type="auto"/>
        <w:tblInd w:w="108" w:type="dxa"/>
        <w:tblLook w:val="04A0" w:firstRow="1" w:lastRow="0" w:firstColumn="1" w:lastColumn="0" w:noHBand="0" w:noVBand="1"/>
      </w:tblPr>
      <w:tblGrid>
        <w:gridCol w:w="2977"/>
        <w:gridCol w:w="3119"/>
        <w:gridCol w:w="2318"/>
      </w:tblGrid>
      <w:tr w:rsidR="001955E5" w14:paraId="15377762" w14:textId="77777777" w:rsidTr="004443DD">
        <w:tc>
          <w:tcPr>
            <w:tcW w:w="2977" w:type="dxa"/>
          </w:tcPr>
          <w:p w14:paraId="7A554606" w14:textId="77777777" w:rsidR="001955E5" w:rsidRDefault="001955E5" w:rsidP="004443DD">
            <w:r>
              <w:rPr>
                <w:rFonts w:hint="eastAsia"/>
              </w:rPr>
              <w:lastRenderedPageBreak/>
              <w:t>叙述事件</w:t>
            </w:r>
          </w:p>
        </w:tc>
        <w:tc>
          <w:tcPr>
            <w:tcW w:w="3119" w:type="dxa"/>
          </w:tcPr>
          <w:p w14:paraId="346C5A14" w14:textId="77777777" w:rsidR="001955E5" w:rsidRDefault="001955E5" w:rsidP="004443DD">
            <w:r>
              <w:rPr>
                <w:rFonts w:hint="eastAsia"/>
              </w:rPr>
              <w:t>议论语句</w:t>
            </w:r>
          </w:p>
        </w:tc>
        <w:tc>
          <w:tcPr>
            <w:tcW w:w="2318" w:type="dxa"/>
          </w:tcPr>
          <w:p w14:paraId="3BC87B85" w14:textId="77777777" w:rsidR="001955E5" w:rsidRDefault="001955E5" w:rsidP="004443DD">
            <w:r>
              <w:rPr>
                <w:rFonts w:hint="eastAsia"/>
              </w:rPr>
              <w:t>作者立场</w:t>
            </w:r>
          </w:p>
        </w:tc>
      </w:tr>
      <w:tr w:rsidR="001955E5" w14:paraId="625CE501" w14:textId="77777777" w:rsidTr="004443DD">
        <w:tc>
          <w:tcPr>
            <w:tcW w:w="2977" w:type="dxa"/>
          </w:tcPr>
          <w:p w14:paraId="0BEBAAD2" w14:textId="77777777" w:rsidR="001955E5" w:rsidRPr="00B709D3" w:rsidRDefault="001955E5" w:rsidP="004443DD">
            <w:r w:rsidRPr="00B709D3">
              <w:rPr>
                <w:rFonts w:hint="eastAsia"/>
              </w:rPr>
              <w:t>领奖前仍在田里工作，发现“天然杂交稻”杂种第一代。</w:t>
            </w:r>
          </w:p>
        </w:tc>
        <w:tc>
          <w:tcPr>
            <w:tcW w:w="3119" w:type="dxa"/>
          </w:tcPr>
          <w:p w14:paraId="6B04E0F3" w14:textId="77777777" w:rsidR="001955E5" w:rsidRPr="00B709D3" w:rsidRDefault="001955E5" w:rsidP="004443DD">
            <w:r w:rsidRPr="00B709D3">
              <w:rPr>
                <w:rFonts w:hint="eastAsia"/>
              </w:rPr>
              <w:t>袁的实践让他发现了真理。</w:t>
            </w:r>
          </w:p>
          <w:p w14:paraId="3536BFFE" w14:textId="77777777" w:rsidR="001955E5" w:rsidRPr="00B709D3" w:rsidRDefault="001955E5" w:rsidP="004443DD"/>
        </w:tc>
        <w:tc>
          <w:tcPr>
            <w:tcW w:w="2318" w:type="dxa"/>
            <w:vMerge w:val="restart"/>
          </w:tcPr>
          <w:p w14:paraId="1070348A" w14:textId="77777777" w:rsidR="001955E5" w:rsidRDefault="001955E5" w:rsidP="004443DD"/>
          <w:p w14:paraId="3B9C4DA0" w14:textId="77777777" w:rsidR="001955E5" w:rsidRDefault="001955E5" w:rsidP="004443DD"/>
          <w:p w14:paraId="765AD581" w14:textId="77777777" w:rsidR="001955E5" w:rsidRPr="00B709D3" w:rsidRDefault="001955E5" w:rsidP="004443DD">
            <w:r w:rsidRPr="00B709D3">
              <w:rPr>
                <w:rFonts w:hint="eastAsia"/>
              </w:rPr>
              <w:t>赞扬了袁隆平</w:t>
            </w:r>
          </w:p>
          <w:p w14:paraId="15BDA2A9" w14:textId="77777777" w:rsidR="001955E5" w:rsidRPr="00B709D3" w:rsidRDefault="001955E5" w:rsidP="004443DD">
            <w:r w:rsidRPr="00B709D3">
              <w:rPr>
                <w:rFonts w:hint="eastAsia"/>
              </w:rPr>
              <w:t>脚踏实地、勇于创新、</w:t>
            </w:r>
          </w:p>
          <w:p w14:paraId="2715FD58" w14:textId="77777777" w:rsidR="001955E5" w:rsidRPr="00B709D3" w:rsidRDefault="001955E5" w:rsidP="004443DD">
            <w:r w:rsidRPr="00B709D3">
              <w:rPr>
                <w:rFonts w:hint="eastAsia"/>
              </w:rPr>
              <w:t>实事求是、不断进取</w:t>
            </w:r>
          </w:p>
          <w:p w14:paraId="11A4EB8B" w14:textId="77777777" w:rsidR="001955E5" w:rsidRPr="00B709D3" w:rsidRDefault="001955E5" w:rsidP="004443DD">
            <w:r w:rsidRPr="00B709D3">
              <w:rPr>
                <w:rFonts w:hint="eastAsia"/>
              </w:rPr>
              <w:t>的精神。</w:t>
            </w:r>
          </w:p>
          <w:p w14:paraId="7EECED6A" w14:textId="77777777" w:rsidR="001955E5" w:rsidRPr="00B709D3" w:rsidRDefault="001955E5" w:rsidP="004443DD"/>
        </w:tc>
      </w:tr>
      <w:tr w:rsidR="001955E5" w14:paraId="50F573D8" w14:textId="77777777" w:rsidTr="004443DD">
        <w:tc>
          <w:tcPr>
            <w:tcW w:w="2977" w:type="dxa"/>
          </w:tcPr>
          <w:p w14:paraId="20CA4DFA" w14:textId="77777777" w:rsidR="001955E5" w:rsidRPr="00B709D3" w:rsidRDefault="001955E5" w:rsidP="004443DD">
            <w:r w:rsidRPr="00B709D3">
              <w:rPr>
                <w:rFonts w:hint="eastAsia"/>
              </w:rPr>
              <w:t>找到水稻雄性不育植株</w:t>
            </w:r>
          </w:p>
          <w:p w14:paraId="0C1E37E8" w14:textId="77777777" w:rsidR="001955E5" w:rsidRDefault="001955E5" w:rsidP="004443DD"/>
        </w:tc>
        <w:tc>
          <w:tcPr>
            <w:tcW w:w="3119" w:type="dxa"/>
          </w:tcPr>
          <w:p w14:paraId="7E5368B7" w14:textId="77777777" w:rsidR="001955E5" w:rsidRPr="00B709D3" w:rsidRDefault="001955E5" w:rsidP="004443DD">
            <w:r w:rsidRPr="00B709D3">
              <w:rPr>
                <w:rFonts w:hint="eastAsia"/>
              </w:rPr>
              <w:t>他根据……断定研究具有光辉前景，他决心……坚持研究。</w:t>
            </w:r>
          </w:p>
        </w:tc>
        <w:tc>
          <w:tcPr>
            <w:tcW w:w="2318" w:type="dxa"/>
            <w:vMerge/>
          </w:tcPr>
          <w:p w14:paraId="60E51F7A" w14:textId="77777777" w:rsidR="001955E5" w:rsidRDefault="001955E5" w:rsidP="004443DD"/>
        </w:tc>
      </w:tr>
      <w:tr w:rsidR="001955E5" w14:paraId="0E445B85" w14:textId="77777777" w:rsidTr="004443DD">
        <w:tc>
          <w:tcPr>
            <w:tcW w:w="2977" w:type="dxa"/>
          </w:tcPr>
          <w:p w14:paraId="736A0E37" w14:textId="77777777" w:rsidR="001955E5" w:rsidRPr="00B709D3" w:rsidRDefault="001955E5" w:rsidP="004443DD">
            <w:r w:rsidRPr="00B709D3">
              <w:rPr>
                <w:rFonts w:hint="eastAsia"/>
              </w:rPr>
              <w:t>写信批判贬斥杂交稻的文章。</w:t>
            </w:r>
          </w:p>
          <w:p w14:paraId="46B051A3" w14:textId="77777777" w:rsidR="001955E5" w:rsidRPr="00B709D3" w:rsidRDefault="001955E5" w:rsidP="004443DD"/>
        </w:tc>
        <w:tc>
          <w:tcPr>
            <w:tcW w:w="3119" w:type="dxa"/>
          </w:tcPr>
          <w:p w14:paraId="7538A537" w14:textId="77777777" w:rsidR="001955E5" w:rsidRPr="00B709D3" w:rsidRDefault="001955E5" w:rsidP="004443DD">
            <w:r w:rsidRPr="00B709D3">
              <w:rPr>
                <w:rFonts w:hint="eastAsia"/>
              </w:rPr>
              <w:t>凡是涉及不顾农民利益，无视事实地事，他都能阐明事实，……</w:t>
            </w:r>
          </w:p>
        </w:tc>
        <w:tc>
          <w:tcPr>
            <w:tcW w:w="2318" w:type="dxa"/>
            <w:vMerge/>
          </w:tcPr>
          <w:p w14:paraId="1927285E" w14:textId="77777777" w:rsidR="001955E5" w:rsidRDefault="001955E5" w:rsidP="004443DD"/>
        </w:tc>
      </w:tr>
      <w:tr w:rsidR="001955E5" w14:paraId="1C4DEFAC" w14:textId="77777777" w:rsidTr="004443DD">
        <w:tc>
          <w:tcPr>
            <w:tcW w:w="2977" w:type="dxa"/>
          </w:tcPr>
          <w:p w14:paraId="6F77A7B9" w14:textId="77777777" w:rsidR="001955E5" w:rsidRPr="00B709D3" w:rsidRDefault="001955E5" w:rsidP="004443DD">
            <w:r w:rsidRPr="00B709D3">
              <w:rPr>
                <w:rFonts w:hint="eastAsia"/>
              </w:rPr>
              <w:t>提出并实现了杂交水稻育种的战略思想。</w:t>
            </w:r>
          </w:p>
          <w:p w14:paraId="5C6A5D11" w14:textId="77777777" w:rsidR="001955E5" w:rsidRPr="00B709D3" w:rsidRDefault="001955E5" w:rsidP="004443DD"/>
        </w:tc>
        <w:tc>
          <w:tcPr>
            <w:tcW w:w="3119" w:type="dxa"/>
          </w:tcPr>
          <w:p w14:paraId="77812E90" w14:textId="77777777" w:rsidR="001955E5" w:rsidRPr="00B709D3" w:rsidRDefault="001955E5" w:rsidP="004443DD">
            <w:r w:rsidRPr="00B709D3">
              <w:rPr>
                <w:rFonts w:hint="eastAsia"/>
              </w:rPr>
              <w:t>袁隆平是在世界上最有影响的中国科学家之一，正在引导一场新的“绿色革命”。</w:t>
            </w:r>
          </w:p>
        </w:tc>
        <w:tc>
          <w:tcPr>
            <w:tcW w:w="2318" w:type="dxa"/>
            <w:vMerge/>
          </w:tcPr>
          <w:p w14:paraId="31E43EE7" w14:textId="77777777" w:rsidR="001955E5" w:rsidRDefault="001955E5" w:rsidP="004443DD"/>
        </w:tc>
      </w:tr>
    </w:tbl>
    <w:p w14:paraId="592D4F32" w14:textId="77777777" w:rsidR="000360A1" w:rsidRDefault="000360A1" w:rsidP="001955E5">
      <w:pPr>
        <w:ind w:left="420"/>
      </w:pPr>
    </w:p>
    <w:p w14:paraId="457140C0" w14:textId="7A4C38D5" w:rsidR="001955E5" w:rsidRDefault="001955E5" w:rsidP="001955E5">
      <w:pPr>
        <w:ind w:left="420"/>
      </w:pPr>
      <w:r>
        <w:rPr>
          <w:rFonts w:hint="eastAsia"/>
        </w:rPr>
        <w:t>（二）内容小结</w:t>
      </w:r>
    </w:p>
    <w:p w14:paraId="24CDDA59" w14:textId="77777777" w:rsidR="001955E5" w:rsidRDefault="001955E5" w:rsidP="001955E5">
      <w:pPr>
        <w:ind w:firstLine="420"/>
        <w:rPr>
          <w:rFonts w:ascii="宋体" w:eastAsia="宋体" w:hAnsi="宋体" w:cs="宋体"/>
        </w:rPr>
      </w:pPr>
      <w:r>
        <w:rPr>
          <w:rFonts w:ascii="宋体" w:eastAsia="宋体" w:hAnsi="宋体" w:cs="宋体" w:hint="eastAsia"/>
        </w:rPr>
        <w:t xml:space="preserve"> </w:t>
      </w:r>
      <w:r>
        <w:rPr>
          <w:rFonts w:ascii="宋体" w:eastAsia="宋体" w:hAnsi="宋体" w:cs="宋体"/>
        </w:rPr>
        <w:t xml:space="preserve">   </w:t>
      </w:r>
      <w:r w:rsidRPr="005728B4">
        <w:rPr>
          <w:rFonts w:ascii="宋体" w:eastAsia="宋体" w:hAnsi="宋体" w:cs="宋体" w:hint="eastAsia"/>
        </w:rPr>
        <w:t>人物通讯的</w:t>
      </w:r>
      <w:r>
        <w:rPr>
          <w:rFonts w:ascii="宋体" w:eastAsia="宋体" w:hAnsi="宋体" w:cs="宋体" w:hint="eastAsia"/>
          <w:u w:val="single"/>
        </w:rPr>
        <w:t>评论性</w:t>
      </w:r>
      <w:r w:rsidRPr="005728B4">
        <w:rPr>
          <w:rFonts w:ascii="宋体" w:eastAsia="宋体" w:hAnsi="宋体" w:cs="宋体" w:hint="eastAsia"/>
        </w:rPr>
        <w:t>主要体现在</w:t>
      </w:r>
      <w:r>
        <w:rPr>
          <w:rFonts w:ascii="宋体" w:eastAsia="宋体" w:hAnsi="宋体" w:cs="宋体" w:hint="eastAsia"/>
        </w:rPr>
        <w:t>文中</w:t>
      </w:r>
      <w:r w:rsidRPr="000360A1">
        <w:rPr>
          <w:rFonts w:ascii="宋体" w:eastAsia="宋体" w:hAnsi="宋体" w:cs="宋体" w:hint="eastAsia"/>
          <w:u w:val="single"/>
        </w:rPr>
        <w:t>议论性的语句</w:t>
      </w:r>
      <w:r>
        <w:rPr>
          <w:rFonts w:ascii="宋体" w:eastAsia="宋体" w:hAnsi="宋体" w:cs="宋体" w:hint="eastAsia"/>
        </w:rPr>
        <w:t>上，这些句子表明了作者的观点与立场，并且与文中叙述人物事迹得得内容是紧密结合的，主要手法为</w:t>
      </w:r>
      <w:r w:rsidRPr="003551E3">
        <w:rPr>
          <w:rFonts w:ascii="宋体" w:eastAsia="宋体" w:hAnsi="宋体" w:cs="宋体" w:hint="eastAsia"/>
          <w:u w:val="single"/>
        </w:rPr>
        <w:t>叙议结合</w:t>
      </w:r>
      <w:r>
        <w:rPr>
          <w:rFonts w:ascii="宋体" w:eastAsia="宋体" w:hAnsi="宋体" w:cs="宋体" w:hint="eastAsia"/>
        </w:rPr>
        <w:t>。</w:t>
      </w:r>
    </w:p>
    <w:p w14:paraId="61711BF7" w14:textId="77777777" w:rsidR="001955E5" w:rsidRPr="001955E5" w:rsidRDefault="001955E5" w:rsidP="00712C35">
      <w:pPr>
        <w:ind w:firstLineChars="200" w:firstLine="420"/>
      </w:pPr>
    </w:p>
    <w:p w14:paraId="3C67276A" w14:textId="7DFA6BBF" w:rsidR="007D590D" w:rsidRDefault="001955E5" w:rsidP="00B01289">
      <w:r>
        <w:rPr>
          <w:rFonts w:hint="eastAsia"/>
        </w:rPr>
        <w:t>五</w:t>
      </w:r>
      <w:r w:rsidR="00B01289">
        <w:rPr>
          <w:rFonts w:hint="eastAsia"/>
        </w:rPr>
        <w:t>、聚焦</w:t>
      </w:r>
      <w:r w:rsidR="006B5ED6">
        <w:rPr>
          <w:rFonts w:hint="eastAsia"/>
        </w:rPr>
        <w:t>文学性（任务</w:t>
      </w:r>
      <w:r>
        <w:rPr>
          <w:rFonts w:hint="eastAsia"/>
        </w:rPr>
        <w:t>三</w:t>
      </w:r>
      <w:r w:rsidR="006B5ED6">
        <w:rPr>
          <w:rFonts w:hint="eastAsia"/>
        </w:rPr>
        <w:t>）</w:t>
      </w:r>
    </w:p>
    <w:p w14:paraId="7E74D599" w14:textId="77777777" w:rsidR="007D590D" w:rsidRDefault="007D590D" w:rsidP="007D590D">
      <w:pPr>
        <w:ind w:firstLineChars="200" w:firstLine="420"/>
      </w:pPr>
      <w:r w:rsidRPr="007D590D">
        <w:rPr>
          <w:rFonts w:hint="eastAsia"/>
        </w:rPr>
        <w:t>（一）思考探究</w:t>
      </w:r>
    </w:p>
    <w:p w14:paraId="1B5E0B43" w14:textId="7E1B756D" w:rsidR="00B01289" w:rsidRDefault="007D590D" w:rsidP="007D590D">
      <w:pPr>
        <w:ind w:firstLineChars="200" w:firstLine="420"/>
      </w:pPr>
      <w:r>
        <w:rPr>
          <w:rFonts w:hint="eastAsia"/>
        </w:rPr>
        <w:t>一篇好的通讯，只是叙述人物真实典型的事件是不够的，还必须做到让人物“活”起来，</w:t>
      </w:r>
      <w:r w:rsidRPr="00B01289">
        <w:rPr>
          <w:rFonts w:ascii="宋体" w:eastAsia="宋体" w:hAnsi="宋体" w:cs="宋体" w:hint="eastAsia"/>
        </w:rPr>
        <w:t>产生如见其人，如闻其声，如临其境的效果。</w:t>
      </w:r>
      <w:r>
        <w:rPr>
          <w:rFonts w:hint="eastAsia"/>
        </w:rPr>
        <w:t>那么本文是怎样做到让袁隆平</w:t>
      </w:r>
      <w:r w:rsidRPr="00B01289">
        <w:rPr>
          <w:rFonts w:hint="eastAsia"/>
        </w:rPr>
        <w:t>“立”在我们面前的</w:t>
      </w:r>
      <w:r>
        <w:rPr>
          <w:rFonts w:hint="eastAsia"/>
        </w:rPr>
        <w:t>？</w:t>
      </w:r>
    </w:p>
    <w:p w14:paraId="2B8DB878" w14:textId="346B9B39" w:rsidR="007D590D" w:rsidRDefault="007D590D" w:rsidP="007D590D">
      <w:pPr>
        <w:ind w:firstLineChars="200" w:firstLine="420"/>
      </w:pPr>
      <w:r>
        <w:rPr>
          <w:rFonts w:hint="eastAsia"/>
        </w:rPr>
        <w:t>明确：文学化的表达。（文学性）</w:t>
      </w:r>
    </w:p>
    <w:p w14:paraId="0F51043D" w14:textId="769C650F" w:rsidR="00B01289" w:rsidRDefault="007D590D" w:rsidP="007D590D">
      <w:pPr>
        <w:pStyle w:val="a5"/>
        <w:numPr>
          <w:ilvl w:val="0"/>
          <w:numId w:val="2"/>
        </w:numPr>
        <w:ind w:firstLineChars="0"/>
        <w:rPr>
          <w:rFonts w:ascii="宋体" w:eastAsia="宋体" w:hAnsi="宋体" w:cs="宋体"/>
        </w:rPr>
      </w:pPr>
      <w:r w:rsidRPr="007D590D">
        <w:rPr>
          <w:rFonts w:ascii="宋体" w:eastAsia="宋体" w:hAnsi="宋体" w:cs="宋体" w:hint="eastAsia"/>
        </w:rPr>
        <w:t>标题</w:t>
      </w:r>
    </w:p>
    <w:p w14:paraId="78CEBE90" w14:textId="68590202" w:rsidR="007D590D" w:rsidRPr="007D590D" w:rsidRDefault="007D590D" w:rsidP="007D590D">
      <w:pPr>
        <w:rPr>
          <w:rFonts w:ascii="宋体" w:eastAsia="宋体" w:hAnsi="宋体" w:cs="宋体"/>
        </w:rPr>
      </w:pPr>
      <w:r>
        <w:rPr>
          <w:rFonts w:ascii="宋体" w:eastAsia="宋体" w:hAnsi="宋体" w:cs="宋体" w:hint="eastAsia"/>
        </w:rPr>
        <w:t xml:space="preserve"> </w:t>
      </w:r>
      <w:r>
        <w:rPr>
          <w:rFonts w:ascii="宋体" w:eastAsia="宋体" w:hAnsi="宋体" w:cs="宋体"/>
        </w:rPr>
        <w:t xml:space="preserve">   </w:t>
      </w:r>
      <w:r>
        <w:rPr>
          <w:rFonts w:ascii="宋体" w:eastAsia="宋体" w:hAnsi="宋体" w:cs="宋体" w:hint="eastAsia"/>
        </w:rPr>
        <w:t>（1）主标题：引用毛泽东《七律·到韶山》的诗句，</w:t>
      </w:r>
      <w:r w:rsidR="005728B4">
        <w:rPr>
          <w:rFonts w:ascii="宋体" w:eastAsia="宋体" w:hAnsi="宋体" w:cs="宋体" w:hint="eastAsia"/>
        </w:rPr>
        <w:t>意思为“高兴地看到大片庄稼如浪涛滚滚”，表达了对袁隆平的赞美之情，</w:t>
      </w:r>
      <w:r>
        <w:rPr>
          <w:rFonts w:ascii="宋体" w:eastAsia="宋体" w:hAnsi="宋体" w:cs="宋体" w:hint="eastAsia"/>
        </w:rPr>
        <w:t>突出了</w:t>
      </w:r>
      <w:r w:rsidR="005728B4">
        <w:rPr>
          <w:rFonts w:ascii="宋体" w:eastAsia="宋体" w:hAnsi="宋体" w:cs="宋体" w:hint="eastAsia"/>
        </w:rPr>
        <w:t>其在研究、培育杂交稻方面的卓越成就。</w:t>
      </w:r>
      <w:r w:rsidR="005728B4" w:rsidRPr="005728B4">
        <w:rPr>
          <w:rFonts w:ascii="宋体" w:eastAsia="宋体" w:hAnsi="宋体" w:cs="宋体" w:hint="eastAsia"/>
          <w:u w:val="single"/>
        </w:rPr>
        <w:t>形象生动（“千重浪”运用了比喻修辞），富有诗意，增强了文章的文学性</w:t>
      </w:r>
      <w:r w:rsidR="005728B4">
        <w:rPr>
          <w:rFonts w:ascii="宋体" w:eastAsia="宋体" w:hAnsi="宋体" w:cs="宋体" w:hint="eastAsia"/>
        </w:rPr>
        <w:t>。</w:t>
      </w:r>
    </w:p>
    <w:p w14:paraId="3AB98EBA" w14:textId="2BA75D27" w:rsidR="007D590D" w:rsidRDefault="007D590D" w:rsidP="007D590D">
      <w:pPr>
        <w:rPr>
          <w:rFonts w:ascii="宋体" w:eastAsia="宋体" w:hAnsi="宋体" w:cs="宋体"/>
        </w:rPr>
      </w:pPr>
      <w:r>
        <w:rPr>
          <w:rFonts w:ascii="宋体" w:eastAsia="宋体" w:hAnsi="宋体" w:cs="宋体" w:hint="eastAsia"/>
        </w:rPr>
        <w:t xml:space="preserve"> </w:t>
      </w:r>
      <w:r>
        <w:rPr>
          <w:rFonts w:ascii="宋体" w:eastAsia="宋体" w:hAnsi="宋体" w:cs="宋体"/>
        </w:rPr>
        <w:t xml:space="preserve">   </w:t>
      </w:r>
      <w:r>
        <w:rPr>
          <w:rFonts w:ascii="宋体" w:eastAsia="宋体" w:hAnsi="宋体" w:cs="宋体" w:hint="eastAsia"/>
        </w:rPr>
        <w:t>（2）课文中的小标题</w:t>
      </w:r>
    </w:p>
    <w:p w14:paraId="5D4DCC31" w14:textId="6993524A" w:rsidR="00380C1B" w:rsidRDefault="00380C1B" w:rsidP="00380C1B">
      <w:pPr>
        <w:ind w:firstLineChars="200" w:firstLine="420"/>
        <w:rPr>
          <w:rFonts w:ascii="宋体" w:eastAsia="宋体" w:hAnsi="宋体" w:cs="宋体"/>
        </w:rPr>
      </w:pPr>
      <w:r>
        <w:rPr>
          <w:rFonts w:ascii="宋体" w:eastAsia="宋体" w:hAnsi="宋体" w:cs="宋体" w:hint="eastAsia"/>
        </w:rPr>
        <w:t>老师在比较文章区别时发现，粤教版的文章标题和我们江苏版的文章标题不一样，请同学们比较一下粤教版和我们教材的小标题，你认为哪一个好？</w:t>
      </w:r>
    </w:p>
    <w:p w14:paraId="757D3831" w14:textId="2DF5061C" w:rsidR="00C27496" w:rsidRDefault="00380C1B" w:rsidP="00C27496">
      <w:pPr>
        <w:ind w:firstLineChars="200" w:firstLine="420"/>
        <w:rPr>
          <w:rFonts w:ascii="宋体" w:eastAsia="宋体" w:hAnsi="宋体" w:cs="宋体"/>
        </w:rPr>
      </w:pPr>
      <w:r>
        <w:rPr>
          <w:rFonts w:ascii="宋体" w:eastAsia="宋体" w:hAnsi="宋体" w:cs="宋体"/>
        </w:rPr>
        <w:t>生：</w:t>
      </w:r>
      <w:r>
        <w:rPr>
          <w:rFonts w:ascii="宋体" w:eastAsia="宋体" w:hAnsi="宋体" w:cs="宋体" w:hint="eastAsia"/>
        </w:rPr>
        <w:t>粤教版本</w:t>
      </w:r>
      <w:r>
        <w:rPr>
          <w:rFonts w:ascii="宋体" w:eastAsia="宋体" w:hAnsi="宋体" w:cs="宋体"/>
        </w:rPr>
        <w:t>的好。因为它的小标题句式更一致，这就使全文复杂的内容更简单明了，结构更清晰。</w:t>
      </w:r>
      <w:r>
        <w:rPr>
          <w:rFonts w:ascii="宋体" w:eastAsia="宋体" w:hAnsi="宋体" w:cs="宋体" w:hint="eastAsia"/>
        </w:rPr>
        <w:t>用“袁老”这个称呼，对象明确具体</w:t>
      </w:r>
      <w:r w:rsidR="001C5CF9">
        <w:rPr>
          <w:rFonts w:ascii="宋体" w:eastAsia="宋体" w:hAnsi="宋体" w:cs="宋体" w:hint="eastAsia"/>
        </w:rPr>
        <w:t>亲切</w:t>
      </w:r>
      <w:r>
        <w:rPr>
          <w:rFonts w:ascii="宋体" w:eastAsia="宋体" w:hAnsi="宋体" w:cs="宋体" w:hint="eastAsia"/>
        </w:rPr>
        <w:t>。</w:t>
      </w:r>
    </w:p>
    <w:p w14:paraId="75BEA60C" w14:textId="357809CE" w:rsidR="00C27496" w:rsidRDefault="00380C1B" w:rsidP="00784037">
      <w:pPr>
        <w:ind w:firstLineChars="200" w:firstLine="420"/>
        <w:rPr>
          <w:rFonts w:ascii="宋体" w:eastAsia="宋体" w:hAnsi="宋体" w:cs="宋体"/>
        </w:rPr>
      </w:pPr>
      <w:r>
        <w:rPr>
          <w:rFonts w:ascii="宋体" w:eastAsia="宋体" w:hAnsi="宋体" w:cs="宋体"/>
        </w:rPr>
        <w:t>生：</w:t>
      </w:r>
      <w:r>
        <w:rPr>
          <w:rFonts w:ascii="宋体" w:eastAsia="宋体" w:hAnsi="宋体" w:cs="宋体" w:hint="eastAsia"/>
        </w:rPr>
        <w:t>我们版本</w:t>
      </w:r>
      <w:r>
        <w:rPr>
          <w:rFonts w:ascii="宋体" w:eastAsia="宋体" w:hAnsi="宋体" w:cs="宋体"/>
        </w:rPr>
        <w:t>的好。第一节引用毛泽东的《沁园春·长沙》中的诗句，</w:t>
      </w:r>
      <w:r w:rsidR="005728B4">
        <w:rPr>
          <w:rFonts w:ascii="宋体" w:eastAsia="宋体" w:hAnsi="宋体" w:cs="宋体" w:hint="eastAsia"/>
        </w:rPr>
        <w:t>最后一个标题出自著名科学家巴普洛夫的名言，</w:t>
      </w:r>
      <w:r w:rsidR="001C5CF9" w:rsidRPr="001C5CF9">
        <w:rPr>
          <w:rFonts w:ascii="宋体" w:eastAsia="宋体" w:hAnsi="宋体" w:cs="宋体" w:hint="eastAsia"/>
        </w:rPr>
        <w:t>文白相间，中外兼备</w:t>
      </w:r>
      <w:r w:rsidR="001C5CF9">
        <w:rPr>
          <w:rFonts w:ascii="宋体" w:eastAsia="宋体" w:hAnsi="宋体" w:cs="宋体" w:hint="eastAsia"/>
        </w:rPr>
        <w:t>，</w:t>
      </w:r>
      <w:r>
        <w:rPr>
          <w:rFonts w:ascii="宋体" w:eastAsia="宋体" w:hAnsi="宋体" w:cs="宋体"/>
        </w:rPr>
        <w:t>更显大气与诗意。</w:t>
      </w:r>
      <w:r>
        <w:rPr>
          <w:rFonts w:ascii="宋体" w:eastAsia="宋体" w:hAnsi="宋体" w:cs="宋体" w:hint="eastAsia"/>
        </w:rPr>
        <w:t>第三节“事实是科学家的空气”，</w:t>
      </w:r>
      <w:r w:rsidR="005728B4">
        <w:rPr>
          <w:rFonts w:ascii="宋体" w:eastAsia="宋体" w:hAnsi="宋体" w:cs="宋体" w:hint="eastAsia"/>
        </w:rPr>
        <w:t>属于比喻的修辞，</w:t>
      </w:r>
      <w:r>
        <w:rPr>
          <w:rFonts w:ascii="宋体" w:eastAsia="宋体" w:hAnsi="宋体" w:cs="宋体" w:hint="eastAsia"/>
        </w:rPr>
        <w:t>更具文学性。</w:t>
      </w:r>
      <w:r>
        <w:rPr>
          <w:rFonts w:ascii="宋体" w:eastAsia="宋体" w:hAnsi="宋体" w:cs="宋体"/>
        </w:rPr>
        <w:t xml:space="preserve"> “</w:t>
      </w:r>
      <w:r>
        <w:rPr>
          <w:rFonts w:ascii="宋体" w:eastAsia="宋体" w:hAnsi="宋体" w:cs="宋体" w:hint="eastAsia"/>
        </w:rPr>
        <w:t>袁老</w:t>
      </w:r>
      <w:r>
        <w:rPr>
          <w:rFonts w:ascii="宋体" w:eastAsia="宋体" w:hAnsi="宋体" w:cs="宋体"/>
        </w:rPr>
        <w:t>”改成“科学家”则扩大了所指范围，深化了文章主旨</w:t>
      </w:r>
      <w:r>
        <w:rPr>
          <w:rFonts w:ascii="宋体" w:eastAsia="宋体" w:hAnsi="宋体" w:cs="宋体" w:hint="eastAsia"/>
        </w:rPr>
        <w:t>，符合人物通讯的文学性要求</w:t>
      </w:r>
      <w:r>
        <w:rPr>
          <w:rFonts w:ascii="宋体" w:eastAsia="宋体" w:hAnsi="宋体" w:cs="宋体"/>
        </w:rPr>
        <w:t>。</w:t>
      </w:r>
    </w:p>
    <w:p w14:paraId="77B74512" w14:textId="400AB496" w:rsidR="00784037" w:rsidRDefault="00C27496" w:rsidP="00784037">
      <w:pPr>
        <w:ind w:firstLineChars="200" w:firstLine="420"/>
        <w:rPr>
          <w:rFonts w:ascii="宋体" w:eastAsia="宋体" w:hAnsi="宋体" w:cs="宋体"/>
        </w:rPr>
      </w:pPr>
      <w:r>
        <w:rPr>
          <w:rFonts w:ascii="宋体" w:eastAsia="宋体" w:hAnsi="宋体" w:cs="宋体" w:hint="eastAsia"/>
        </w:rPr>
        <w:t>（条理清晰明白，重点突出；语句精妙、结构工整；内容深刻、突出主题；形式灵动、富于文采。）</w:t>
      </w:r>
    </w:p>
    <w:p w14:paraId="40411C50" w14:textId="4B0F9EF7" w:rsidR="00B42888" w:rsidRPr="005728B4" w:rsidRDefault="00CC1441" w:rsidP="00CC1441">
      <w:pPr>
        <w:ind w:firstLineChars="200" w:firstLine="420"/>
        <w:rPr>
          <w:rFonts w:ascii="宋体" w:eastAsia="宋体" w:hAnsi="宋体" w:cs="宋体"/>
        </w:rPr>
      </w:pPr>
      <w:r>
        <w:rPr>
          <w:rFonts w:ascii="宋体" w:eastAsia="宋体" w:hAnsi="宋体" w:cs="宋体" w:hint="eastAsia"/>
        </w:rPr>
        <w:t>2、细节描写：</w:t>
      </w:r>
      <w:r w:rsidR="005728B4" w:rsidRPr="005728B4">
        <w:rPr>
          <w:rFonts w:ascii="宋体" w:eastAsia="宋体" w:hAnsi="宋体" w:cs="宋体" w:hint="eastAsia"/>
        </w:rPr>
        <w:t>有的写发现的惊喜，有的写为人的朴实，都给人如在目前之感。</w:t>
      </w:r>
    </w:p>
    <w:p w14:paraId="4B310106" w14:textId="32011B85" w:rsidR="007E3842" w:rsidRDefault="00000000">
      <w:pPr>
        <w:ind w:firstLine="420"/>
      </w:pPr>
      <w:r>
        <w:rPr>
          <w:rFonts w:ascii="宋体" w:eastAsia="宋体" w:hAnsi="宋体" w:cs="宋体" w:hint="eastAsia"/>
        </w:rPr>
        <w:t>例：“</w:t>
      </w:r>
      <w:r>
        <w:rPr>
          <w:rFonts w:ascii="楷体" w:eastAsia="楷体" w:hAnsi="楷体" w:cs="楷体" w:hint="eastAsia"/>
        </w:rPr>
        <w:t>袁隆平眯起双眼，出神地打量着这几百亩大的试验田，然后跨过水渠，迈步走进田间。他蹲下身子翻看着土壤</w:t>
      </w:r>
      <w:r w:rsidR="007E3842">
        <w:rPr>
          <w:rFonts w:ascii="楷体" w:eastAsia="楷体" w:hAnsi="楷体" w:cs="楷体" w:hint="eastAsia"/>
        </w:rPr>
        <w:t>。</w:t>
      </w:r>
      <w:r>
        <w:rPr>
          <w:rFonts w:ascii="宋体" w:eastAsia="宋体" w:hAnsi="宋体" w:cs="宋体" w:hint="eastAsia"/>
        </w:rPr>
        <w:t>”</w:t>
      </w:r>
      <w:r w:rsidR="007E3842" w:rsidRPr="007E3842">
        <w:rPr>
          <w:rFonts w:hint="eastAsia"/>
        </w:rPr>
        <w:t xml:space="preserve"> </w:t>
      </w:r>
    </w:p>
    <w:p w14:paraId="1CE8071A" w14:textId="28338B37" w:rsidR="00B42888" w:rsidRDefault="007E3842">
      <w:pPr>
        <w:ind w:firstLine="420"/>
      </w:pPr>
      <w:r>
        <w:rPr>
          <w:rFonts w:hint="eastAsia"/>
        </w:rPr>
        <w:t>特写镜头刻画了袁隆平的质朴形象，</w:t>
      </w:r>
      <w:r w:rsidRPr="007E3842">
        <w:rPr>
          <w:rFonts w:hint="eastAsia"/>
        </w:rPr>
        <w:t>“跨”“迈”“蹲”“翻”等动作生动形象地写出了袁隆平在试验田工作的情形，</w:t>
      </w:r>
      <w:r>
        <w:rPr>
          <w:rFonts w:hint="eastAsia"/>
        </w:rPr>
        <w:t>展现了他对科研事业的热爱痴迷，以及</w:t>
      </w:r>
      <w:r w:rsidRPr="007E3842">
        <w:rPr>
          <w:rFonts w:hint="eastAsia"/>
        </w:rPr>
        <w:t>认真严谨</w:t>
      </w:r>
      <w:r>
        <w:rPr>
          <w:rFonts w:hint="eastAsia"/>
        </w:rPr>
        <w:t>细心</w:t>
      </w:r>
      <w:r w:rsidRPr="007E3842">
        <w:rPr>
          <w:rFonts w:hint="eastAsia"/>
        </w:rPr>
        <w:t>、一丝不苟</w:t>
      </w:r>
      <w:r>
        <w:rPr>
          <w:rFonts w:hint="eastAsia"/>
        </w:rPr>
        <w:t>的工作态度</w:t>
      </w:r>
      <w:r w:rsidRPr="007E3842">
        <w:rPr>
          <w:rFonts w:hint="eastAsia"/>
        </w:rPr>
        <w:t>。</w:t>
      </w:r>
    </w:p>
    <w:p w14:paraId="0C28CCB9" w14:textId="5EF69080" w:rsidR="007E3842" w:rsidRDefault="007E3842" w:rsidP="007E3842">
      <w:pPr>
        <w:ind w:firstLine="420"/>
        <w:rPr>
          <w:rFonts w:ascii="宋体" w:eastAsia="宋体" w:hAnsi="宋体" w:cs="宋体"/>
        </w:rPr>
      </w:pPr>
      <w:r>
        <w:rPr>
          <w:rFonts w:ascii="宋体" w:eastAsia="宋体" w:hAnsi="宋体" w:cs="宋体" w:hint="eastAsia"/>
        </w:rPr>
        <w:t>例：“</w:t>
      </w:r>
      <w:r>
        <w:rPr>
          <w:rFonts w:ascii="楷体" w:eastAsia="楷体" w:hAnsi="楷体" w:cs="楷体" w:hint="eastAsia"/>
        </w:rPr>
        <w:t>下课铃声响过之后，袁隆平拍去身上的粉笔灰尘，掖着讲义夹，匆匆来到校园外的早稻试验田</w:t>
      </w:r>
      <w:r>
        <w:rPr>
          <w:rFonts w:ascii="宋体" w:eastAsia="宋体" w:hAnsi="宋体" w:cs="宋体" w:hint="eastAsia"/>
        </w:rPr>
        <w:t>。”</w:t>
      </w:r>
    </w:p>
    <w:p w14:paraId="3C703BEE" w14:textId="6176F68D" w:rsidR="007E3842" w:rsidRPr="007E3842" w:rsidRDefault="00000000" w:rsidP="007E3842">
      <w:pPr>
        <w:ind w:firstLine="420"/>
      </w:pPr>
      <w:r>
        <w:rPr>
          <w:rFonts w:ascii="宋体" w:eastAsia="宋体" w:hAnsi="宋体" w:cs="宋体" w:hint="eastAsia"/>
        </w:rPr>
        <w:lastRenderedPageBreak/>
        <w:t>这段文字描写了一位平凡的“农民”形象，正是这平凡的外貌与伟大的贡献形成了极大的反差，更突出了袁隆平的不平凡——深入实践。</w:t>
      </w:r>
    </w:p>
    <w:p w14:paraId="3146CE6B" w14:textId="283572B1" w:rsidR="007E3842" w:rsidRDefault="007E3842">
      <w:pPr>
        <w:ind w:firstLine="420"/>
        <w:rPr>
          <w:rFonts w:ascii="宋体" w:eastAsia="宋体" w:hAnsi="宋体" w:cs="宋体"/>
        </w:rPr>
      </w:pPr>
      <w:r>
        <w:rPr>
          <w:rFonts w:ascii="宋体" w:eastAsia="宋体" w:hAnsi="宋体" w:cs="宋体" w:hint="eastAsia"/>
        </w:rPr>
        <w:t>例：“</w:t>
      </w:r>
      <w:r w:rsidRPr="007E3842">
        <w:rPr>
          <w:rFonts w:ascii="楷体" w:eastAsia="楷体" w:hAnsi="楷体" w:cs="楷体" w:hint="eastAsia"/>
        </w:rPr>
        <w:t>突然，他那敏锐的目光停留在一蔸形态特异、鹤立鸡群的水稻植株上。他屏气静神地伸出双手，欣喜地抚摸着那可爱的稻穗，激动得几乎要喊出声来！</w:t>
      </w:r>
      <w:r>
        <w:rPr>
          <w:rFonts w:ascii="宋体" w:eastAsia="宋体" w:hAnsi="宋体" w:cs="宋体" w:hint="eastAsia"/>
        </w:rPr>
        <w:t>”</w:t>
      </w:r>
    </w:p>
    <w:p w14:paraId="4D332B82" w14:textId="0840D847" w:rsidR="00784037" w:rsidRPr="00784037" w:rsidRDefault="00784037" w:rsidP="00784037">
      <w:pPr>
        <w:ind w:firstLine="420"/>
        <w:rPr>
          <w:rFonts w:ascii="宋体" w:eastAsia="宋体" w:hAnsi="宋体" w:cs="宋体"/>
        </w:rPr>
      </w:pPr>
      <w:r w:rsidRPr="00784037">
        <w:rPr>
          <w:rFonts w:ascii="宋体" w:eastAsia="宋体" w:hAnsi="宋体" w:cs="宋体" w:hint="eastAsia"/>
        </w:rPr>
        <w:t>“目光停留、屏气凝神、欣喜地抚摸、几乎喊出声来”等一系列动作、神情、心理的细致描写，</w:t>
      </w:r>
      <w:r w:rsidRPr="007E3842">
        <w:rPr>
          <w:rFonts w:ascii="宋体" w:eastAsia="宋体" w:hAnsi="宋体" w:cs="宋体" w:hint="eastAsia"/>
        </w:rPr>
        <w:t>准确无误地描绘出袁隆平在发现雄性不育植株时的</w:t>
      </w:r>
      <w:r>
        <w:rPr>
          <w:rFonts w:ascii="宋体" w:eastAsia="宋体" w:hAnsi="宋体" w:cs="宋体" w:hint="eastAsia"/>
        </w:rPr>
        <w:t>欣喜之</w:t>
      </w:r>
      <w:r w:rsidRPr="007E3842">
        <w:rPr>
          <w:rFonts w:ascii="宋体" w:eastAsia="宋体" w:hAnsi="宋体" w:cs="宋体" w:hint="eastAsia"/>
        </w:rPr>
        <w:t>情</w:t>
      </w:r>
      <w:r>
        <w:rPr>
          <w:rFonts w:ascii="宋体" w:eastAsia="宋体" w:hAnsi="宋体" w:cs="宋体" w:hint="eastAsia"/>
        </w:rPr>
        <w:t>，</w:t>
      </w:r>
      <w:r w:rsidRPr="007E3842">
        <w:rPr>
          <w:rFonts w:ascii="宋体" w:eastAsia="宋体" w:hAnsi="宋体" w:cs="宋体" w:hint="eastAsia"/>
        </w:rPr>
        <w:t>突出了他工作认真专注、观察严谨细致、科研一丝不苟的个性。</w:t>
      </w:r>
      <w:r w:rsidRPr="00784037">
        <w:rPr>
          <w:rFonts w:ascii="宋体" w:eastAsia="宋体" w:hAnsi="宋体" w:cs="宋体" w:hint="eastAsia"/>
        </w:rPr>
        <w:t>不仅刻画出了袁隆平痴迷于科学研究的形象特点，也带给读者真实的现场感，语言生动具体，文学色彩突出。</w:t>
      </w:r>
    </w:p>
    <w:p w14:paraId="3F190539" w14:textId="77777777" w:rsidR="00784037" w:rsidRPr="00784037" w:rsidRDefault="00784037" w:rsidP="00784037">
      <w:pPr>
        <w:ind w:firstLine="420"/>
        <w:rPr>
          <w:rFonts w:ascii="宋体" w:eastAsia="宋体" w:hAnsi="宋体" w:cs="宋体"/>
        </w:rPr>
      </w:pPr>
      <w:r w:rsidRPr="00784037">
        <w:rPr>
          <w:rFonts w:ascii="宋体" w:eastAsia="宋体" w:hAnsi="宋体" w:cs="宋体" w:hint="eastAsia"/>
        </w:rPr>
        <w:t>解析：作用1刻画人物形象——刻画出了袁隆平痴迷于科学研究的形象特点</w:t>
      </w:r>
    </w:p>
    <w:p w14:paraId="3DEA443C" w14:textId="77777777" w:rsidR="00784037" w:rsidRPr="00784037" w:rsidRDefault="00784037" w:rsidP="00784037">
      <w:pPr>
        <w:ind w:firstLine="420"/>
        <w:rPr>
          <w:rFonts w:ascii="宋体" w:eastAsia="宋体" w:hAnsi="宋体" w:cs="宋体"/>
        </w:rPr>
      </w:pPr>
      <w:r w:rsidRPr="00784037">
        <w:rPr>
          <w:rFonts w:ascii="宋体" w:eastAsia="宋体" w:hAnsi="宋体" w:cs="宋体" w:hint="eastAsia"/>
        </w:rPr>
        <w:t xml:space="preserve"> </w:t>
      </w:r>
      <w:r w:rsidRPr="00784037">
        <w:rPr>
          <w:rFonts w:ascii="宋体" w:eastAsia="宋体" w:hAnsi="宋体" w:cs="宋体"/>
        </w:rPr>
        <w:t xml:space="preserve">     </w:t>
      </w:r>
      <w:r w:rsidRPr="00784037">
        <w:rPr>
          <w:rFonts w:ascii="宋体" w:eastAsia="宋体" w:hAnsi="宋体" w:cs="宋体" w:hint="eastAsia"/>
        </w:rPr>
        <w:t>作用2增强真实性——带给读者真实的现场感</w:t>
      </w:r>
    </w:p>
    <w:p w14:paraId="5F48742F" w14:textId="77777777" w:rsidR="00784037" w:rsidRPr="00784037" w:rsidRDefault="00784037" w:rsidP="00784037">
      <w:pPr>
        <w:ind w:firstLine="420"/>
        <w:rPr>
          <w:rFonts w:ascii="宋体" w:eastAsia="宋体" w:hAnsi="宋体" w:cs="宋体"/>
        </w:rPr>
      </w:pPr>
      <w:r w:rsidRPr="00784037">
        <w:rPr>
          <w:rFonts w:ascii="宋体" w:eastAsia="宋体" w:hAnsi="宋体" w:cs="宋体" w:hint="eastAsia"/>
        </w:rPr>
        <w:t xml:space="preserve"> </w:t>
      </w:r>
      <w:r w:rsidRPr="00784037">
        <w:rPr>
          <w:rFonts w:ascii="宋体" w:eastAsia="宋体" w:hAnsi="宋体" w:cs="宋体"/>
        </w:rPr>
        <w:t xml:space="preserve">     </w:t>
      </w:r>
      <w:r w:rsidRPr="00784037">
        <w:rPr>
          <w:rFonts w:ascii="宋体" w:eastAsia="宋体" w:hAnsi="宋体" w:cs="宋体" w:hint="eastAsia"/>
        </w:rPr>
        <w:t>作用3增强文学性——语言生动具体，文学色彩突出。</w:t>
      </w:r>
    </w:p>
    <w:p w14:paraId="1A104D78" w14:textId="5BAB1454" w:rsidR="00B42888" w:rsidRDefault="007E3842">
      <w:pPr>
        <w:ind w:firstLine="420"/>
        <w:rPr>
          <w:rFonts w:ascii="宋体" w:eastAsia="宋体" w:hAnsi="宋体" w:cs="宋体"/>
        </w:rPr>
      </w:pPr>
      <w:r>
        <w:rPr>
          <w:rFonts w:ascii="宋体" w:eastAsia="宋体" w:hAnsi="宋体" w:cs="宋体" w:hint="eastAsia"/>
        </w:rPr>
        <w:t>例：“</w:t>
      </w:r>
      <w:r>
        <w:rPr>
          <w:rFonts w:ascii="楷体" w:eastAsia="楷体" w:hAnsi="楷体" w:cs="楷体" w:hint="eastAsia"/>
        </w:rPr>
        <w:t>他一边甩去手上的泥巴一边对我说</w:t>
      </w:r>
      <w:r>
        <w:rPr>
          <w:rFonts w:ascii="宋体" w:eastAsia="宋体" w:hAnsi="宋体" w:cs="宋体" w:hint="eastAsia"/>
        </w:rPr>
        <w:t>”</w:t>
      </w:r>
      <w:r w:rsidR="005728B4">
        <w:rPr>
          <w:rFonts w:ascii="宋体" w:eastAsia="宋体" w:hAnsi="宋体" w:cs="宋体" w:hint="eastAsia"/>
        </w:rPr>
        <w:t>（朴实）</w:t>
      </w:r>
    </w:p>
    <w:p w14:paraId="1AC32E38" w14:textId="1905C8C6" w:rsidR="007E3842" w:rsidRDefault="007E3842">
      <w:pPr>
        <w:ind w:firstLine="420"/>
        <w:rPr>
          <w:rFonts w:ascii="宋体" w:eastAsia="宋体" w:hAnsi="宋体" w:cs="宋体"/>
        </w:rPr>
      </w:pPr>
      <w:r>
        <w:rPr>
          <w:rFonts w:ascii="宋体" w:eastAsia="宋体" w:hAnsi="宋体" w:cs="宋体" w:hint="eastAsia"/>
        </w:rPr>
        <w:t>例：“</w:t>
      </w:r>
      <w:r w:rsidRPr="007E3842">
        <w:rPr>
          <w:rFonts w:ascii="楷体" w:eastAsia="楷体" w:hAnsi="楷体" w:cs="楷体" w:hint="eastAsia"/>
        </w:rPr>
        <w:t>这是一株奇特的稻禾，株形优异，穗大粒多，足有十余穗，每穗有壮谷一百六七十粒。袁隆平用布条扎上记号，从此格外精心地照顾这蔸稻禾。收获季节他得到了一把金灿灿的稻种。</w:t>
      </w:r>
      <w:r>
        <w:rPr>
          <w:rFonts w:ascii="宋体" w:eastAsia="宋体" w:hAnsi="宋体" w:cs="宋体" w:hint="eastAsia"/>
        </w:rPr>
        <w:t>”</w:t>
      </w:r>
    </w:p>
    <w:p w14:paraId="7D36C8AD" w14:textId="392B20C7" w:rsidR="007E3842" w:rsidRDefault="007E3842">
      <w:pPr>
        <w:ind w:firstLine="420"/>
        <w:rPr>
          <w:rFonts w:ascii="宋体" w:eastAsia="宋体" w:hAnsi="宋体" w:cs="宋体"/>
        </w:rPr>
      </w:pPr>
      <w:r w:rsidRPr="007E3842">
        <w:rPr>
          <w:rFonts w:ascii="宋体" w:eastAsia="宋体" w:hAnsi="宋体" w:cs="宋体" w:hint="eastAsia"/>
        </w:rPr>
        <w:t>从“穗大粒多，足有十余穗，每穗有壮谷一百六七十粒”这样的细节描写我们能够看出袁隆平对待植物科学、农业技术研究的科学严谨的态度，和对稻田如数家珍般的熟悉与热爱。</w:t>
      </w:r>
    </w:p>
    <w:p w14:paraId="41745FE5" w14:textId="5CB2CA92" w:rsidR="007E3842" w:rsidRDefault="007E3842">
      <w:pPr>
        <w:ind w:firstLine="420"/>
        <w:rPr>
          <w:rFonts w:ascii="宋体" w:eastAsia="宋体" w:hAnsi="宋体" w:cs="宋体"/>
        </w:rPr>
      </w:pPr>
      <w:r>
        <w:rPr>
          <w:rFonts w:ascii="宋体" w:eastAsia="宋体" w:hAnsi="宋体" w:cs="宋体" w:hint="eastAsia"/>
        </w:rPr>
        <w:t>例：“</w:t>
      </w:r>
      <w:r w:rsidRPr="007E3842">
        <w:rPr>
          <w:rFonts w:ascii="楷体" w:eastAsia="楷体" w:hAnsi="楷体" w:cs="楷体" w:hint="eastAsia"/>
        </w:rPr>
        <w:t>突然他的目光停留在一棵雄花花药不开裂，性状奇特的植株上，这正是退化了的雄蕊。他马上把这株洞庭早籼天然雄性不育株用布条标记。袁隆平欣喜异常，水稻雄性不育植株，终于找到了。</w:t>
      </w:r>
      <w:r>
        <w:rPr>
          <w:rFonts w:ascii="宋体" w:eastAsia="宋体" w:hAnsi="宋体" w:cs="宋体" w:hint="eastAsia"/>
        </w:rPr>
        <w:t>”</w:t>
      </w:r>
    </w:p>
    <w:p w14:paraId="68418B86" w14:textId="36D4ADE2" w:rsidR="00C27496" w:rsidRDefault="00C27496">
      <w:pPr>
        <w:ind w:firstLine="420"/>
        <w:rPr>
          <w:rFonts w:ascii="宋体" w:eastAsia="宋体" w:hAnsi="宋体" w:cs="宋体"/>
        </w:rPr>
      </w:pPr>
      <w:r>
        <w:rPr>
          <w:rFonts w:ascii="宋体" w:eastAsia="宋体" w:hAnsi="宋体" w:cs="宋体" w:hint="eastAsia"/>
        </w:rPr>
        <w:t>例：袁隆平的“禾下乘凉梦”，梦境细节生动体现了袁隆平对杂交水稻的深切期待，展现了他为中国人民乃至世界人民的幸福而努力追求的崇高精神。</w:t>
      </w:r>
    </w:p>
    <w:p w14:paraId="0E871F33" w14:textId="77777777" w:rsidR="007D590D" w:rsidRDefault="007D590D" w:rsidP="007D590D">
      <w:pPr>
        <w:ind w:firstLineChars="200" w:firstLine="420"/>
      </w:pPr>
      <w:r>
        <w:rPr>
          <w:rFonts w:hint="eastAsia"/>
        </w:rPr>
        <w:t>（二）内容小结</w:t>
      </w:r>
    </w:p>
    <w:p w14:paraId="405CE1FB" w14:textId="79CD085D" w:rsidR="007D590D" w:rsidRDefault="005728B4">
      <w:pPr>
        <w:ind w:firstLine="420"/>
        <w:rPr>
          <w:rFonts w:ascii="宋体" w:eastAsia="宋体" w:hAnsi="宋体" w:cs="宋体"/>
        </w:rPr>
      </w:pPr>
      <w:bookmarkStart w:id="7" w:name="_Hlk153109671"/>
      <w:r w:rsidRPr="005728B4">
        <w:rPr>
          <w:rFonts w:ascii="宋体" w:eastAsia="宋体" w:hAnsi="宋体" w:cs="宋体" w:hint="eastAsia"/>
        </w:rPr>
        <w:t>人物通讯的</w:t>
      </w:r>
      <w:r w:rsidRPr="00A07531">
        <w:rPr>
          <w:rFonts w:ascii="宋体" w:eastAsia="宋体" w:hAnsi="宋体" w:cs="宋体" w:hint="eastAsia"/>
          <w:u w:val="single"/>
        </w:rPr>
        <w:t>文学性</w:t>
      </w:r>
      <w:r w:rsidRPr="005728B4">
        <w:rPr>
          <w:rFonts w:ascii="宋体" w:eastAsia="宋体" w:hAnsi="宋体" w:cs="宋体" w:hint="eastAsia"/>
        </w:rPr>
        <w:t>主要体现在</w:t>
      </w:r>
      <w:r>
        <w:rPr>
          <w:rFonts w:ascii="宋体" w:eastAsia="宋体" w:hAnsi="宋体" w:cs="宋体" w:hint="eastAsia"/>
        </w:rPr>
        <w:t>文学化的表达上</w:t>
      </w:r>
      <w:r w:rsidRPr="005728B4">
        <w:rPr>
          <w:rFonts w:ascii="宋体" w:eastAsia="宋体" w:hAnsi="宋体" w:cs="宋体" w:hint="eastAsia"/>
        </w:rPr>
        <w:t>，主要方法是</w:t>
      </w:r>
      <w:r>
        <w:rPr>
          <w:rFonts w:ascii="宋体" w:eastAsia="宋体" w:hAnsi="宋体" w:cs="宋体" w:hint="eastAsia"/>
        </w:rPr>
        <w:t>对人物的言行进行细致地</w:t>
      </w:r>
      <w:r w:rsidR="00A07531">
        <w:rPr>
          <w:rFonts w:ascii="宋体" w:eastAsia="宋体" w:hAnsi="宋体" w:cs="宋体" w:hint="eastAsia"/>
        </w:rPr>
        <w:t>描绘（</w:t>
      </w:r>
      <w:r w:rsidR="00A07531" w:rsidRPr="00A07531">
        <w:rPr>
          <w:rFonts w:ascii="宋体" w:eastAsia="宋体" w:hAnsi="宋体" w:cs="宋体" w:hint="eastAsia"/>
          <w:u w:val="single"/>
        </w:rPr>
        <w:t>细节描写</w:t>
      </w:r>
      <w:r w:rsidR="00A07531">
        <w:rPr>
          <w:rFonts w:ascii="宋体" w:eastAsia="宋体" w:hAnsi="宋体" w:cs="宋体" w:hint="eastAsia"/>
        </w:rPr>
        <w:t>）。</w:t>
      </w:r>
    </w:p>
    <w:bookmarkEnd w:id="7"/>
    <w:p w14:paraId="63DF75B8" w14:textId="77777777" w:rsidR="00A07531" w:rsidRDefault="00A07531">
      <w:pPr>
        <w:ind w:firstLine="420"/>
        <w:rPr>
          <w:rFonts w:ascii="宋体" w:eastAsia="宋体" w:hAnsi="宋体" w:cs="宋体"/>
        </w:rPr>
      </w:pPr>
    </w:p>
    <w:p w14:paraId="2570962F" w14:textId="3CF3B9C4" w:rsidR="003551E3" w:rsidRPr="003551E3" w:rsidRDefault="003551E3" w:rsidP="003551E3">
      <w:r>
        <w:rPr>
          <w:rFonts w:hint="eastAsia"/>
        </w:rPr>
        <w:t>六、学以致用</w:t>
      </w:r>
    </w:p>
    <w:p w14:paraId="3953E287" w14:textId="63EEFDCC" w:rsidR="003551E3" w:rsidRDefault="000360A1" w:rsidP="003551E3">
      <w:pPr>
        <w:ind w:firstLineChars="200" w:firstLine="420"/>
      </w:pPr>
      <w:r>
        <w:rPr>
          <w:rFonts w:hint="eastAsia"/>
        </w:rPr>
        <w:t>1</w:t>
      </w:r>
      <w:r>
        <w:rPr>
          <w:rFonts w:hint="eastAsia"/>
        </w:rPr>
        <w:t>、</w:t>
      </w:r>
      <w:r w:rsidR="003551E3">
        <w:rPr>
          <w:rFonts w:hint="eastAsia"/>
        </w:rPr>
        <w:t>学生课堂交流，完成</w:t>
      </w:r>
      <w:r>
        <w:rPr>
          <w:rFonts w:hint="eastAsia"/>
        </w:rPr>
        <w:t>任务</w:t>
      </w:r>
      <w:r w:rsidR="003551E3">
        <w:rPr>
          <w:rFonts w:hint="eastAsia"/>
        </w:rPr>
        <w:t>：</w:t>
      </w:r>
    </w:p>
    <w:p w14:paraId="65DC69BB" w14:textId="77777777" w:rsidR="000360A1" w:rsidRPr="000360A1" w:rsidRDefault="000360A1" w:rsidP="000360A1">
      <w:pPr>
        <w:ind w:firstLine="420"/>
      </w:pPr>
      <w:r w:rsidRPr="000360A1">
        <w:rPr>
          <w:rFonts w:hint="eastAsia"/>
        </w:rPr>
        <w:t>结合课堂所学，评析并挑选合适的“最美劳动者”人物通讯吧！</w:t>
      </w:r>
    </w:p>
    <w:p w14:paraId="530C812D" w14:textId="1A740FD8" w:rsidR="00787370" w:rsidRPr="00787370" w:rsidRDefault="000360A1" w:rsidP="000360A1">
      <w:pPr>
        <w:ind w:firstLine="420"/>
        <w:rPr>
          <w:rFonts w:hint="eastAsia"/>
        </w:rPr>
      </w:pPr>
      <w:r>
        <w:rPr>
          <w:rFonts w:hint="eastAsia"/>
        </w:rPr>
        <w:t>2</w:t>
      </w:r>
      <w:r>
        <w:rPr>
          <w:rFonts w:hint="eastAsia"/>
        </w:rPr>
        <w:t>、</w:t>
      </w:r>
      <w:r w:rsidR="003551E3">
        <w:rPr>
          <w:rFonts w:hint="eastAsia"/>
        </w:rPr>
        <w:t>教师点评，结束课堂的学习：</w:t>
      </w:r>
    </w:p>
    <w:p w14:paraId="1FBF5A81" w14:textId="267D58A1" w:rsidR="003551E3" w:rsidRDefault="00787370">
      <w:pPr>
        <w:ind w:firstLineChars="200" w:firstLine="420"/>
      </w:pPr>
      <w:r w:rsidRPr="00787370">
        <w:rPr>
          <w:rFonts w:hint="eastAsia"/>
        </w:rPr>
        <w:t>无论是试验田里躬身实践的农业科学家袁隆平，“在困难面前逞英雄”的县委书记焦裕禄；还是在我们笔下的普通人，他们有一个共同的身份——“劳动者”。他们岗位不同，但都具有高度的责任心和奉献精神，以辛勤劳动与创造为社会为集体作出贡献，令人钦佩。时代有我，青春接力。躬逢盛世，我们作为青年学生更应该以袁隆平这样奋进在新时代的劳动者为榜样，努力实现自身的价值，让青春在“劳动”中闪光，让榜样的力量得以传承！</w:t>
      </w:r>
    </w:p>
    <w:sectPr w:rsidR="003551E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BC991" w14:textId="77777777" w:rsidR="00684038" w:rsidRDefault="00684038" w:rsidP="003060D7">
      <w:r>
        <w:separator/>
      </w:r>
    </w:p>
  </w:endnote>
  <w:endnote w:type="continuationSeparator" w:id="0">
    <w:p w14:paraId="25F135C2" w14:textId="77777777" w:rsidR="00684038" w:rsidRDefault="00684038" w:rsidP="00306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66ADE" w14:textId="77777777" w:rsidR="00684038" w:rsidRDefault="00684038" w:rsidP="003060D7">
      <w:r>
        <w:separator/>
      </w:r>
    </w:p>
  </w:footnote>
  <w:footnote w:type="continuationSeparator" w:id="0">
    <w:p w14:paraId="2C024ABD" w14:textId="77777777" w:rsidR="00684038" w:rsidRDefault="00684038" w:rsidP="003060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8F5A601"/>
    <w:multiLevelType w:val="singleLevel"/>
    <w:tmpl w:val="98F5A601"/>
    <w:lvl w:ilvl="0">
      <w:start w:val="1"/>
      <w:numFmt w:val="decimal"/>
      <w:suff w:val="nothing"/>
      <w:lvlText w:val="（%1）"/>
      <w:lvlJc w:val="left"/>
    </w:lvl>
  </w:abstractNum>
  <w:abstractNum w:abstractNumId="1" w15:restartNumberingAfterBreak="0">
    <w:nsid w:val="B82F1F06"/>
    <w:multiLevelType w:val="singleLevel"/>
    <w:tmpl w:val="B82F1F06"/>
    <w:lvl w:ilvl="0">
      <w:start w:val="1"/>
      <w:numFmt w:val="chineseCounting"/>
      <w:suff w:val="nothing"/>
      <w:lvlText w:val="%1、"/>
      <w:lvlJc w:val="left"/>
      <w:rPr>
        <w:rFonts w:hint="eastAsia"/>
      </w:rPr>
    </w:lvl>
  </w:abstractNum>
  <w:abstractNum w:abstractNumId="2" w15:restartNumberingAfterBreak="0">
    <w:nsid w:val="00FC668C"/>
    <w:multiLevelType w:val="hybridMultilevel"/>
    <w:tmpl w:val="6AE083D4"/>
    <w:lvl w:ilvl="0" w:tplc="53DE029C">
      <w:start w:val="3"/>
      <w:numFmt w:val="japaneseCounting"/>
      <w:lvlText w:val="%1、"/>
      <w:lvlJc w:val="left"/>
      <w:pPr>
        <w:ind w:left="420" w:hanging="420"/>
      </w:pPr>
      <w:rPr>
        <w:rFonts w:asciiTheme="minorHAnsi" w:eastAsiaTheme="minorEastAsia" w:hAnsiTheme="minorHAnsi" w:cstheme="minorBidi"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538B4B7D"/>
    <w:multiLevelType w:val="singleLevel"/>
    <w:tmpl w:val="538B4B7D"/>
    <w:lvl w:ilvl="0">
      <w:start w:val="1"/>
      <w:numFmt w:val="decimal"/>
      <w:suff w:val="nothing"/>
      <w:lvlText w:val="%1、"/>
      <w:lvlJc w:val="left"/>
    </w:lvl>
  </w:abstractNum>
  <w:abstractNum w:abstractNumId="4" w15:restartNumberingAfterBreak="0">
    <w:nsid w:val="559C7BAB"/>
    <w:multiLevelType w:val="hybridMultilevel"/>
    <w:tmpl w:val="28209BBE"/>
    <w:lvl w:ilvl="0" w:tplc="A10858C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012953266">
    <w:abstractNumId w:val="1"/>
  </w:num>
  <w:num w:numId="2" w16cid:durableId="892813209">
    <w:abstractNumId w:val="3"/>
  </w:num>
  <w:num w:numId="3" w16cid:durableId="917053790">
    <w:abstractNumId w:val="0"/>
  </w:num>
  <w:num w:numId="4" w16cid:durableId="1886717248">
    <w:abstractNumId w:val="2"/>
  </w:num>
  <w:num w:numId="5" w16cid:durableId="7922860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zcwMTc5MmY3ZTI1NTBhOTdjZjk2MTE1ZTE3M2YxZGMifQ=="/>
  </w:docVars>
  <w:rsids>
    <w:rsidRoot w:val="00B42888"/>
    <w:rsid w:val="000360A1"/>
    <w:rsid w:val="00052777"/>
    <w:rsid w:val="000A3C53"/>
    <w:rsid w:val="000C3402"/>
    <w:rsid w:val="000F65F0"/>
    <w:rsid w:val="001055ED"/>
    <w:rsid w:val="0013214E"/>
    <w:rsid w:val="001744F8"/>
    <w:rsid w:val="001955E5"/>
    <w:rsid w:val="001B271F"/>
    <w:rsid w:val="001C5CF9"/>
    <w:rsid w:val="001D3CE9"/>
    <w:rsid w:val="00261B7D"/>
    <w:rsid w:val="003060D7"/>
    <w:rsid w:val="00312CC3"/>
    <w:rsid w:val="003551E3"/>
    <w:rsid w:val="00380C1B"/>
    <w:rsid w:val="003D0F76"/>
    <w:rsid w:val="003F1095"/>
    <w:rsid w:val="00401E37"/>
    <w:rsid w:val="004A0036"/>
    <w:rsid w:val="004E53AB"/>
    <w:rsid w:val="00526ACC"/>
    <w:rsid w:val="00555467"/>
    <w:rsid w:val="005728B4"/>
    <w:rsid w:val="005D7791"/>
    <w:rsid w:val="00626B49"/>
    <w:rsid w:val="006628F1"/>
    <w:rsid w:val="00684038"/>
    <w:rsid w:val="006B5ED6"/>
    <w:rsid w:val="00712C35"/>
    <w:rsid w:val="00784037"/>
    <w:rsid w:val="00787370"/>
    <w:rsid w:val="00793F51"/>
    <w:rsid w:val="007D590D"/>
    <w:rsid w:val="007E3842"/>
    <w:rsid w:val="00884CCF"/>
    <w:rsid w:val="008C4ED7"/>
    <w:rsid w:val="0092527F"/>
    <w:rsid w:val="009634CB"/>
    <w:rsid w:val="009853F2"/>
    <w:rsid w:val="00A07531"/>
    <w:rsid w:val="00AF58CD"/>
    <w:rsid w:val="00B01289"/>
    <w:rsid w:val="00B42888"/>
    <w:rsid w:val="00B56E98"/>
    <w:rsid w:val="00B709D3"/>
    <w:rsid w:val="00C27496"/>
    <w:rsid w:val="00C3757B"/>
    <w:rsid w:val="00C6770C"/>
    <w:rsid w:val="00CC1441"/>
    <w:rsid w:val="00CE0D07"/>
    <w:rsid w:val="00E46287"/>
    <w:rsid w:val="00F146AB"/>
    <w:rsid w:val="00F21C20"/>
    <w:rsid w:val="00F97A6D"/>
    <w:rsid w:val="00FA1A76"/>
    <w:rsid w:val="01361EB4"/>
    <w:rsid w:val="03787C18"/>
    <w:rsid w:val="03C34BC4"/>
    <w:rsid w:val="04401014"/>
    <w:rsid w:val="077E1A2E"/>
    <w:rsid w:val="094158EA"/>
    <w:rsid w:val="0988560B"/>
    <w:rsid w:val="0AA42003"/>
    <w:rsid w:val="0B550CF8"/>
    <w:rsid w:val="0CA90057"/>
    <w:rsid w:val="0D65756E"/>
    <w:rsid w:val="0D7B4CC8"/>
    <w:rsid w:val="0DE16873"/>
    <w:rsid w:val="0E0649A8"/>
    <w:rsid w:val="0E6958A9"/>
    <w:rsid w:val="0FB029A1"/>
    <w:rsid w:val="10F0369F"/>
    <w:rsid w:val="11EA73F1"/>
    <w:rsid w:val="13501125"/>
    <w:rsid w:val="16C24380"/>
    <w:rsid w:val="1782733C"/>
    <w:rsid w:val="17F17FFA"/>
    <w:rsid w:val="1DB50D67"/>
    <w:rsid w:val="206E064D"/>
    <w:rsid w:val="20FD356C"/>
    <w:rsid w:val="220879CD"/>
    <w:rsid w:val="22D24889"/>
    <w:rsid w:val="23BD17E3"/>
    <w:rsid w:val="24200885"/>
    <w:rsid w:val="24B60906"/>
    <w:rsid w:val="258479BE"/>
    <w:rsid w:val="25EE7FE4"/>
    <w:rsid w:val="269B41C5"/>
    <w:rsid w:val="26B5080F"/>
    <w:rsid w:val="293671FE"/>
    <w:rsid w:val="2B0D3797"/>
    <w:rsid w:val="2F056541"/>
    <w:rsid w:val="2F8438A5"/>
    <w:rsid w:val="311774D1"/>
    <w:rsid w:val="343C1219"/>
    <w:rsid w:val="351146F9"/>
    <w:rsid w:val="354D6418"/>
    <w:rsid w:val="39DD3A5B"/>
    <w:rsid w:val="3AF373AD"/>
    <w:rsid w:val="3C9A197E"/>
    <w:rsid w:val="3D147E9D"/>
    <w:rsid w:val="400B3714"/>
    <w:rsid w:val="417567E6"/>
    <w:rsid w:val="43947908"/>
    <w:rsid w:val="43C22561"/>
    <w:rsid w:val="44D40CBC"/>
    <w:rsid w:val="46455853"/>
    <w:rsid w:val="490B42C2"/>
    <w:rsid w:val="4DE049B6"/>
    <w:rsid w:val="4E362F79"/>
    <w:rsid w:val="4EF57894"/>
    <w:rsid w:val="503F0C7C"/>
    <w:rsid w:val="509E5922"/>
    <w:rsid w:val="52470EEC"/>
    <w:rsid w:val="526E6A9C"/>
    <w:rsid w:val="5A366C33"/>
    <w:rsid w:val="5ADF041D"/>
    <w:rsid w:val="5B8D38C8"/>
    <w:rsid w:val="5C010099"/>
    <w:rsid w:val="5DFB2AA0"/>
    <w:rsid w:val="5ECD001D"/>
    <w:rsid w:val="60300B3A"/>
    <w:rsid w:val="61A95A39"/>
    <w:rsid w:val="64605705"/>
    <w:rsid w:val="665D3B40"/>
    <w:rsid w:val="672D32E7"/>
    <w:rsid w:val="68A77147"/>
    <w:rsid w:val="6AA67B2D"/>
    <w:rsid w:val="6DBD1686"/>
    <w:rsid w:val="6F4C6219"/>
    <w:rsid w:val="70631766"/>
    <w:rsid w:val="729A00C3"/>
    <w:rsid w:val="72E756EA"/>
    <w:rsid w:val="785F27BC"/>
    <w:rsid w:val="79791CCC"/>
    <w:rsid w:val="7AA33629"/>
    <w:rsid w:val="7B801BAC"/>
    <w:rsid w:val="7D381A49"/>
    <w:rsid w:val="7F6413F5"/>
    <w:rsid w:val="7FC01F6F"/>
    <w:rsid w:val="7FC77B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74F17F"/>
  <w15:docId w15:val="{2D70B10A-8254-4234-8F16-556870057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555467"/>
    <w:pPr>
      <w:widowControl/>
      <w:spacing w:before="100" w:beforeAutospacing="1" w:after="100" w:afterAutospacing="1"/>
      <w:jc w:val="left"/>
    </w:pPr>
    <w:rPr>
      <w:rFonts w:ascii="宋体" w:eastAsia="宋体" w:hAnsi="宋体" w:cs="宋体"/>
      <w:kern w:val="0"/>
      <w:sz w:val="24"/>
    </w:rPr>
  </w:style>
  <w:style w:type="paragraph" w:styleId="a5">
    <w:name w:val="List Paragraph"/>
    <w:basedOn w:val="a"/>
    <w:uiPriority w:val="99"/>
    <w:unhideWhenUsed/>
    <w:rsid w:val="00380C1B"/>
    <w:pPr>
      <w:ind w:firstLineChars="200" w:firstLine="420"/>
    </w:pPr>
  </w:style>
  <w:style w:type="paragraph" w:styleId="a6">
    <w:name w:val="header"/>
    <w:basedOn w:val="a"/>
    <w:link w:val="a7"/>
    <w:rsid w:val="003060D7"/>
    <w:pPr>
      <w:tabs>
        <w:tab w:val="center" w:pos="4153"/>
        <w:tab w:val="right" w:pos="8306"/>
      </w:tabs>
      <w:snapToGrid w:val="0"/>
      <w:jc w:val="center"/>
    </w:pPr>
    <w:rPr>
      <w:sz w:val="18"/>
      <w:szCs w:val="18"/>
    </w:rPr>
  </w:style>
  <w:style w:type="character" w:customStyle="1" w:styleId="a7">
    <w:name w:val="页眉 字符"/>
    <w:basedOn w:val="a0"/>
    <w:link w:val="a6"/>
    <w:rsid w:val="003060D7"/>
    <w:rPr>
      <w:kern w:val="2"/>
      <w:sz w:val="18"/>
      <w:szCs w:val="18"/>
    </w:rPr>
  </w:style>
  <w:style w:type="paragraph" w:styleId="a8">
    <w:name w:val="footer"/>
    <w:basedOn w:val="a"/>
    <w:link w:val="a9"/>
    <w:rsid w:val="003060D7"/>
    <w:pPr>
      <w:tabs>
        <w:tab w:val="center" w:pos="4153"/>
        <w:tab w:val="right" w:pos="8306"/>
      </w:tabs>
      <w:snapToGrid w:val="0"/>
      <w:jc w:val="left"/>
    </w:pPr>
    <w:rPr>
      <w:sz w:val="18"/>
      <w:szCs w:val="18"/>
    </w:rPr>
  </w:style>
  <w:style w:type="character" w:customStyle="1" w:styleId="a9">
    <w:name w:val="页脚 字符"/>
    <w:basedOn w:val="a0"/>
    <w:link w:val="a8"/>
    <w:rsid w:val="003060D7"/>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1480">
      <w:bodyDiv w:val="1"/>
      <w:marLeft w:val="0"/>
      <w:marRight w:val="0"/>
      <w:marTop w:val="0"/>
      <w:marBottom w:val="0"/>
      <w:divBdr>
        <w:top w:val="none" w:sz="0" w:space="0" w:color="auto"/>
        <w:left w:val="none" w:sz="0" w:space="0" w:color="auto"/>
        <w:bottom w:val="none" w:sz="0" w:space="0" w:color="auto"/>
        <w:right w:val="none" w:sz="0" w:space="0" w:color="auto"/>
      </w:divBdr>
    </w:div>
    <w:div w:id="36709950">
      <w:bodyDiv w:val="1"/>
      <w:marLeft w:val="0"/>
      <w:marRight w:val="0"/>
      <w:marTop w:val="0"/>
      <w:marBottom w:val="0"/>
      <w:divBdr>
        <w:top w:val="none" w:sz="0" w:space="0" w:color="auto"/>
        <w:left w:val="none" w:sz="0" w:space="0" w:color="auto"/>
        <w:bottom w:val="none" w:sz="0" w:space="0" w:color="auto"/>
        <w:right w:val="none" w:sz="0" w:space="0" w:color="auto"/>
      </w:divBdr>
    </w:div>
    <w:div w:id="46805917">
      <w:bodyDiv w:val="1"/>
      <w:marLeft w:val="0"/>
      <w:marRight w:val="0"/>
      <w:marTop w:val="0"/>
      <w:marBottom w:val="0"/>
      <w:divBdr>
        <w:top w:val="none" w:sz="0" w:space="0" w:color="auto"/>
        <w:left w:val="none" w:sz="0" w:space="0" w:color="auto"/>
        <w:bottom w:val="none" w:sz="0" w:space="0" w:color="auto"/>
        <w:right w:val="none" w:sz="0" w:space="0" w:color="auto"/>
      </w:divBdr>
    </w:div>
    <w:div w:id="53479363">
      <w:bodyDiv w:val="1"/>
      <w:marLeft w:val="0"/>
      <w:marRight w:val="0"/>
      <w:marTop w:val="0"/>
      <w:marBottom w:val="0"/>
      <w:divBdr>
        <w:top w:val="none" w:sz="0" w:space="0" w:color="auto"/>
        <w:left w:val="none" w:sz="0" w:space="0" w:color="auto"/>
        <w:bottom w:val="none" w:sz="0" w:space="0" w:color="auto"/>
        <w:right w:val="none" w:sz="0" w:space="0" w:color="auto"/>
      </w:divBdr>
    </w:div>
    <w:div w:id="139005575">
      <w:bodyDiv w:val="1"/>
      <w:marLeft w:val="0"/>
      <w:marRight w:val="0"/>
      <w:marTop w:val="0"/>
      <w:marBottom w:val="0"/>
      <w:divBdr>
        <w:top w:val="none" w:sz="0" w:space="0" w:color="auto"/>
        <w:left w:val="none" w:sz="0" w:space="0" w:color="auto"/>
        <w:bottom w:val="none" w:sz="0" w:space="0" w:color="auto"/>
        <w:right w:val="none" w:sz="0" w:space="0" w:color="auto"/>
      </w:divBdr>
    </w:div>
    <w:div w:id="247928480">
      <w:bodyDiv w:val="1"/>
      <w:marLeft w:val="0"/>
      <w:marRight w:val="0"/>
      <w:marTop w:val="0"/>
      <w:marBottom w:val="0"/>
      <w:divBdr>
        <w:top w:val="none" w:sz="0" w:space="0" w:color="auto"/>
        <w:left w:val="none" w:sz="0" w:space="0" w:color="auto"/>
        <w:bottom w:val="none" w:sz="0" w:space="0" w:color="auto"/>
        <w:right w:val="none" w:sz="0" w:space="0" w:color="auto"/>
      </w:divBdr>
    </w:div>
    <w:div w:id="311570302">
      <w:bodyDiv w:val="1"/>
      <w:marLeft w:val="0"/>
      <w:marRight w:val="0"/>
      <w:marTop w:val="0"/>
      <w:marBottom w:val="0"/>
      <w:divBdr>
        <w:top w:val="none" w:sz="0" w:space="0" w:color="auto"/>
        <w:left w:val="none" w:sz="0" w:space="0" w:color="auto"/>
        <w:bottom w:val="none" w:sz="0" w:space="0" w:color="auto"/>
        <w:right w:val="none" w:sz="0" w:space="0" w:color="auto"/>
      </w:divBdr>
    </w:div>
    <w:div w:id="453519272">
      <w:bodyDiv w:val="1"/>
      <w:marLeft w:val="0"/>
      <w:marRight w:val="0"/>
      <w:marTop w:val="0"/>
      <w:marBottom w:val="0"/>
      <w:divBdr>
        <w:top w:val="none" w:sz="0" w:space="0" w:color="auto"/>
        <w:left w:val="none" w:sz="0" w:space="0" w:color="auto"/>
        <w:bottom w:val="none" w:sz="0" w:space="0" w:color="auto"/>
        <w:right w:val="none" w:sz="0" w:space="0" w:color="auto"/>
      </w:divBdr>
    </w:div>
    <w:div w:id="523636139">
      <w:bodyDiv w:val="1"/>
      <w:marLeft w:val="0"/>
      <w:marRight w:val="0"/>
      <w:marTop w:val="0"/>
      <w:marBottom w:val="0"/>
      <w:divBdr>
        <w:top w:val="none" w:sz="0" w:space="0" w:color="auto"/>
        <w:left w:val="none" w:sz="0" w:space="0" w:color="auto"/>
        <w:bottom w:val="none" w:sz="0" w:space="0" w:color="auto"/>
        <w:right w:val="none" w:sz="0" w:space="0" w:color="auto"/>
      </w:divBdr>
    </w:div>
    <w:div w:id="618336128">
      <w:bodyDiv w:val="1"/>
      <w:marLeft w:val="0"/>
      <w:marRight w:val="0"/>
      <w:marTop w:val="0"/>
      <w:marBottom w:val="0"/>
      <w:divBdr>
        <w:top w:val="none" w:sz="0" w:space="0" w:color="auto"/>
        <w:left w:val="none" w:sz="0" w:space="0" w:color="auto"/>
        <w:bottom w:val="none" w:sz="0" w:space="0" w:color="auto"/>
        <w:right w:val="none" w:sz="0" w:space="0" w:color="auto"/>
      </w:divBdr>
    </w:div>
    <w:div w:id="675965157">
      <w:bodyDiv w:val="1"/>
      <w:marLeft w:val="0"/>
      <w:marRight w:val="0"/>
      <w:marTop w:val="0"/>
      <w:marBottom w:val="0"/>
      <w:divBdr>
        <w:top w:val="none" w:sz="0" w:space="0" w:color="auto"/>
        <w:left w:val="none" w:sz="0" w:space="0" w:color="auto"/>
        <w:bottom w:val="none" w:sz="0" w:space="0" w:color="auto"/>
        <w:right w:val="none" w:sz="0" w:space="0" w:color="auto"/>
      </w:divBdr>
    </w:div>
    <w:div w:id="686054222">
      <w:bodyDiv w:val="1"/>
      <w:marLeft w:val="0"/>
      <w:marRight w:val="0"/>
      <w:marTop w:val="0"/>
      <w:marBottom w:val="0"/>
      <w:divBdr>
        <w:top w:val="none" w:sz="0" w:space="0" w:color="auto"/>
        <w:left w:val="none" w:sz="0" w:space="0" w:color="auto"/>
        <w:bottom w:val="none" w:sz="0" w:space="0" w:color="auto"/>
        <w:right w:val="none" w:sz="0" w:space="0" w:color="auto"/>
      </w:divBdr>
    </w:div>
    <w:div w:id="719014724">
      <w:bodyDiv w:val="1"/>
      <w:marLeft w:val="0"/>
      <w:marRight w:val="0"/>
      <w:marTop w:val="0"/>
      <w:marBottom w:val="0"/>
      <w:divBdr>
        <w:top w:val="none" w:sz="0" w:space="0" w:color="auto"/>
        <w:left w:val="none" w:sz="0" w:space="0" w:color="auto"/>
        <w:bottom w:val="none" w:sz="0" w:space="0" w:color="auto"/>
        <w:right w:val="none" w:sz="0" w:space="0" w:color="auto"/>
      </w:divBdr>
    </w:div>
    <w:div w:id="781728918">
      <w:bodyDiv w:val="1"/>
      <w:marLeft w:val="0"/>
      <w:marRight w:val="0"/>
      <w:marTop w:val="0"/>
      <w:marBottom w:val="0"/>
      <w:divBdr>
        <w:top w:val="none" w:sz="0" w:space="0" w:color="auto"/>
        <w:left w:val="none" w:sz="0" w:space="0" w:color="auto"/>
        <w:bottom w:val="none" w:sz="0" w:space="0" w:color="auto"/>
        <w:right w:val="none" w:sz="0" w:space="0" w:color="auto"/>
      </w:divBdr>
    </w:div>
    <w:div w:id="803041829">
      <w:bodyDiv w:val="1"/>
      <w:marLeft w:val="0"/>
      <w:marRight w:val="0"/>
      <w:marTop w:val="0"/>
      <w:marBottom w:val="0"/>
      <w:divBdr>
        <w:top w:val="none" w:sz="0" w:space="0" w:color="auto"/>
        <w:left w:val="none" w:sz="0" w:space="0" w:color="auto"/>
        <w:bottom w:val="none" w:sz="0" w:space="0" w:color="auto"/>
        <w:right w:val="none" w:sz="0" w:space="0" w:color="auto"/>
      </w:divBdr>
    </w:div>
    <w:div w:id="934362107">
      <w:bodyDiv w:val="1"/>
      <w:marLeft w:val="0"/>
      <w:marRight w:val="0"/>
      <w:marTop w:val="0"/>
      <w:marBottom w:val="0"/>
      <w:divBdr>
        <w:top w:val="none" w:sz="0" w:space="0" w:color="auto"/>
        <w:left w:val="none" w:sz="0" w:space="0" w:color="auto"/>
        <w:bottom w:val="none" w:sz="0" w:space="0" w:color="auto"/>
        <w:right w:val="none" w:sz="0" w:space="0" w:color="auto"/>
      </w:divBdr>
    </w:div>
    <w:div w:id="1113793401">
      <w:bodyDiv w:val="1"/>
      <w:marLeft w:val="0"/>
      <w:marRight w:val="0"/>
      <w:marTop w:val="0"/>
      <w:marBottom w:val="0"/>
      <w:divBdr>
        <w:top w:val="none" w:sz="0" w:space="0" w:color="auto"/>
        <w:left w:val="none" w:sz="0" w:space="0" w:color="auto"/>
        <w:bottom w:val="none" w:sz="0" w:space="0" w:color="auto"/>
        <w:right w:val="none" w:sz="0" w:space="0" w:color="auto"/>
      </w:divBdr>
    </w:div>
    <w:div w:id="1184829884">
      <w:bodyDiv w:val="1"/>
      <w:marLeft w:val="0"/>
      <w:marRight w:val="0"/>
      <w:marTop w:val="0"/>
      <w:marBottom w:val="0"/>
      <w:divBdr>
        <w:top w:val="none" w:sz="0" w:space="0" w:color="auto"/>
        <w:left w:val="none" w:sz="0" w:space="0" w:color="auto"/>
        <w:bottom w:val="none" w:sz="0" w:space="0" w:color="auto"/>
        <w:right w:val="none" w:sz="0" w:space="0" w:color="auto"/>
      </w:divBdr>
    </w:div>
    <w:div w:id="1196383475">
      <w:bodyDiv w:val="1"/>
      <w:marLeft w:val="0"/>
      <w:marRight w:val="0"/>
      <w:marTop w:val="0"/>
      <w:marBottom w:val="0"/>
      <w:divBdr>
        <w:top w:val="none" w:sz="0" w:space="0" w:color="auto"/>
        <w:left w:val="none" w:sz="0" w:space="0" w:color="auto"/>
        <w:bottom w:val="none" w:sz="0" w:space="0" w:color="auto"/>
        <w:right w:val="none" w:sz="0" w:space="0" w:color="auto"/>
      </w:divBdr>
    </w:div>
    <w:div w:id="1242178517">
      <w:bodyDiv w:val="1"/>
      <w:marLeft w:val="0"/>
      <w:marRight w:val="0"/>
      <w:marTop w:val="0"/>
      <w:marBottom w:val="0"/>
      <w:divBdr>
        <w:top w:val="none" w:sz="0" w:space="0" w:color="auto"/>
        <w:left w:val="none" w:sz="0" w:space="0" w:color="auto"/>
        <w:bottom w:val="none" w:sz="0" w:space="0" w:color="auto"/>
        <w:right w:val="none" w:sz="0" w:space="0" w:color="auto"/>
      </w:divBdr>
    </w:div>
    <w:div w:id="1331908154">
      <w:bodyDiv w:val="1"/>
      <w:marLeft w:val="0"/>
      <w:marRight w:val="0"/>
      <w:marTop w:val="0"/>
      <w:marBottom w:val="0"/>
      <w:divBdr>
        <w:top w:val="none" w:sz="0" w:space="0" w:color="auto"/>
        <w:left w:val="none" w:sz="0" w:space="0" w:color="auto"/>
        <w:bottom w:val="none" w:sz="0" w:space="0" w:color="auto"/>
        <w:right w:val="none" w:sz="0" w:space="0" w:color="auto"/>
      </w:divBdr>
    </w:div>
    <w:div w:id="1497840119">
      <w:bodyDiv w:val="1"/>
      <w:marLeft w:val="0"/>
      <w:marRight w:val="0"/>
      <w:marTop w:val="0"/>
      <w:marBottom w:val="0"/>
      <w:divBdr>
        <w:top w:val="none" w:sz="0" w:space="0" w:color="auto"/>
        <w:left w:val="none" w:sz="0" w:space="0" w:color="auto"/>
        <w:bottom w:val="none" w:sz="0" w:space="0" w:color="auto"/>
        <w:right w:val="none" w:sz="0" w:space="0" w:color="auto"/>
      </w:divBdr>
    </w:div>
    <w:div w:id="1628319557">
      <w:bodyDiv w:val="1"/>
      <w:marLeft w:val="0"/>
      <w:marRight w:val="0"/>
      <w:marTop w:val="0"/>
      <w:marBottom w:val="0"/>
      <w:divBdr>
        <w:top w:val="none" w:sz="0" w:space="0" w:color="auto"/>
        <w:left w:val="none" w:sz="0" w:space="0" w:color="auto"/>
        <w:bottom w:val="none" w:sz="0" w:space="0" w:color="auto"/>
        <w:right w:val="none" w:sz="0" w:space="0" w:color="auto"/>
      </w:divBdr>
    </w:div>
    <w:div w:id="1661688021">
      <w:bodyDiv w:val="1"/>
      <w:marLeft w:val="0"/>
      <w:marRight w:val="0"/>
      <w:marTop w:val="0"/>
      <w:marBottom w:val="0"/>
      <w:divBdr>
        <w:top w:val="none" w:sz="0" w:space="0" w:color="auto"/>
        <w:left w:val="none" w:sz="0" w:space="0" w:color="auto"/>
        <w:bottom w:val="none" w:sz="0" w:space="0" w:color="auto"/>
        <w:right w:val="none" w:sz="0" w:space="0" w:color="auto"/>
      </w:divBdr>
    </w:div>
    <w:div w:id="1811552264">
      <w:bodyDiv w:val="1"/>
      <w:marLeft w:val="0"/>
      <w:marRight w:val="0"/>
      <w:marTop w:val="0"/>
      <w:marBottom w:val="0"/>
      <w:divBdr>
        <w:top w:val="none" w:sz="0" w:space="0" w:color="auto"/>
        <w:left w:val="none" w:sz="0" w:space="0" w:color="auto"/>
        <w:bottom w:val="none" w:sz="0" w:space="0" w:color="auto"/>
        <w:right w:val="none" w:sz="0" w:space="0" w:color="auto"/>
      </w:divBdr>
    </w:div>
    <w:div w:id="1819760381">
      <w:bodyDiv w:val="1"/>
      <w:marLeft w:val="0"/>
      <w:marRight w:val="0"/>
      <w:marTop w:val="0"/>
      <w:marBottom w:val="0"/>
      <w:divBdr>
        <w:top w:val="none" w:sz="0" w:space="0" w:color="auto"/>
        <w:left w:val="none" w:sz="0" w:space="0" w:color="auto"/>
        <w:bottom w:val="none" w:sz="0" w:space="0" w:color="auto"/>
        <w:right w:val="none" w:sz="0" w:space="0" w:color="auto"/>
      </w:divBdr>
    </w:div>
    <w:div w:id="1838767273">
      <w:bodyDiv w:val="1"/>
      <w:marLeft w:val="0"/>
      <w:marRight w:val="0"/>
      <w:marTop w:val="0"/>
      <w:marBottom w:val="0"/>
      <w:divBdr>
        <w:top w:val="none" w:sz="0" w:space="0" w:color="auto"/>
        <w:left w:val="none" w:sz="0" w:space="0" w:color="auto"/>
        <w:bottom w:val="none" w:sz="0" w:space="0" w:color="auto"/>
        <w:right w:val="none" w:sz="0" w:space="0" w:color="auto"/>
      </w:divBdr>
    </w:div>
    <w:div w:id="1912080165">
      <w:bodyDiv w:val="1"/>
      <w:marLeft w:val="0"/>
      <w:marRight w:val="0"/>
      <w:marTop w:val="0"/>
      <w:marBottom w:val="0"/>
      <w:divBdr>
        <w:top w:val="none" w:sz="0" w:space="0" w:color="auto"/>
        <w:left w:val="none" w:sz="0" w:space="0" w:color="auto"/>
        <w:bottom w:val="none" w:sz="0" w:space="0" w:color="auto"/>
        <w:right w:val="none" w:sz="0" w:space="0" w:color="auto"/>
      </w:divBdr>
    </w:div>
    <w:div w:id="1965425873">
      <w:bodyDiv w:val="1"/>
      <w:marLeft w:val="0"/>
      <w:marRight w:val="0"/>
      <w:marTop w:val="0"/>
      <w:marBottom w:val="0"/>
      <w:divBdr>
        <w:top w:val="none" w:sz="0" w:space="0" w:color="auto"/>
        <w:left w:val="none" w:sz="0" w:space="0" w:color="auto"/>
        <w:bottom w:val="none" w:sz="0" w:space="0" w:color="auto"/>
        <w:right w:val="none" w:sz="0" w:space="0" w:color="auto"/>
      </w:divBdr>
    </w:div>
    <w:div w:id="2067601635">
      <w:bodyDiv w:val="1"/>
      <w:marLeft w:val="0"/>
      <w:marRight w:val="0"/>
      <w:marTop w:val="0"/>
      <w:marBottom w:val="0"/>
      <w:divBdr>
        <w:top w:val="none" w:sz="0" w:space="0" w:color="auto"/>
        <w:left w:val="none" w:sz="0" w:space="0" w:color="auto"/>
        <w:bottom w:val="none" w:sz="0" w:space="0" w:color="auto"/>
        <w:right w:val="none" w:sz="0" w:space="0" w:color="auto"/>
      </w:divBdr>
    </w:div>
    <w:div w:id="2074740493">
      <w:bodyDiv w:val="1"/>
      <w:marLeft w:val="0"/>
      <w:marRight w:val="0"/>
      <w:marTop w:val="0"/>
      <w:marBottom w:val="0"/>
      <w:divBdr>
        <w:top w:val="none" w:sz="0" w:space="0" w:color="auto"/>
        <w:left w:val="none" w:sz="0" w:space="0" w:color="auto"/>
        <w:bottom w:val="none" w:sz="0" w:space="0" w:color="auto"/>
        <w:right w:val="none" w:sz="0" w:space="0" w:color="auto"/>
      </w:divBdr>
    </w:div>
    <w:div w:id="2097822318">
      <w:bodyDiv w:val="1"/>
      <w:marLeft w:val="0"/>
      <w:marRight w:val="0"/>
      <w:marTop w:val="0"/>
      <w:marBottom w:val="0"/>
      <w:divBdr>
        <w:top w:val="none" w:sz="0" w:space="0" w:color="auto"/>
        <w:left w:val="none" w:sz="0" w:space="0" w:color="auto"/>
        <w:bottom w:val="none" w:sz="0" w:space="0" w:color="auto"/>
        <w:right w:val="none" w:sz="0" w:space="0" w:color="auto"/>
      </w:divBdr>
    </w:div>
    <w:div w:id="21430381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606</Words>
  <Characters>3455</Characters>
  <Application>Microsoft Office Word</Application>
  <DocSecurity>0</DocSecurity>
  <Lines>28</Lines>
  <Paragraphs>8</Paragraphs>
  <ScaleCrop>false</ScaleCrop>
  <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伟 薛</cp:lastModifiedBy>
  <cp:revision>28</cp:revision>
  <dcterms:created xsi:type="dcterms:W3CDTF">2022-06-07T11:04:00Z</dcterms:created>
  <dcterms:modified xsi:type="dcterms:W3CDTF">2023-12-17T04:43:00Z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D3DD7C2E1ADC4EA0B1CFE7E69CCBEC38</vt:lpwstr>
  </property>
</Properties>
</file>