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CECAD8">
      <w:pPr>
        <w:spacing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3.2 代数式</w:t>
      </w:r>
      <w:r>
        <w:rPr>
          <w:rFonts w:hint="eastAsia" w:ascii="Times New Roman" w:hAnsi="Times New Roman"/>
          <w:bCs/>
          <w:sz w:val="24"/>
          <w:szCs w:val="24"/>
        </w:rPr>
        <w:t>的概念（1）</w:t>
      </w:r>
    </w:p>
    <w:p w14:paraId="504886E7">
      <w:pPr>
        <w:spacing w:line="240" w:lineRule="auto"/>
        <w:ind w:right="15" w:rightChars="7"/>
        <w:rPr>
          <w:rFonts w:ascii="Times New Roman" w:hAnsi="Times New Roman"/>
          <w:bCs/>
          <w:szCs w:val="21"/>
        </w:rPr>
      </w:pPr>
      <w:bookmarkStart w:id="0" w:name="OLE_LINK1"/>
      <w:r>
        <w:rPr>
          <w:rFonts w:ascii="Times New Roman" w:hAnsi="Times New Roman"/>
          <w:b/>
          <w:bCs/>
          <w:szCs w:val="21"/>
        </w:rPr>
        <w:t>【教学目标】</w:t>
      </w:r>
      <w:bookmarkEnd w:id="0"/>
    </w:p>
    <w:p w14:paraId="096C1BDF">
      <w:pPr>
        <w:pStyle w:val="2"/>
        <w:spacing w:line="240" w:lineRule="auto"/>
        <w:ind w:left="1050" w:hanging="1050" w:hangingChars="500"/>
        <w:rPr>
          <w:sz w:val="21"/>
          <w:szCs w:val="21"/>
        </w:rPr>
      </w:pPr>
      <w:r>
        <w:rPr>
          <w:sz w:val="21"/>
          <w:szCs w:val="21"/>
        </w:rPr>
        <w:t>1．</w:t>
      </w:r>
      <w:r>
        <w:rPr>
          <w:rFonts w:hint="eastAsia"/>
          <w:sz w:val="21"/>
          <w:szCs w:val="21"/>
        </w:rPr>
        <w:t>借助现实情境</w:t>
      </w:r>
      <w:r>
        <w:rPr>
          <w:sz w:val="21"/>
          <w:szCs w:val="21"/>
        </w:rPr>
        <w:t>了解代数式</w:t>
      </w:r>
      <w:r>
        <w:rPr>
          <w:rFonts w:hint="eastAsia"/>
          <w:sz w:val="21"/>
          <w:szCs w:val="21"/>
        </w:rPr>
        <w:t>的</w:t>
      </w:r>
      <w:r>
        <w:rPr>
          <w:sz w:val="21"/>
          <w:szCs w:val="21"/>
        </w:rPr>
        <w:t>概念；</w:t>
      </w:r>
    </w:p>
    <w:p w14:paraId="1375E639">
      <w:pPr>
        <w:pStyle w:val="2"/>
        <w:spacing w:line="240" w:lineRule="auto"/>
        <w:ind w:firstLineChars="0"/>
        <w:rPr>
          <w:sz w:val="21"/>
          <w:szCs w:val="21"/>
        </w:rPr>
      </w:pPr>
      <w:r>
        <w:rPr>
          <w:sz w:val="21"/>
          <w:szCs w:val="21"/>
        </w:rPr>
        <w:t>2．</w:t>
      </w:r>
      <w:r>
        <w:rPr>
          <w:rFonts w:hint="eastAsia"/>
          <w:sz w:val="21"/>
          <w:szCs w:val="21"/>
        </w:rPr>
        <w:t>分析具体问题中的简单数量关系，并能用代数式表示</w:t>
      </w:r>
      <w:r>
        <w:rPr>
          <w:sz w:val="21"/>
          <w:szCs w:val="21"/>
        </w:rPr>
        <w:t>；</w:t>
      </w:r>
    </w:p>
    <w:p w14:paraId="2D0DD2A1">
      <w:pPr>
        <w:widowControl/>
        <w:snapToGrid w:val="0"/>
        <w:spacing w:line="240" w:lineRule="auto"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3．通过具体例子感受同一个代数式可以表示不同的实际意义，</w:t>
      </w:r>
      <w:r>
        <w:rPr>
          <w:rFonts w:hint="eastAsia" w:ascii="Times New Roman" w:hAnsi="Times New Roman"/>
          <w:szCs w:val="21"/>
        </w:rPr>
        <w:t>初步感悟模型思想，发展抽象能力</w:t>
      </w:r>
      <w:r>
        <w:rPr>
          <w:rFonts w:ascii="Times New Roman" w:hAnsi="Times New Roman"/>
          <w:szCs w:val="21"/>
        </w:rPr>
        <w:t>．</w:t>
      </w:r>
    </w:p>
    <w:p w14:paraId="06562DA1">
      <w:pPr>
        <w:widowControl/>
        <w:snapToGrid w:val="0"/>
        <w:spacing w:line="240" w:lineRule="auto"/>
        <w:jc w:val="left"/>
        <w:rPr>
          <w:rFonts w:ascii="Times New Roman" w:hAnsi="Times New Roman"/>
          <w:color w:val="000000"/>
          <w:szCs w:val="21"/>
        </w:rPr>
      </w:pPr>
      <w:r>
        <w:rPr>
          <w:rFonts w:ascii="Times New Roman" w:hAnsi="Times New Roman"/>
          <w:b/>
          <w:szCs w:val="21"/>
        </w:rPr>
        <w:t>【教学重点】</w:t>
      </w:r>
      <w:r>
        <w:rPr>
          <w:rFonts w:hint="eastAsia" w:ascii="Times New Roman" w:hAnsi="Times New Roman"/>
          <w:b/>
          <w:szCs w:val="21"/>
        </w:rPr>
        <w:t>列</w:t>
      </w:r>
      <w:r>
        <w:rPr>
          <w:rFonts w:ascii="Times New Roman" w:hAnsi="Times New Roman"/>
          <w:szCs w:val="21"/>
        </w:rPr>
        <w:t>代数式．</w:t>
      </w:r>
    </w:p>
    <w:p w14:paraId="33212360">
      <w:pPr>
        <w:widowControl/>
        <w:snapToGrid w:val="0"/>
        <w:spacing w:line="240" w:lineRule="auto"/>
        <w:jc w:val="left"/>
        <w:rPr>
          <w:rFonts w:ascii="Times New Roman" w:hAnsi="Times New Roman"/>
          <w:color w:val="000000"/>
          <w:szCs w:val="21"/>
        </w:rPr>
      </w:pPr>
      <w:r>
        <w:rPr>
          <w:rFonts w:ascii="Times New Roman" w:hAnsi="Times New Roman"/>
          <w:b/>
          <w:szCs w:val="21"/>
        </w:rPr>
        <w:t>【教学难点】</w:t>
      </w:r>
      <w:r>
        <w:rPr>
          <w:rFonts w:ascii="Times New Roman" w:hAnsi="Times New Roman"/>
          <w:szCs w:val="21"/>
        </w:rPr>
        <w:t>通过具体例子感受同一个代数式可以表示不同的实际意义</w:t>
      </w:r>
      <w:r>
        <w:rPr>
          <w:rFonts w:hint="eastAsia" w:ascii="Times New Roman" w:hAnsi="Times New Roman"/>
          <w:szCs w:val="21"/>
        </w:rPr>
        <w:t>.</w:t>
      </w:r>
    </w:p>
    <w:p w14:paraId="1956E1F5">
      <w:pPr>
        <w:spacing w:line="240" w:lineRule="auto"/>
        <w:rPr>
          <w:rFonts w:ascii="Times New Roman" w:hAnsi="Times New Roman"/>
          <w:b/>
          <w:szCs w:val="21"/>
        </w:rPr>
      </w:pPr>
      <w:r>
        <w:rPr>
          <w:rFonts w:ascii="Times New Roman" w:hAnsi="Times New Roman"/>
          <w:b/>
          <w:szCs w:val="21"/>
        </w:rPr>
        <w:t>【教学过程】</w:t>
      </w:r>
    </w:p>
    <w:p w14:paraId="352743CE">
      <w:pPr>
        <w:spacing w:line="24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b/>
          <w:bCs/>
          <w:color w:val="000000"/>
          <w:kern w:val="0"/>
          <w:szCs w:val="21"/>
        </w:rPr>
        <w:t>一、</w:t>
      </w:r>
      <w:r>
        <w:rPr>
          <w:rFonts w:hint="eastAsia" w:ascii="Times New Roman" w:hAnsi="Times New Roman"/>
          <w:b/>
          <w:bCs/>
          <w:szCs w:val="21"/>
        </w:rPr>
        <w:t>概念探究</w:t>
      </w:r>
      <w:r>
        <w:rPr>
          <w:rFonts w:ascii="Times New Roman" w:hAnsi="Times New Roman"/>
          <w:szCs w:val="21"/>
        </w:rPr>
        <w:t>：</w:t>
      </w:r>
    </w:p>
    <w:p w14:paraId="3E60FA78">
      <w:pPr>
        <w:widowControl/>
        <w:spacing w:line="240" w:lineRule="auto"/>
        <w:jc w:val="left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1.</w:t>
      </w:r>
      <w:r>
        <w:rPr>
          <w:rFonts w:hint="eastAsia" w:ascii="Times New Roman" w:hAnsi="Times New Roman"/>
          <w:szCs w:val="21"/>
        </w:rPr>
        <w:t>某文具店销售一种水彩笔，采用线上、线下两种销售方式，线上比线下多卖了</w:t>
      </w:r>
      <w:r>
        <w:rPr>
          <w:rFonts w:ascii="Times New Roman" w:hAnsi="Times New Roman"/>
          <w:szCs w:val="21"/>
        </w:rPr>
        <w:t>b</w:t>
      </w:r>
      <w:r>
        <w:rPr>
          <w:rFonts w:hint="eastAsia" w:ascii="Times New Roman" w:hAnsi="Times New Roman"/>
          <w:szCs w:val="21"/>
        </w:rPr>
        <w:t>盒。请把表格补充完整。</w:t>
      </w:r>
    </w:p>
    <w:p w14:paraId="2975B61F">
      <w:pPr>
        <w:widowControl/>
        <w:spacing w:line="240" w:lineRule="auto"/>
        <w:jc w:val="left"/>
        <w:rPr>
          <w:rFonts w:ascii="Times New Roman" w:hAnsi="Times New Roman"/>
          <w:b/>
          <w:bCs/>
          <w:szCs w:val="21"/>
        </w:rPr>
      </w:pPr>
      <w:r>
        <w:drawing>
          <wp:inline distT="0" distB="0" distL="0" distR="0">
            <wp:extent cx="4237355" cy="934085"/>
            <wp:effectExtent l="0" t="0" r="4445" b="5715"/>
            <wp:docPr id="130435529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355295" name="图片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25" t="32269" r="18364" b="41858"/>
                    <a:stretch>
                      <a:fillRect/>
                    </a:stretch>
                  </pic:blipFill>
                  <pic:spPr>
                    <a:xfrm>
                      <a:off x="0" y="0"/>
                      <a:ext cx="4237355" cy="93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D885A6">
      <w:pPr>
        <w:widowControl/>
        <w:spacing w:line="240" w:lineRule="auto"/>
        <w:jc w:val="left"/>
        <w:rPr>
          <w:rFonts w:hint="eastAsia" w:ascii="Times New Roman" w:hAnsi="Times New Roman"/>
          <w:szCs w:val="21"/>
        </w:rPr>
      </w:pPr>
      <w:r>
        <w:rPr>
          <w:rFonts w:hint="eastAsia" w:ascii="Times New Roman" w:hAnsi="Times New Roman"/>
          <w:szCs w:val="21"/>
        </w:rPr>
        <w:t>两种销售方式获得的总利润之和是多少？</w:t>
      </w:r>
    </w:p>
    <w:p w14:paraId="42C27676">
      <w:pPr>
        <w:widowControl/>
        <w:spacing w:line="240" w:lineRule="auto"/>
        <w:jc w:val="left"/>
        <w:rPr>
          <w:rFonts w:hint="eastAsia" w:ascii="Times New Roman" w:hAnsi="Times New Roman"/>
          <w:szCs w:val="21"/>
        </w:rPr>
      </w:pPr>
    </w:p>
    <w:p w14:paraId="2C27AF3F">
      <w:pPr>
        <w:widowControl/>
        <w:spacing w:line="240" w:lineRule="auto"/>
        <w:jc w:val="left"/>
        <w:rPr>
          <w:rFonts w:hint="eastAsia" w:ascii="Times New Roman" w:hAnsi="Times New Roman"/>
          <w:szCs w:val="21"/>
        </w:rPr>
      </w:pPr>
    </w:p>
    <w:p w14:paraId="23E70C44">
      <w:pPr>
        <w:widowControl/>
        <w:spacing w:line="240" w:lineRule="auto"/>
        <w:jc w:val="left"/>
        <w:rPr>
          <w:rFonts w:hint="eastAsia" w:ascii="Times New Roman" w:hAnsi="Times New Roman"/>
          <w:szCs w:val="21"/>
        </w:rPr>
      </w:pPr>
    </w:p>
    <w:p w14:paraId="448C0899">
      <w:pPr>
        <w:widowControl/>
        <w:spacing w:line="240" w:lineRule="auto"/>
        <w:jc w:val="left"/>
        <w:rPr>
          <w:rFonts w:hint="eastAsia" w:ascii="Times New Roman" w:hAnsi="Times New Roman"/>
          <w:szCs w:val="21"/>
        </w:rPr>
      </w:pPr>
      <w:r>
        <w:rPr>
          <w:rFonts w:ascii="Times New Roman" w:hAnsi="Times New Roman"/>
          <w:szCs w:val="21"/>
        </w:rPr>
        <w:drawing>
          <wp:inline distT="0" distB="0" distL="0" distR="0">
            <wp:extent cx="3725545" cy="1253490"/>
            <wp:effectExtent l="0" t="0" r="8255" b="3810"/>
            <wp:docPr id="82751585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515853" name="图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25545" cy="125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948AD">
      <w:pPr>
        <w:widowControl/>
        <w:spacing w:line="240" w:lineRule="auto"/>
        <w:jc w:val="left"/>
        <w:rPr>
          <w:rFonts w:hint="eastAsia" w:ascii="Times New Roman" w:hAnsi="Times New Roman"/>
          <w:szCs w:val="21"/>
        </w:rPr>
      </w:pPr>
    </w:p>
    <w:p w14:paraId="4B32A083">
      <w:pPr>
        <w:widowControl/>
        <w:spacing w:line="240" w:lineRule="auto"/>
        <w:jc w:val="left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szCs w:val="21"/>
        </w:rPr>
        <w:t>2.如果一个平行四边形的面积是</w:t>
      </w:r>
      <w:r>
        <w:rPr>
          <w:rFonts w:ascii="Times New Roman" w:hAnsi="Times New Roman"/>
          <w:szCs w:val="21"/>
        </w:rPr>
        <w:t>10</w:t>
      </w:r>
      <w:r>
        <w:rPr>
          <w:rFonts w:hint="eastAsia" w:ascii="Times New Roman" w:hAnsi="Times New Roman"/>
          <w:szCs w:val="21"/>
        </w:rPr>
        <w:t>，那么这个平行四边形的底与高之间有什么关系？请把表格补充完整。</w:t>
      </w:r>
    </w:p>
    <w:p w14:paraId="70448DA4">
      <w:pPr>
        <w:widowControl/>
        <w:spacing w:line="240" w:lineRule="auto"/>
        <w:jc w:val="left"/>
        <w:rPr>
          <w:rFonts w:hint="eastAsia" w:ascii="Times New Roman" w:hAnsi="Times New Roman"/>
          <w:szCs w:val="21"/>
        </w:rPr>
      </w:pPr>
      <w:r>
        <w:rPr>
          <w:rFonts w:ascii="Times New Roman" w:hAnsi="Times New Roman"/>
          <w:szCs w:val="21"/>
        </w:rPr>
        <w:drawing>
          <wp:inline distT="0" distB="0" distL="0" distR="0">
            <wp:extent cx="4019550" cy="810895"/>
            <wp:effectExtent l="0" t="0" r="0" b="8255"/>
            <wp:docPr id="65242005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420051" name="图片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/>
          <w:szCs w:val="21"/>
        </w:rPr>
        <w:t xml:space="preserve"> </w:t>
      </w:r>
    </w:p>
    <w:p w14:paraId="7CE8B081">
      <w:pPr>
        <w:spacing w:line="240" w:lineRule="auto"/>
        <w:rPr>
          <w:rFonts w:ascii="Times New Roman" w:hAnsi="Times New Roman"/>
          <w:b/>
          <w:bCs/>
          <w:szCs w:val="21"/>
        </w:rPr>
      </w:pPr>
      <w:r>
        <w:rPr>
          <w:rFonts w:ascii="Times New Roman" w:hAnsi="Times New Roman"/>
          <w:b/>
          <w:bCs/>
          <w:szCs w:val="21"/>
        </w:rPr>
        <w:t>总结：</w:t>
      </w:r>
      <w:r>
        <w:rPr>
          <w:rFonts w:hint="eastAsia" w:ascii="Times New Roman" w:hAnsi="Times New Roman"/>
          <w:b/>
          <w:bCs/>
          <w:szCs w:val="21"/>
        </w:rPr>
        <w:t>像</w:t>
      </w:r>
      <w:r>
        <w:rPr>
          <w:rFonts w:ascii="Times New Roman" w:hAnsi="Times New Roman"/>
          <w:b/>
          <w:bCs/>
          <w:szCs w:val="21"/>
        </w:rPr>
        <w:t>10</w:t>
      </w:r>
      <w:r>
        <w:rPr>
          <w:rFonts w:ascii="Times New Roman" w:hAnsi="Times New Roman"/>
          <w:b/>
          <w:bCs/>
          <w:i/>
          <w:iCs/>
          <w:szCs w:val="21"/>
        </w:rPr>
        <w:t>a</w:t>
      </w:r>
      <w:r>
        <w:rPr>
          <w:rFonts w:hint="eastAsia" w:ascii="Times New Roman" w:hAnsi="Times New Roman"/>
          <w:b/>
          <w:bCs/>
          <w:szCs w:val="21"/>
        </w:rPr>
        <w:t>，</w:t>
      </w:r>
      <w:r>
        <w:rPr>
          <w:rFonts w:ascii="Times New Roman" w:hAnsi="Times New Roman"/>
          <w:b/>
          <w:bCs/>
          <w:szCs w:val="21"/>
        </w:rPr>
        <w:t>8</w:t>
      </w:r>
      <w:r>
        <w:rPr>
          <w:rFonts w:ascii="Times New Roman" w:hAnsi="Times New Roman"/>
          <w:b/>
          <w:bCs/>
          <w:i/>
          <w:iCs/>
          <w:szCs w:val="21"/>
        </w:rPr>
        <w:t>a</w:t>
      </w:r>
      <w:r>
        <w:rPr>
          <w:rFonts w:ascii="Times New Roman" w:hAnsi="Times New Roman"/>
          <w:b/>
          <w:bCs/>
          <w:szCs w:val="21"/>
        </w:rPr>
        <w:t>+8</w:t>
      </w:r>
      <w:r>
        <w:rPr>
          <w:rFonts w:ascii="Times New Roman" w:hAnsi="Times New Roman"/>
          <w:b/>
          <w:bCs/>
          <w:i/>
          <w:iCs/>
          <w:szCs w:val="21"/>
        </w:rPr>
        <w:t>b</w:t>
      </w:r>
      <w:r>
        <w:rPr>
          <w:rFonts w:hint="eastAsia" w:ascii="Times New Roman" w:hAnsi="Times New Roman"/>
          <w:b/>
          <w:bCs/>
          <w:szCs w:val="21"/>
        </w:rPr>
        <w:t>，</w:t>
      </w:r>
      <m:oMath>
        <m:f>
          <m:fPr>
            <m:ctrlPr>
              <w:rPr>
                <w:rFonts w:ascii="Cambria Math" w:hAnsi="Cambria Math"/>
                <w:b/>
                <w:bCs/>
                <w:i/>
                <w:szCs w:val="21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Cs w:val="21"/>
              </w:rPr>
              <m:t>10</m:t>
            </m:r>
            <m:ctrlPr>
              <w:rPr>
                <w:rFonts w:ascii="Cambria Math" w:hAnsi="Cambria Math"/>
                <w:b/>
                <w:bCs/>
                <w:i/>
                <w:szCs w:val="21"/>
              </w:rPr>
            </m:ctrlPr>
          </m:num>
          <m:den>
            <m:r>
              <m:rPr>
                <m:sty m:val="bi"/>
              </m:rPr>
              <w:rPr>
                <w:rFonts w:ascii="Cambria Math" w:hAnsi="Cambria Math"/>
                <w:szCs w:val="21"/>
              </w:rPr>
              <m:t>m</m:t>
            </m:r>
            <m:ctrlPr>
              <w:rPr>
                <w:rFonts w:ascii="Cambria Math" w:hAnsi="Cambria Math"/>
                <w:b/>
                <w:bCs/>
                <w:i/>
                <w:szCs w:val="21"/>
              </w:rPr>
            </m:ctrlPr>
          </m:den>
        </m:f>
      </m:oMath>
      <w:r>
        <w:rPr>
          <w:rFonts w:hint="eastAsia" w:ascii="Times New Roman" w:hAnsi="Times New Roman"/>
          <w:b/>
          <w:bCs/>
          <w:szCs w:val="21"/>
        </w:rPr>
        <w:fldChar w:fldCharType="begin"/>
      </w:r>
      <w:r>
        <w:rPr>
          <w:rFonts w:hint="eastAsia" w:ascii="Times New Roman" w:hAnsi="Times New Roman"/>
          <w:b/>
          <w:bCs/>
          <w:szCs w:val="21"/>
        </w:rPr>
        <w:instrText xml:space="preserve"> QUOTE </w:instrText>
      </w:r>
      <w:r>
        <w:rPr>
          <w:rFonts w:ascii="Cambria Math" w:hAnsi="Cambria Math" w:eastAsia="微软雅黑" w:cs="Cambria Math"/>
          <w:color w:val="000000"/>
          <w:kern w:val="24"/>
          <w:position w:val="1"/>
          <w:sz w:val="64"/>
          <w:szCs w:val="64"/>
        </w:rPr>
        <w:instrText xml:space="preserve">10m</w:instrText>
      </w:r>
      <w:r>
        <w:rPr>
          <w:rFonts w:hint="eastAsia" w:ascii="Times New Roman" w:hAnsi="Times New Roman"/>
          <w:b/>
          <w:bCs/>
          <w:szCs w:val="21"/>
        </w:rPr>
        <w:instrText xml:space="preserve"> </w:instrText>
      </w:r>
      <w:r>
        <w:rPr>
          <w:rFonts w:ascii="Times New Roman" w:hAnsi="Times New Roman"/>
          <w:b/>
          <w:bCs/>
          <w:szCs w:val="21"/>
        </w:rPr>
        <w:fldChar w:fldCharType="separate"/>
      </w:r>
      <w:r>
        <w:rPr>
          <w:rFonts w:hint="eastAsia" w:ascii="Times New Roman" w:hAnsi="Times New Roman"/>
          <w:b/>
          <w:bCs/>
          <w:szCs w:val="21"/>
        </w:rPr>
        <w:fldChar w:fldCharType="end"/>
      </w:r>
      <w:r>
        <w:rPr>
          <w:rFonts w:hint="eastAsia" w:ascii="Times New Roman" w:hAnsi="Times New Roman"/>
          <w:b/>
          <w:bCs/>
          <w:szCs w:val="21"/>
        </w:rPr>
        <w:t>，</w:t>
      </w:r>
      <m:oMath>
        <m:f>
          <m:fPr>
            <m:ctrlPr>
              <w:rPr>
                <w:rFonts w:ascii="Cambria Math" w:hAnsi="Cambria Math"/>
                <w:b/>
                <w:bCs/>
                <w:i/>
                <w:szCs w:val="21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Cs w:val="21"/>
              </w:rPr>
              <m:t>10</m:t>
            </m:r>
            <m:ctrlPr>
              <w:rPr>
                <w:rFonts w:ascii="Cambria Math" w:hAnsi="Cambria Math"/>
                <w:b/>
                <w:bCs/>
                <w:i/>
                <w:szCs w:val="21"/>
              </w:rPr>
            </m:ctrlPr>
          </m:num>
          <m:den>
            <m:r>
              <m:rPr>
                <m:sty m:val="bi"/>
              </m:rPr>
              <w:rPr>
                <w:rFonts w:ascii="Cambria Math" w:hAnsi="Cambria Math"/>
                <w:szCs w:val="21"/>
              </w:rPr>
              <m:t>n+1</m:t>
            </m:r>
            <m:ctrlPr>
              <w:rPr>
                <w:rFonts w:ascii="Cambria Math" w:hAnsi="Cambria Math"/>
                <w:b/>
                <w:bCs/>
                <w:i/>
                <w:szCs w:val="21"/>
              </w:rPr>
            </m:ctrlPr>
          </m:den>
        </m:f>
      </m:oMath>
      <w:r>
        <w:rPr>
          <w:rFonts w:hint="eastAsia" w:ascii="Times New Roman" w:hAnsi="Times New Roman"/>
          <w:b/>
          <w:bCs/>
          <w:szCs w:val="21"/>
        </w:rPr>
        <w:fldChar w:fldCharType="begin"/>
      </w:r>
      <w:r>
        <w:rPr>
          <w:rFonts w:hint="eastAsia" w:ascii="Times New Roman" w:hAnsi="Times New Roman"/>
          <w:b/>
          <w:bCs/>
          <w:szCs w:val="21"/>
        </w:rPr>
        <w:instrText xml:space="preserve"> QUOTE </w:instrText>
      </w:r>
      <w:r>
        <w:rPr>
          <w:rFonts w:ascii="Cambria Math" w:hAnsi="Cambria Math" w:eastAsia="微软雅黑" w:cs="Cambria Math"/>
          <w:color w:val="000000"/>
          <w:kern w:val="24"/>
          <w:position w:val="1"/>
          <w:sz w:val="64"/>
          <w:szCs w:val="64"/>
        </w:rPr>
        <w:instrText xml:space="preserve">10n</w:instrText>
      </w:r>
      <w:r>
        <w:rPr>
          <w:rFonts w:ascii="Cambria Math" w:hAnsi="Cambria Math" w:eastAsia="MS Mincho" w:cs="Cambria Math"/>
          <w:color w:val="000000"/>
          <w:kern w:val="24"/>
          <w:position w:val="1"/>
          <w:sz w:val="64"/>
          <w:szCs w:val="64"/>
        </w:rPr>
        <w:instrText xml:space="preserve">+</w:instrText>
      </w:r>
      <w:r>
        <w:rPr>
          <w:rFonts w:ascii="Cambria Math" w:hAnsi="Cambria Math" w:eastAsia="微软雅黑" w:cs="Cambria Math"/>
          <w:color w:val="000000"/>
          <w:kern w:val="24"/>
          <w:position w:val="1"/>
          <w:sz w:val="64"/>
          <w:szCs w:val="64"/>
        </w:rPr>
        <w:instrText xml:space="preserve">1</w:instrText>
      </w:r>
      <w:r>
        <w:rPr>
          <w:rFonts w:hint="eastAsia" w:ascii="Times New Roman" w:hAnsi="Times New Roman"/>
          <w:b/>
          <w:bCs/>
          <w:szCs w:val="21"/>
        </w:rPr>
        <w:instrText xml:space="preserve"> </w:instrText>
      </w:r>
      <w:r>
        <w:rPr>
          <w:rFonts w:ascii="Times New Roman" w:hAnsi="Times New Roman"/>
          <w:b/>
          <w:bCs/>
          <w:szCs w:val="21"/>
        </w:rPr>
        <w:fldChar w:fldCharType="separate"/>
      </w:r>
      <w:r>
        <w:rPr>
          <w:rFonts w:hint="eastAsia" w:ascii="Times New Roman" w:hAnsi="Times New Roman"/>
          <w:b/>
          <w:bCs/>
          <w:szCs w:val="21"/>
        </w:rPr>
        <w:fldChar w:fldCharType="end"/>
      </w:r>
      <w:r>
        <w:rPr>
          <w:rFonts w:hint="eastAsia" w:ascii="Times New Roman" w:hAnsi="Times New Roman"/>
          <w:b/>
          <w:bCs/>
          <w:szCs w:val="21"/>
        </w:rPr>
        <w:t>这样，用运算符号把数和字母连接而成的式子叫作</w:t>
      </w:r>
      <w:r>
        <w:rPr>
          <w:rFonts w:hint="eastAsia" w:ascii="Times New Roman" w:hAnsi="Times New Roman"/>
          <w:b/>
          <w:bCs/>
          <w:szCs w:val="21"/>
          <w:u w:val="single"/>
        </w:rPr>
        <w:t>代数式</w:t>
      </w:r>
      <w:r>
        <w:rPr>
          <w:rFonts w:hint="eastAsia" w:ascii="Times New Roman" w:hAnsi="Times New Roman"/>
          <w:b/>
          <w:bCs/>
          <w:szCs w:val="21"/>
        </w:rPr>
        <w:t>。</w:t>
      </w:r>
    </w:p>
    <w:p w14:paraId="05C84F2F">
      <w:pPr>
        <w:widowControl/>
        <w:spacing w:line="240" w:lineRule="auto"/>
        <w:jc w:val="left"/>
        <w:rPr>
          <w:rFonts w:ascii="Times New Roman" w:hAnsi="Times New Roman"/>
          <w:b/>
          <w:bCs/>
          <w:szCs w:val="21"/>
        </w:rPr>
      </w:pPr>
      <w:r>
        <w:rPr>
          <w:rFonts w:hint="eastAsia" w:ascii="Times New Roman" w:hAnsi="Times New Roman"/>
          <w:b/>
          <w:bCs/>
          <w:szCs w:val="21"/>
        </w:rPr>
        <w:t>特别地，单独一个数或一个字母也是</w:t>
      </w:r>
      <w:r>
        <w:rPr>
          <w:rFonts w:hint="eastAsia" w:ascii="Times New Roman" w:hAnsi="Times New Roman"/>
          <w:b/>
          <w:bCs/>
          <w:szCs w:val="21"/>
          <w:u w:val="single"/>
        </w:rPr>
        <w:t>代数式</w:t>
      </w:r>
      <w:r>
        <w:rPr>
          <w:rFonts w:hint="eastAsia" w:ascii="Times New Roman" w:hAnsi="Times New Roman"/>
          <w:b/>
          <w:bCs/>
          <w:szCs w:val="21"/>
        </w:rPr>
        <w:t>，</w:t>
      </w:r>
      <w:r>
        <w:rPr>
          <w:rFonts w:ascii="Times New Roman" w:hAnsi="Times New Roman"/>
          <w:b/>
          <w:bCs/>
          <w:szCs w:val="21"/>
        </w:rPr>
        <w:t>eg</w:t>
      </w:r>
      <w:r>
        <w:rPr>
          <w:rFonts w:hint="eastAsia" w:ascii="Times New Roman" w:hAnsi="Times New Roman"/>
          <w:b/>
          <w:bCs/>
          <w:szCs w:val="21"/>
        </w:rPr>
        <w:t>：</w:t>
      </w:r>
      <w:r>
        <w:rPr>
          <w:rFonts w:ascii="Times New Roman" w:hAnsi="Times New Roman"/>
          <w:b/>
          <w:bCs/>
          <w:szCs w:val="21"/>
        </w:rPr>
        <w:t>-2</w:t>
      </w:r>
      <w:r>
        <w:rPr>
          <w:rFonts w:hint="eastAsia" w:ascii="Times New Roman" w:hAnsi="Times New Roman"/>
          <w:b/>
          <w:bCs/>
          <w:szCs w:val="21"/>
        </w:rPr>
        <w:t>，</w:t>
      </w:r>
      <w:r>
        <w:rPr>
          <w:rFonts w:ascii="Times New Roman" w:hAnsi="Times New Roman"/>
          <w:b/>
          <w:bCs/>
          <w:szCs w:val="21"/>
        </w:rPr>
        <w:t>0</w:t>
      </w:r>
      <w:r>
        <w:rPr>
          <w:rFonts w:hint="eastAsia" w:ascii="Times New Roman" w:hAnsi="Times New Roman"/>
          <w:b/>
          <w:bCs/>
          <w:szCs w:val="21"/>
        </w:rPr>
        <w:t>，</w:t>
      </w:r>
      <w:r>
        <w:rPr>
          <w:rFonts w:ascii="Times New Roman" w:hAnsi="Times New Roman"/>
          <w:b/>
          <w:bCs/>
          <w:i/>
          <w:iCs/>
          <w:szCs w:val="21"/>
        </w:rPr>
        <w:t>π</w:t>
      </w:r>
      <w:r>
        <w:rPr>
          <w:rFonts w:hint="eastAsia" w:ascii="Times New Roman" w:hAnsi="Times New Roman"/>
          <w:b/>
          <w:bCs/>
          <w:szCs w:val="21"/>
        </w:rPr>
        <w:t>，</w:t>
      </w:r>
      <w:r>
        <w:rPr>
          <w:rFonts w:ascii="Times New Roman" w:hAnsi="Times New Roman"/>
          <w:b/>
          <w:bCs/>
          <w:i/>
          <w:iCs/>
          <w:szCs w:val="21"/>
        </w:rPr>
        <w:t>a</w:t>
      </w:r>
      <w:r>
        <w:rPr>
          <w:rFonts w:hint="eastAsia" w:ascii="Times New Roman" w:hAnsi="Times New Roman"/>
          <w:b/>
          <w:bCs/>
          <w:szCs w:val="21"/>
        </w:rPr>
        <w:t>，</w:t>
      </w:r>
      <w:r>
        <w:rPr>
          <w:rFonts w:ascii="Times New Roman" w:hAnsi="Times New Roman"/>
          <w:b/>
          <w:bCs/>
          <w:i/>
          <w:iCs/>
          <w:szCs w:val="21"/>
        </w:rPr>
        <w:t>m</w:t>
      </w:r>
      <w:r>
        <w:rPr>
          <w:rFonts w:hint="eastAsia" w:ascii="Times New Roman" w:hAnsi="Times New Roman"/>
          <w:b/>
          <w:bCs/>
          <w:szCs w:val="21"/>
        </w:rPr>
        <w:t>，</w:t>
      </w:r>
      <w:r>
        <w:rPr>
          <w:rFonts w:ascii="Times New Roman" w:hAnsi="Times New Roman"/>
          <w:b/>
          <w:bCs/>
          <w:i/>
          <w:iCs/>
          <w:szCs w:val="21"/>
        </w:rPr>
        <w:t>y</w:t>
      </w:r>
      <w:r>
        <w:rPr>
          <w:rFonts w:hint="eastAsia" w:ascii="Times New Roman" w:hAnsi="Times New Roman"/>
          <w:b/>
          <w:bCs/>
          <w:szCs w:val="21"/>
        </w:rPr>
        <w:t>。</w:t>
      </w:r>
    </w:p>
    <w:p w14:paraId="70927D89">
      <w:pPr>
        <w:spacing w:line="240" w:lineRule="auto"/>
      </w:pPr>
      <w:r>
        <w:rPr>
          <w:rFonts w:hint="eastAsia"/>
          <w:b/>
          <w:bCs/>
        </w:rPr>
        <w:t>注意：</w:t>
      </w:r>
    </w:p>
    <w:p w14:paraId="3EE6EB34">
      <w:pPr>
        <w:pStyle w:val="8"/>
        <w:numPr>
          <w:ilvl w:val="0"/>
          <w:numId w:val="1"/>
        </w:numPr>
        <w:spacing w:line="240" w:lineRule="auto"/>
        <w:ind w:firstLineChars="0"/>
      </w:pPr>
      <w:r>
        <w:rPr>
          <w:rFonts w:hint="eastAsia"/>
          <w:b/>
          <w:bCs/>
        </w:rPr>
        <w:t>常见的运算符号：加、减、乘、除、乘方</w:t>
      </w:r>
      <w:r>
        <w:rPr>
          <w:rFonts w:hint="eastAsia"/>
          <w:b/>
          <w:bCs/>
          <w:lang w:val="en-US" w:eastAsia="zh-CN"/>
        </w:rPr>
        <w:t>等</w:t>
      </w:r>
      <w:r>
        <w:rPr>
          <w:rFonts w:hint="eastAsia"/>
          <w:b/>
          <w:bCs/>
        </w:rPr>
        <w:t>；</w:t>
      </w:r>
    </w:p>
    <w:p w14:paraId="3BD9FC3D">
      <w:pPr>
        <w:pStyle w:val="8"/>
        <w:numPr>
          <w:ilvl w:val="0"/>
          <w:numId w:val="1"/>
        </w:numPr>
        <w:spacing w:line="240" w:lineRule="auto"/>
        <w:ind w:firstLineChars="0"/>
      </w:pPr>
      <w:r>
        <w:rPr>
          <w:rFonts w:hint="eastAsia"/>
          <w:b/>
          <w:bCs/>
        </w:rPr>
        <w:t>带有“</w:t>
      </w:r>
      <w:r>
        <w:rPr>
          <w:b/>
          <w:bCs/>
        </w:rPr>
        <w:t>&lt;</w:t>
      </w:r>
      <w:r>
        <w:rPr>
          <w:rFonts w:hint="eastAsia"/>
          <w:b/>
          <w:bCs/>
        </w:rPr>
        <w:t>、</w:t>
      </w:r>
      <w:r>
        <w:rPr>
          <w:b/>
          <w:bCs/>
        </w:rPr>
        <w:t>≤</w:t>
      </w:r>
      <w:r>
        <w:rPr>
          <w:rFonts w:hint="eastAsia"/>
          <w:b/>
          <w:bCs/>
        </w:rPr>
        <w:t>、</w:t>
      </w:r>
      <w:r>
        <w:rPr>
          <w:b/>
          <w:bCs/>
        </w:rPr>
        <w:t>&gt;</w:t>
      </w:r>
      <w:r>
        <w:rPr>
          <w:rFonts w:hint="eastAsia"/>
          <w:b/>
          <w:bCs/>
        </w:rPr>
        <w:t>、</w:t>
      </w:r>
      <w:r>
        <w:rPr>
          <w:b/>
          <w:bCs/>
        </w:rPr>
        <w:t>≥</w:t>
      </w:r>
      <w:r>
        <w:rPr>
          <w:rFonts w:hint="eastAsia"/>
          <w:b/>
          <w:bCs/>
        </w:rPr>
        <w:t>、</w:t>
      </w:r>
      <w:r>
        <w:rPr>
          <w:b/>
          <w:bCs/>
        </w:rPr>
        <w:t>≠</w:t>
      </w:r>
      <w:r>
        <w:rPr>
          <w:rFonts w:hint="eastAsia"/>
          <w:b/>
          <w:bCs/>
        </w:rPr>
        <w:t>、＝”符号（不等号、等号）的式子不是代数式，而是不等式、等式。</w:t>
      </w:r>
    </w:p>
    <w:p w14:paraId="34AE7B8A">
      <w:pPr>
        <w:spacing w:line="240" w:lineRule="auto"/>
      </w:pPr>
      <w:r>
        <w:rPr>
          <w:rFonts w:hint="eastAsia"/>
        </w:rPr>
        <w:t>例1、判断下列哪些式子是代数式：</w:t>
      </w:r>
    </w:p>
    <w:p w14:paraId="24C62CA2">
      <w:pPr>
        <w:spacing w:line="240" w:lineRule="auto"/>
        <w:rPr>
          <w:iCs/>
        </w:rPr>
      </w:pPr>
      <w:r>
        <w:rPr>
          <w:rFonts w:hint="eastAsia"/>
        </w:rPr>
        <w:t xml:space="preserve">     </w:t>
      </w:r>
      <m:oMath>
        <m:r>
          <m:rPr>
            <m:sty m:val="p"/>
          </m:rPr>
          <w:rPr>
            <w:rFonts w:ascii="Cambria Math" w:hAnsi="Cambria Math"/>
          </w:rPr>
          <m:t>2,</m:t>
        </m:r>
        <m:r>
          <m:rPr/>
          <w:rPr>
            <w:rFonts w:ascii="Cambria Math" w:hAnsi="Cambria Math"/>
          </w:rPr>
          <m:t>2</m:t>
        </m:r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m:rPr/>
              <w:rPr>
                <w:rFonts w:ascii="Cambria Math" w:hAnsi="Cambria Math"/>
              </w:rPr>
              <m:t>x</m:t>
            </m:r>
            <m:r>
              <m:rPr/>
              <w:rPr>
                <w:rFonts w:hint="eastAsia" w:ascii="Cambria Math" w:hAnsi="Cambria Math" w:eastAsia="微软雅黑" w:cs="微软雅黑"/>
              </w:rPr>
              <m:t>−</m:t>
            </m:r>
            <m:r>
              <m:rPr/>
              <w:rPr>
                <w:rFonts w:ascii="Cambria Math" w:hAnsi="Cambria Math"/>
              </w:rPr>
              <m:t>y</m:t>
            </m:r>
            <m:ctrlPr>
              <w:rPr>
                <w:rFonts w:ascii="Cambria Math" w:hAnsi="Cambria Math"/>
                <w:i/>
                <w:iCs/>
              </w:rPr>
            </m:ctrlPr>
          </m:e>
        </m:d>
        <m:r>
          <m:rPr/>
          <w:rPr>
            <w:rFonts w:ascii="Cambria Math" w:hAnsi="Cambria Math"/>
          </w:rPr>
          <m:t>,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m:rPr/>
              <w:rPr>
                <w:rFonts w:ascii="Cambria Math" w:hAnsi="Cambria Math"/>
              </w:rPr>
              <m:t>1</m:t>
            </m:r>
            <m:ctrlPr>
              <w:rPr>
                <w:rFonts w:ascii="Cambria Math" w:hAnsi="Cambria Math"/>
                <w:i/>
                <w:iCs/>
              </w:rPr>
            </m:ctrlPr>
          </m:num>
          <m:den>
            <m:r>
              <m:rPr/>
              <w:rPr>
                <w:rFonts w:ascii="Cambria Math" w:hAnsi="Cambria Math"/>
              </w:rPr>
              <m:t>2</m:t>
            </m:r>
            <m:ctrlPr>
              <w:rPr>
                <w:rFonts w:ascii="Cambria Math" w:hAnsi="Cambria Math"/>
                <w:i/>
                <w:iCs/>
              </w:rPr>
            </m:ctrlPr>
          </m:den>
        </m:f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m:rPr/>
              <w:rPr>
                <w:rFonts w:ascii="Cambria Math" w:hAnsi="Cambria Math"/>
              </w:rPr>
              <m:t>a</m:t>
            </m:r>
            <m:ctrlPr>
              <w:rPr>
                <w:rFonts w:ascii="Cambria Math" w:hAnsi="Cambria Math"/>
                <w:i/>
                <w:iCs/>
              </w:rPr>
            </m:ctrlPr>
          </m:e>
          <m:sup>
            <m:r>
              <m:rPr/>
              <w:rPr>
                <w:rFonts w:ascii="Cambria Math" w:hAnsi="Cambria Math"/>
              </w:rPr>
              <m:t>4</m:t>
            </m:r>
            <m:ctrlPr>
              <w:rPr>
                <w:rFonts w:ascii="Cambria Math" w:hAnsi="Cambria Math"/>
                <w:i/>
                <w:iCs/>
              </w:rPr>
            </m:ctrlPr>
          </m:sup>
        </m:sSup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m:rPr/>
              <w:rPr>
                <w:rFonts w:ascii="Cambria Math" w:hAnsi="Cambria Math"/>
              </w:rPr>
              <m:t>b</m:t>
            </m:r>
            <m:ctrlPr>
              <w:rPr>
                <w:rFonts w:ascii="Cambria Math" w:hAnsi="Cambria Math"/>
                <w:i/>
                <w:iCs/>
              </w:rPr>
            </m:ctrlPr>
          </m:e>
          <m:sup>
            <m:r>
              <m:rPr/>
              <w:rPr>
                <w:rFonts w:ascii="Cambria Math" w:hAnsi="Cambria Math"/>
              </w:rPr>
              <m:t>2</m:t>
            </m:r>
            <m:ctrlPr>
              <w:rPr>
                <w:rFonts w:ascii="Cambria Math" w:hAnsi="Cambria Math"/>
                <w:i/>
                <w:iCs/>
              </w:rPr>
            </m:ctrlPr>
          </m:sup>
        </m:sSup>
        <m:r>
          <m:rPr/>
          <w:rPr>
            <w:rFonts w:ascii="Cambria Math" w:hAnsi="Cambria Math"/>
          </w:rPr>
          <m:t>,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m:rPr/>
              <w:rPr>
                <w:rFonts w:ascii="Cambria Math" w:hAnsi="Cambria Math"/>
              </w:rPr>
              <m:t>b</m:t>
            </m:r>
            <m:ctrlPr>
              <w:rPr>
                <w:rFonts w:ascii="Cambria Math" w:hAnsi="Cambria Math"/>
                <w:i/>
                <w:iCs/>
              </w:rPr>
            </m:ctrlPr>
          </m:num>
          <m:den>
            <m:r>
              <m:rPr/>
              <w:rPr>
                <w:rFonts w:ascii="Cambria Math" w:hAnsi="Cambria Math"/>
              </w:rPr>
              <m:t>a</m:t>
            </m:r>
            <m:ctrlPr>
              <w:rPr>
                <w:rFonts w:ascii="Cambria Math" w:hAnsi="Cambria Math"/>
                <w:i/>
                <w:iCs/>
              </w:rPr>
            </m:ctrlPr>
          </m:den>
        </m:f>
        <m:r>
          <m:rPr/>
          <w:rPr>
            <w:rFonts w:ascii="Cambria Math" w:hAnsi="Cambria Math"/>
          </w:rPr>
          <m:t>,a+1&gt;a,2+3=5.</m:t>
        </m:r>
      </m:oMath>
    </w:p>
    <w:p w14:paraId="61AB11F9">
      <w:pPr>
        <w:spacing w:line="240" w:lineRule="auto"/>
        <w:rPr>
          <w:iCs/>
        </w:rPr>
      </w:pPr>
    </w:p>
    <w:p w14:paraId="7ADD7677">
      <w:pPr>
        <w:spacing w:line="240" w:lineRule="auto"/>
        <w:rPr>
          <w:rFonts w:hint="eastAsia"/>
          <w:iCs/>
        </w:rPr>
      </w:pPr>
    </w:p>
    <w:p w14:paraId="4758D028">
      <w:pPr>
        <w:spacing w:line="240" w:lineRule="auto"/>
      </w:pPr>
      <w:r>
        <w:rPr>
          <w:rFonts w:hint="eastAsia"/>
          <w:lang w:val="en-US" w:eastAsia="zh-CN"/>
        </w:rPr>
        <w:t>判断：</w:t>
      </w:r>
      <w:r>
        <w:rPr>
          <w:rFonts w:hint="eastAsia"/>
        </w:rPr>
        <w:t>①</w:t>
      </w:r>
      <w:r>
        <w:t>2</w:t>
      </w:r>
      <m:oMath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m:rPr/>
              <w:rPr>
                <w:rFonts w:ascii="Cambria Math" w:hAnsi="Cambria Math"/>
              </w:rPr>
              <m:t>2</m:t>
            </m:r>
            <m:ctrlPr>
              <w:rPr>
                <w:rFonts w:ascii="Cambria Math" w:hAnsi="Cambria Math"/>
                <w:i/>
                <w:iCs/>
              </w:rPr>
            </m:ctrlPr>
          </m:num>
          <m:den>
            <m:r>
              <m:rPr/>
              <w:rPr>
                <w:rFonts w:ascii="Cambria Math" w:hAnsi="Cambria Math"/>
              </w:rPr>
              <m:t>3</m:t>
            </m:r>
            <m:ctrlPr>
              <w:rPr>
                <w:rFonts w:ascii="Cambria Math" w:hAnsi="Cambria Math"/>
                <w:i/>
                <w:iCs/>
              </w:rPr>
            </m:ctrlPr>
          </m:den>
        </m:f>
      </m:oMath>
      <w:r>
        <w:rPr>
          <w:i/>
          <w:iCs/>
        </w:rPr>
        <w:t>x</w:t>
      </w:r>
      <w:r>
        <w:rPr>
          <w:rFonts w:hint="eastAsia"/>
        </w:rPr>
        <w:t>；②</w:t>
      </w:r>
      <w:r>
        <w:t>2</w:t>
      </w:r>
      <w:r>
        <w:rPr>
          <w:rFonts w:hint="eastAsia"/>
          <w:lang w:val="en-US" w:eastAsia="zh-CN"/>
        </w:rPr>
        <w:t>·</w:t>
      </w:r>
      <w:r>
        <w:rPr>
          <w:i/>
          <w:iCs/>
        </w:rPr>
        <w:t>x</w:t>
      </w:r>
      <w:r>
        <w:rPr>
          <w:rFonts w:hint="eastAsia"/>
        </w:rPr>
        <w:t>；③</w:t>
      </w:r>
      <w:r>
        <w:rPr>
          <w:i/>
          <w:iCs/>
        </w:rPr>
        <w:t>x</w:t>
      </w:r>
      <w:r>
        <w:t>20%</w:t>
      </w:r>
      <w:r>
        <w:rPr>
          <w:rFonts w:hint="eastAsia"/>
        </w:rPr>
        <w:t>；④</w:t>
      </w:r>
      <w:r>
        <w:t>4</w:t>
      </w:r>
      <w:r>
        <w:rPr>
          <w:i/>
          <w:iCs/>
        </w:rPr>
        <w:t>a</w:t>
      </w:r>
      <w:r>
        <w:rPr>
          <w:rFonts w:hint="eastAsia"/>
        </w:rPr>
        <w:t>÷</w:t>
      </w:r>
      <w:r>
        <w:t>3</w:t>
      </w:r>
      <w:r>
        <w:rPr>
          <w:i/>
          <w:iCs/>
        </w:rPr>
        <w:t>b</w:t>
      </w:r>
      <w:r>
        <w:rPr>
          <w:rFonts w:hint="eastAsia"/>
        </w:rPr>
        <w:t>；⑤</w:t>
      </w:r>
      <m:oMath>
        <m:r>
          <m:rPr/>
          <w:rPr>
            <w:rFonts w:ascii="Cambria Math" w:hAnsi="Cambria Math"/>
          </w:rPr>
          <m:t>a×a</m:t>
        </m:r>
        <m:r>
          <m:rPr>
            <m:sty m:val="p"/>
          </m:rPr>
          <w:rPr>
            <w:rFonts w:hint="eastAsia" w:ascii="Cambria Math" w:hAnsi="Cambria Math"/>
          </w:rPr>
          <m:t>；</m:t>
        </m:r>
      </m:oMath>
      <w:r>
        <w:rPr>
          <w:rFonts w:hint="eastAsia"/>
        </w:rPr>
        <w:t>⑥</w:t>
      </w:r>
      <m:oMath>
        <m:r>
          <m:rPr/>
          <w:rPr>
            <w:rFonts w:ascii="Cambria Math" w:hAnsi="Cambria Math"/>
          </w:rPr>
          <m:t>1a;</m:t>
        </m:r>
      </m:oMath>
      <w:r>
        <w:rPr>
          <w:rFonts w:hint="eastAsia"/>
        </w:rPr>
        <w:t>⑦</w:t>
      </w:r>
      <w:r>
        <w:t>-</w:t>
      </w:r>
      <m:oMath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m:rPr/>
              <w:rPr>
                <w:rFonts w:ascii="Cambria Math" w:hAnsi="Cambria Math"/>
              </w:rPr>
              <m:t>7</m:t>
            </m:r>
            <m:sSup>
              <m:sSupPr>
                <m:ctrlPr>
                  <w:rPr>
                    <w:rFonts w:ascii="Cambria Math" w:hAnsi="Cambria Math"/>
                    <w:i/>
                    <w:iCs/>
                  </w:rPr>
                </m:ctrlPr>
              </m:sSupPr>
              <m:e>
                <m:r>
                  <m:rPr/>
                  <w:rPr>
                    <w:rFonts w:ascii="Cambria Math" w:hAnsi="Cambria Math"/>
                  </w:rPr>
                  <m:t>m</m:t>
                </m:r>
                <m:ctrlPr>
                  <w:rPr>
                    <w:rFonts w:ascii="Cambria Math" w:hAnsi="Cambria Math"/>
                    <w:i/>
                    <w:iCs/>
                  </w:rPr>
                </m:ctrlPr>
              </m:e>
              <m:sup>
                <m:r>
                  <m:rPr/>
                  <w:rPr>
                    <w:rFonts w:ascii="Cambria Math" w:hAnsi="Cambria Math"/>
                  </w:rPr>
                  <m:t>2</m:t>
                </m:r>
                <m:ctrlPr>
                  <w:rPr>
                    <w:rFonts w:ascii="Cambria Math" w:hAnsi="Cambria Math"/>
                    <w:i/>
                    <w:iCs/>
                  </w:rPr>
                </m:ctrlPr>
              </m:sup>
            </m:sSup>
            <m:r>
              <m:rPr/>
              <w:rPr>
                <w:rFonts w:ascii="Cambria Math" w:hAnsi="Cambria Math"/>
              </w:rPr>
              <m:t>n</m:t>
            </m:r>
            <m:ctrlPr>
              <w:rPr>
                <w:rFonts w:ascii="Cambria Math" w:hAnsi="Cambria Math"/>
                <w:i/>
                <w:iCs/>
              </w:rPr>
            </m:ctrlPr>
          </m:num>
          <m:den>
            <m:r>
              <m:rPr/>
              <w:rPr>
                <w:rFonts w:ascii="Cambria Math" w:hAnsi="Cambria Math"/>
              </w:rPr>
              <m:t>3</m:t>
            </m:r>
            <m:ctrlPr>
              <w:rPr>
                <w:rFonts w:ascii="Cambria Math" w:hAnsi="Cambria Math"/>
                <w:i/>
                <w:iCs/>
              </w:rPr>
            </m:ctrlPr>
          </m:den>
        </m:f>
      </m:oMath>
      <w:r>
        <w:rPr>
          <w:rFonts w:hint="eastAsia"/>
        </w:rPr>
        <w:t>中，不符合书写格式要求的有</w:t>
      </w:r>
      <w:r>
        <w:rPr>
          <w:rFonts w:hint="eastAsia"/>
          <w:b/>
          <w:bCs/>
          <w:u w:val="single"/>
          <w:lang w:val="en-US" w:eastAsia="zh-CN"/>
        </w:rPr>
        <w:t xml:space="preserve">        </w:t>
      </w:r>
      <w:r>
        <w:rPr>
          <w:rFonts w:hint="eastAsia"/>
        </w:rPr>
        <w:t>（填序号）。</w:t>
      </w:r>
    </w:p>
    <w:p w14:paraId="1D169A7C">
      <w:pPr>
        <w:spacing w:line="240" w:lineRule="auto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b/>
          <w:bCs/>
          <w:color w:val="000000"/>
          <w:kern w:val="0"/>
          <w:szCs w:val="21"/>
          <w:lang w:val="en-US" w:eastAsia="zh-CN"/>
        </w:rPr>
        <w:t>归纳：</w:t>
      </w:r>
      <w:r>
        <w:rPr>
          <w:rFonts w:hint="eastAsia" w:ascii="Times New Roman" w:hAnsi="Times New Roman"/>
          <w:b/>
          <w:bCs/>
          <w:szCs w:val="21"/>
        </w:rPr>
        <w:t>书写规范</w:t>
      </w:r>
      <w:r>
        <w:rPr>
          <w:rFonts w:ascii="Times New Roman" w:hAnsi="Times New Roman"/>
          <w:szCs w:val="21"/>
        </w:rPr>
        <w:t>：</w:t>
      </w:r>
    </w:p>
    <w:p w14:paraId="07314637">
      <w:pPr>
        <w:spacing w:line="240" w:lineRule="auto"/>
        <w:rPr>
          <w:rFonts w:ascii="Times New Roman" w:hAnsi="Times New Roman"/>
          <w:b/>
          <w:bCs/>
          <w:szCs w:val="21"/>
        </w:rPr>
      </w:pPr>
      <w:r>
        <w:rPr>
          <w:rFonts w:ascii="Times New Roman" w:hAnsi="Times New Roman"/>
          <w:b/>
          <w:bCs/>
          <w:szCs w:val="21"/>
        </w:rPr>
        <w:t>1.</w:t>
      </w:r>
      <w:r>
        <w:rPr>
          <w:rFonts w:hint="eastAsia" w:ascii="Times New Roman" w:hAnsi="Times New Roman"/>
          <w:b/>
          <w:bCs/>
          <w:szCs w:val="21"/>
        </w:rPr>
        <w:t>一般地，数与字母、字母与字母相乘时，乘号</w:t>
      </w:r>
      <w:r>
        <w:rPr>
          <w:rFonts w:ascii="Times New Roman" w:hAnsi="Times New Roman"/>
          <w:b/>
          <w:bCs/>
          <w:szCs w:val="21"/>
        </w:rPr>
        <w:t>“×”</w:t>
      </w:r>
      <w:r>
        <w:rPr>
          <w:rFonts w:hint="eastAsia" w:ascii="Times New Roman" w:hAnsi="Times New Roman"/>
          <w:b/>
          <w:bCs/>
          <w:szCs w:val="21"/>
        </w:rPr>
        <w:t>通常用</w:t>
      </w:r>
      <w:r>
        <w:rPr>
          <w:rFonts w:ascii="Times New Roman" w:hAnsi="Times New Roman"/>
          <w:b/>
          <w:bCs/>
          <w:szCs w:val="21"/>
        </w:rPr>
        <w:t>“·”</w:t>
      </w:r>
      <w:r>
        <w:rPr>
          <w:rFonts w:hint="eastAsia" w:ascii="Times New Roman" w:hAnsi="Times New Roman"/>
          <w:b/>
          <w:bCs/>
          <w:szCs w:val="21"/>
        </w:rPr>
        <w:t>表示或省略不写，并且把数写在字母的前面。</w:t>
      </w:r>
    </w:p>
    <w:p w14:paraId="085F642E">
      <w:pPr>
        <w:spacing w:line="240" w:lineRule="auto"/>
        <w:rPr>
          <w:rFonts w:ascii="Times New Roman" w:hAnsi="Times New Roman"/>
          <w:b/>
          <w:bCs/>
          <w:szCs w:val="21"/>
        </w:rPr>
      </w:pPr>
      <w:r>
        <w:rPr>
          <w:rFonts w:ascii="Times New Roman" w:hAnsi="Times New Roman"/>
          <w:b/>
          <w:bCs/>
          <w:szCs w:val="21"/>
        </w:rPr>
        <w:t>2.</w:t>
      </w:r>
      <w:r>
        <w:rPr>
          <w:rFonts w:hint="eastAsia" w:ascii="Times New Roman" w:hAnsi="Times New Roman"/>
          <w:b/>
          <w:bCs/>
          <w:szCs w:val="21"/>
        </w:rPr>
        <w:t>相同字母相乘时，要写成乘方的形式。</w:t>
      </w:r>
    </w:p>
    <w:p w14:paraId="4E92F507">
      <w:pPr>
        <w:spacing w:line="240" w:lineRule="auto"/>
        <w:rPr>
          <w:rFonts w:ascii="Times New Roman" w:hAnsi="Times New Roman"/>
          <w:b/>
          <w:bCs/>
          <w:szCs w:val="21"/>
        </w:rPr>
      </w:pPr>
      <w:r>
        <w:rPr>
          <w:rFonts w:ascii="Times New Roman" w:hAnsi="Times New Roman"/>
          <w:b/>
          <w:bCs/>
          <w:szCs w:val="21"/>
        </w:rPr>
        <w:t>3.</w:t>
      </w:r>
      <w:r>
        <w:rPr>
          <w:rFonts w:hint="eastAsia" w:ascii="Times New Roman" w:hAnsi="Times New Roman"/>
          <w:b/>
          <w:bCs/>
          <w:szCs w:val="21"/>
        </w:rPr>
        <w:t>除法运算通常写成分数形式。</w:t>
      </w:r>
    </w:p>
    <w:p w14:paraId="76CEEFD9">
      <w:pPr>
        <w:spacing w:line="240" w:lineRule="auto"/>
        <w:rPr>
          <w:rFonts w:ascii="Times New Roman" w:hAnsi="Times New Roman"/>
          <w:b/>
          <w:bCs/>
          <w:szCs w:val="21"/>
        </w:rPr>
      </w:pPr>
      <w:r>
        <w:rPr>
          <w:rFonts w:ascii="Times New Roman" w:hAnsi="Times New Roman"/>
          <w:b/>
          <w:bCs/>
          <w:szCs w:val="21"/>
        </w:rPr>
        <w:t>4.</w:t>
      </w:r>
      <w:r>
        <w:rPr>
          <w:rFonts w:hint="eastAsia" w:ascii="Times New Roman" w:hAnsi="Times New Roman"/>
          <w:b/>
          <w:bCs/>
          <w:szCs w:val="21"/>
        </w:rPr>
        <w:t>含有字母的式子用“+”或“-”连接时，后面有单位，要用</w:t>
      </w:r>
      <w:r>
        <w:rPr>
          <w:rFonts w:ascii="Times New Roman" w:hAnsi="Times New Roman"/>
          <w:b/>
          <w:bCs/>
          <w:szCs w:val="21"/>
        </w:rPr>
        <w:t>“(        )”</w:t>
      </w:r>
      <w:r>
        <w:rPr>
          <w:rFonts w:hint="eastAsia" w:ascii="Times New Roman" w:hAnsi="Times New Roman"/>
          <w:b/>
          <w:bCs/>
          <w:szCs w:val="21"/>
        </w:rPr>
        <w:t>将这个式子括起来。</w:t>
      </w:r>
    </w:p>
    <w:p w14:paraId="7BD43DA8">
      <w:pPr>
        <w:spacing w:line="240" w:lineRule="auto"/>
        <w:rPr>
          <w:rFonts w:ascii="Times New Roman" w:hAnsi="Times New Roman"/>
          <w:b/>
          <w:bCs/>
          <w:szCs w:val="21"/>
        </w:rPr>
      </w:pPr>
      <w:r>
        <w:rPr>
          <w:rFonts w:ascii="Times New Roman" w:hAnsi="Times New Roman"/>
          <w:b/>
          <w:bCs/>
          <w:szCs w:val="21"/>
        </w:rPr>
        <w:t>5.</w:t>
      </w:r>
      <w:r>
        <w:rPr>
          <w:rFonts w:hint="eastAsia" w:ascii="Times New Roman" w:hAnsi="Times New Roman"/>
          <w:b/>
          <w:bCs/>
          <w:szCs w:val="21"/>
        </w:rPr>
        <w:t>带分数与字母相乘时，带分数要写成假分数。</w:t>
      </w:r>
    </w:p>
    <w:p w14:paraId="184E508B">
      <w:pPr>
        <w:spacing w:line="240" w:lineRule="auto"/>
        <w:rPr>
          <w:rFonts w:ascii="Times New Roman" w:hAnsi="Times New Roman"/>
          <w:b/>
          <w:bCs/>
          <w:szCs w:val="21"/>
        </w:rPr>
      </w:pPr>
      <w:r>
        <w:rPr>
          <w:rFonts w:ascii="Times New Roman" w:hAnsi="Times New Roman"/>
          <w:b/>
          <w:bCs/>
          <w:szCs w:val="21"/>
        </w:rPr>
        <w:t>6.</w:t>
      </w:r>
      <w:r>
        <w:rPr>
          <w:rFonts w:hint="eastAsia" w:ascii="Times New Roman" w:hAnsi="Times New Roman"/>
          <w:b/>
          <w:bCs/>
          <w:szCs w:val="21"/>
        </w:rPr>
        <w:t>数与字母相乘时，若数为</w:t>
      </w:r>
      <w:r>
        <w:rPr>
          <w:rFonts w:ascii="Times New Roman" w:hAnsi="Times New Roman"/>
          <w:b/>
          <w:bCs/>
          <w:szCs w:val="21"/>
        </w:rPr>
        <w:t>1</w:t>
      </w:r>
      <w:r>
        <w:rPr>
          <w:rFonts w:hint="eastAsia" w:ascii="Times New Roman" w:hAnsi="Times New Roman"/>
          <w:b/>
          <w:bCs/>
          <w:szCs w:val="21"/>
        </w:rPr>
        <w:t>或</w:t>
      </w:r>
      <w:r>
        <w:rPr>
          <w:rFonts w:ascii="Times New Roman" w:hAnsi="Times New Roman"/>
          <w:b/>
          <w:bCs/>
          <w:szCs w:val="21"/>
        </w:rPr>
        <w:t>-1</w:t>
      </w:r>
      <w:r>
        <w:rPr>
          <w:rFonts w:hint="eastAsia" w:ascii="Times New Roman" w:hAnsi="Times New Roman"/>
          <w:b/>
          <w:bCs/>
          <w:szCs w:val="21"/>
        </w:rPr>
        <w:t>，通常省略</w:t>
      </w:r>
      <w:r>
        <w:rPr>
          <w:rFonts w:ascii="Times New Roman" w:hAnsi="Times New Roman"/>
          <w:b/>
          <w:bCs/>
          <w:szCs w:val="21"/>
        </w:rPr>
        <w:t xml:space="preserve">1 。 </w:t>
      </w:r>
    </w:p>
    <w:p w14:paraId="43942C2C">
      <w:pPr>
        <w:spacing w:line="240" w:lineRule="auto"/>
        <w:rPr>
          <w:rFonts w:hint="eastAsia" w:ascii="Times New Roman" w:hAnsi="Times New Roman"/>
          <w:b w:val="0"/>
          <w:bCs w:val="0"/>
          <w:color w:val="000000"/>
          <w:kern w:val="0"/>
          <w:szCs w:val="21"/>
          <w:lang w:val="en-US" w:eastAsia="zh-CN"/>
        </w:rPr>
      </w:pPr>
    </w:p>
    <w:p w14:paraId="09044A44">
      <w:pPr>
        <w:spacing w:line="240" w:lineRule="auto"/>
        <w:rPr>
          <w:rFonts w:hint="default" w:ascii="Times New Roman" w:hAnsi="Times New Roman"/>
          <w:b w:val="0"/>
          <w:bCs w:val="0"/>
          <w:color w:val="000000"/>
          <w:kern w:val="0"/>
          <w:szCs w:val="21"/>
          <w:lang w:val="en-US" w:eastAsia="zh-CN"/>
        </w:rPr>
      </w:pPr>
      <w:r>
        <w:rPr>
          <w:rFonts w:hint="eastAsia" w:ascii="Times New Roman" w:hAnsi="Times New Roman"/>
          <w:b w:val="0"/>
          <w:bCs w:val="0"/>
          <w:color w:val="000000"/>
          <w:kern w:val="0"/>
          <w:szCs w:val="21"/>
          <w:lang w:val="en-US" w:eastAsia="zh-CN"/>
        </w:rPr>
        <w:t>练习：用代数式表示：</w:t>
      </w:r>
    </w:p>
    <w:p w14:paraId="6AC6594F">
      <w:pPr>
        <w:numPr>
          <w:ilvl w:val="0"/>
          <w:numId w:val="0"/>
        </w:numPr>
        <w:spacing w:line="240" w:lineRule="auto"/>
        <w:rPr>
          <w:rFonts w:hint="default" w:ascii="Times New Roman" w:hAnsi="Times New Roman" w:cs="Times New Roman"/>
          <w:bCs/>
          <w:szCs w:val="21"/>
          <w:lang w:eastAsia="zh-CN"/>
        </w:rPr>
      </w:pPr>
      <w:r>
        <w:rPr>
          <w:rFonts w:hint="default" w:ascii="Times New Roman" w:hAnsi="Times New Roman" w:cs="Times New Roman"/>
          <w:bCs/>
          <w:szCs w:val="21"/>
          <w:lang w:eastAsia="zh-CN"/>
        </w:rPr>
        <w:t>（</w:t>
      </w:r>
      <w:r>
        <w:rPr>
          <w:rFonts w:hint="default" w:ascii="Times New Roman" w:hAnsi="Times New Roman" w:cs="Times New Roman"/>
          <w:bCs/>
          <w:szCs w:val="21"/>
          <w:lang w:val="en-US" w:eastAsia="zh-CN"/>
        </w:rPr>
        <w:t>1</w:t>
      </w:r>
      <w:r>
        <w:rPr>
          <w:rFonts w:hint="default" w:ascii="Times New Roman" w:hAnsi="Times New Roman" w:cs="Times New Roman"/>
          <w:bCs/>
          <w:szCs w:val="21"/>
          <w:lang w:eastAsia="zh-CN"/>
        </w:rPr>
        <w:t>）</w:t>
      </w:r>
      <w:r>
        <w:rPr>
          <w:rFonts w:hint="default" w:ascii="Times New Roman" w:hAnsi="Times New Roman" w:cs="Times New Roman"/>
          <w:bCs/>
          <w:szCs w:val="21"/>
        </w:rPr>
        <w:t>如果每年植树</w:t>
      </w:r>
      <w:r>
        <w:rPr>
          <w:rFonts w:hint="default" w:ascii="Times New Roman" w:hAnsi="Times New Roman" w:cs="Times New Roman"/>
          <w:bCs/>
          <w:position w:val="-24"/>
          <w:szCs w:val="21"/>
        </w:rPr>
        <w:object>
          <v:shape id="_x0000_i1030" o:spt="75" type="#_x0000_t75" style="height:30.75pt;width:17.25pt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  <o:OLEObject Type="Embed" ProgID="Equation.DSMT4" ShapeID="_x0000_i1030" DrawAspect="Content" ObjectID="_1468075725" r:id="rId8">
            <o:LockedField>false</o:LockedField>
          </o:OLEObject>
        </w:object>
      </w:r>
      <w:r>
        <w:rPr>
          <w:rFonts w:hint="default" w:ascii="Times New Roman" w:hAnsi="Times New Roman" w:cs="Times New Roman"/>
          <w:bCs/>
          <w:szCs w:val="21"/>
        </w:rPr>
        <w:t>公顷，</w:t>
      </w:r>
      <w:r>
        <w:rPr>
          <w:rFonts w:hint="default" w:ascii="Times New Roman" w:hAnsi="Times New Roman" w:cs="Times New Roman"/>
          <w:bCs/>
          <w:i/>
          <w:szCs w:val="21"/>
        </w:rPr>
        <w:t>a</w:t>
      </w:r>
      <w:r>
        <w:rPr>
          <w:rFonts w:hint="default" w:ascii="Times New Roman" w:hAnsi="Times New Roman" w:cs="Times New Roman"/>
          <w:bCs/>
          <w:szCs w:val="21"/>
        </w:rPr>
        <w:t>年植树________公顷</w:t>
      </w:r>
      <w:r>
        <w:rPr>
          <w:rFonts w:hint="default" w:ascii="Times New Roman" w:hAnsi="Times New Roman" w:cs="Times New Roman"/>
          <w:bCs/>
          <w:szCs w:val="21"/>
          <w:lang w:eastAsia="zh-CN"/>
        </w:rPr>
        <w:t>；</w:t>
      </w:r>
    </w:p>
    <w:p w14:paraId="631F0EEF">
      <w:pPr>
        <w:widowControl/>
        <w:snapToGrid w:val="0"/>
        <w:spacing w:line="240" w:lineRule="auto"/>
        <w:jc w:val="left"/>
        <w:rPr>
          <w:rFonts w:hint="eastAsia" w:ascii="Times New Roman" w:hAnsi="Times New Roman" w:eastAsia="宋体" w:cs="Times New Roman"/>
          <w:bCs/>
          <w:szCs w:val="21"/>
          <w:lang w:val="en-US" w:eastAsia="zh-CN"/>
        </w:rPr>
      </w:pPr>
      <w:r>
        <w:rPr>
          <w:rFonts w:hint="default" w:ascii="Times New Roman" w:hAnsi="Times New Roman" w:cs="Times New Roman"/>
          <w:bCs/>
          <w:szCs w:val="21"/>
          <w:lang w:eastAsia="zh-CN"/>
        </w:rPr>
        <w:t>（</w:t>
      </w:r>
      <w:r>
        <w:rPr>
          <w:rFonts w:hint="default" w:ascii="Times New Roman" w:hAnsi="Times New Roman" w:cs="Times New Roman"/>
          <w:bCs/>
          <w:szCs w:val="21"/>
          <w:lang w:val="en-US" w:eastAsia="zh-CN"/>
        </w:rPr>
        <w:t>2</w:t>
      </w:r>
      <w:r>
        <w:rPr>
          <w:rFonts w:hint="default" w:ascii="Times New Roman" w:hAnsi="Times New Roman" w:cs="Times New Roman"/>
          <w:bCs/>
          <w:szCs w:val="21"/>
          <w:lang w:eastAsia="zh-CN"/>
        </w:rPr>
        <w:t>）</w:t>
      </w:r>
      <w:r>
        <w:rPr>
          <w:rFonts w:hint="default" w:ascii="Times New Roman" w:hAnsi="Times New Roman" w:cs="Times New Roman"/>
          <w:bCs/>
          <w:szCs w:val="21"/>
        </w:rPr>
        <w:t>城市市区人口为</w:t>
      </w:r>
      <w:r>
        <w:rPr>
          <w:rFonts w:hint="default" w:ascii="Times New Roman" w:hAnsi="Times New Roman" w:cs="Times New Roman"/>
          <w:bCs/>
          <w:i/>
          <w:szCs w:val="21"/>
        </w:rPr>
        <w:t>a</w:t>
      </w:r>
      <w:r>
        <w:rPr>
          <w:rFonts w:hint="default" w:ascii="Times New Roman" w:hAnsi="Times New Roman" w:cs="Times New Roman"/>
          <w:bCs/>
          <w:szCs w:val="21"/>
        </w:rPr>
        <w:t>万人，市区绿地面积</w:t>
      </w:r>
      <w:r>
        <w:rPr>
          <w:rFonts w:hint="default" w:ascii="Times New Roman" w:hAnsi="Times New Roman" w:cs="Times New Roman"/>
          <w:bCs/>
          <w:i/>
          <w:szCs w:val="21"/>
        </w:rPr>
        <w:t>b</w:t>
      </w:r>
      <w:r>
        <w:rPr>
          <w:rFonts w:hint="default" w:ascii="Times New Roman" w:hAnsi="Times New Roman" w:cs="Times New Roman"/>
          <w:bCs/>
          <w:szCs w:val="21"/>
        </w:rPr>
        <w:t xml:space="preserve">平方米，平均每人拥有绿地面积 </w:t>
      </w:r>
      <w:r>
        <w:rPr>
          <w:rFonts w:hint="default" w:ascii="Times New Roman" w:hAnsi="Times New Roman" w:cs="Times New Roman"/>
          <w:bCs/>
          <w:szCs w:val="21"/>
          <w:u w:val="single"/>
        </w:rPr>
        <w:t xml:space="preserve">         </w:t>
      </w:r>
      <w:r>
        <w:rPr>
          <w:rFonts w:hint="default" w:ascii="Times New Roman" w:hAnsi="Times New Roman" w:cs="Times New Roman"/>
          <w:bCs/>
          <w:szCs w:val="21"/>
        </w:rPr>
        <w:t>平方米</w:t>
      </w:r>
      <w:r>
        <w:rPr>
          <w:rFonts w:hint="eastAsia" w:ascii="Times New Roman" w:hAnsi="Times New Roman" w:cs="Times New Roman"/>
          <w:szCs w:val="21"/>
          <w:lang w:eastAsia="zh-CN"/>
        </w:rPr>
        <w:t>；</w:t>
      </w:r>
    </w:p>
    <w:p w14:paraId="15D9554E">
      <w:pPr>
        <w:widowControl/>
        <w:snapToGrid w:val="0"/>
        <w:spacing w:line="240" w:lineRule="auto"/>
        <w:jc w:val="left"/>
        <w:rPr>
          <w:rFonts w:hint="eastAsia" w:ascii="Times New Roman" w:hAnsi="Times New Roman" w:eastAsia="宋体" w:cs="Times New Roman"/>
          <w:bCs/>
          <w:szCs w:val="21"/>
          <w:lang w:eastAsia="zh-CN"/>
        </w:rPr>
      </w:pPr>
      <w:r>
        <w:rPr>
          <w:rFonts w:hint="default" w:ascii="Times New Roman" w:hAnsi="Times New Roman" w:cs="Times New Roman"/>
          <w:bCs/>
          <w:szCs w:val="21"/>
          <w:lang w:eastAsia="zh-CN"/>
        </w:rPr>
        <w:t>（</w:t>
      </w:r>
      <w:r>
        <w:rPr>
          <w:rFonts w:hint="default" w:ascii="Times New Roman" w:hAnsi="Times New Roman" w:cs="Times New Roman"/>
          <w:bCs/>
          <w:szCs w:val="21"/>
          <w:lang w:val="en-US" w:eastAsia="zh-CN"/>
        </w:rPr>
        <w:t>3</w:t>
      </w:r>
      <w:r>
        <w:rPr>
          <w:rFonts w:hint="default" w:ascii="Times New Roman" w:hAnsi="Times New Roman" w:cs="Times New Roman"/>
          <w:bCs/>
          <w:szCs w:val="21"/>
          <w:lang w:eastAsia="zh-CN"/>
        </w:rPr>
        <w:t>）</w:t>
      </w:r>
      <w:r>
        <w:rPr>
          <w:rFonts w:hint="default" w:ascii="Times New Roman" w:hAnsi="Times New Roman" w:cs="Times New Roman"/>
          <w:bCs/>
          <w:szCs w:val="21"/>
        </w:rPr>
        <w:t>某城市5年前人均收入为</w:t>
      </w:r>
      <w:r>
        <w:rPr>
          <w:rFonts w:hint="default" w:ascii="Times New Roman" w:hAnsi="Times New Roman" w:cs="Times New Roman"/>
          <w:bCs/>
          <w:i/>
          <w:szCs w:val="21"/>
        </w:rPr>
        <w:t>n</w:t>
      </w:r>
      <w:r>
        <w:rPr>
          <w:rFonts w:hint="default" w:ascii="Times New Roman" w:hAnsi="Times New Roman" w:cs="Times New Roman"/>
          <w:bCs/>
          <w:szCs w:val="21"/>
        </w:rPr>
        <w:t>元，预计今年人均收入是5年前的2倍多500元，今年人均收入将达</w:t>
      </w:r>
      <w:r>
        <w:rPr>
          <w:rFonts w:hint="eastAsia" w:ascii="Times New Roman" w:hAnsi="Times New Roman" w:cs="Times New Roman"/>
          <w:bCs/>
          <w:szCs w:val="21"/>
          <w:u w:val="single"/>
          <w:lang w:val="en-US" w:eastAsia="zh-CN"/>
        </w:rPr>
        <w:t xml:space="preserve">      </w:t>
      </w:r>
      <w:r>
        <w:rPr>
          <w:rFonts w:hint="default" w:ascii="Times New Roman" w:hAnsi="Times New Roman" w:cs="Times New Roman"/>
          <w:bCs/>
          <w:szCs w:val="21"/>
        </w:rPr>
        <w:t>元</w:t>
      </w:r>
      <w:r>
        <w:rPr>
          <w:rFonts w:hint="eastAsia" w:ascii="Times New Roman" w:hAnsi="Times New Roman" w:cs="Times New Roman"/>
          <w:szCs w:val="21"/>
          <w:lang w:eastAsia="zh-CN"/>
        </w:rPr>
        <w:t>；</w:t>
      </w:r>
    </w:p>
    <w:p w14:paraId="4947FE84">
      <w:pPr>
        <w:widowControl/>
        <w:snapToGrid w:val="0"/>
        <w:spacing w:line="240" w:lineRule="auto"/>
        <w:jc w:val="left"/>
        <w:rPr>
          <w:rFonts w:hint="eastAsia" w:ascii="Times New Roman" w:hAnsi="Times New Roman" w:eastAsia="宋体" w:cs="Times New Roman"/>
          <w:bCs/>
          <w:szCs w:val="21"/>
          <w:lang w:eastAsia="zh-CN"/>
        </w:rPr>
      </w:pPr>
      <w:r>
        <w:rPr>
          <w:rFonts w:hint="default" w:ascii="Times New Roman" w:hAnsi="Times New Roman" w:cs="Times New Roman"/>
          <w:bCs/>
          <w:szCs w:val="21"/>
          <w:lang w:eastAsia="zh-CN"/>
        </w:rPr>
        <w:t>（</w:t>
      </w:r>
      <w:r>
        <w:rPr>
          <w:rFonts w:hint="default" w:ascii="Times New Roman" w:hAnsi="Times New Roman" w:cs="Times New Roman"/>
          <w:bCs/>
          <w:szCs w:val="21"/>
          <w:lang w:val="en-US" w:eastAsia="zh-CN"/>
        </w:rPr>
        <w:t>4</w:t>
      </w:r>
      <w:r>
        <w:rPr>
          <w:rFonts w:hint="default" w:ascii="Times New Roman" w:hAnsi="Times New Roman" w:cs="Times New Roman"/>
          <w:bCs/>
          <w:szCs w:val="21"/>
          <w:lang w:eastAsia="zh-CN"/>
        </w:rPr>
        <w:t>）</w:t>
      </w:r>
      <w:r>
        <w:rPr>
          <w:rFonts w:hint="default" w:ascii="Times New Roman" w:hAnsi="Times New Roman" w:cs="Times New Roman"/>
          <w:bCs/>
          <w:szCs w:val="21"/>
        </w:rPr>
        <w:t>张老师每天花10分钟从甲地到乙地锻炼身体，已知他步行的平均速度为80米/分，跑步的平均速度为200米/分，若他跑步的时间为</w:t>
      </w:r>
      <w:r>
        <w:rPr>
          <w:rFonts w:hint="default" w:ascii="Times New Roman" w:hAnsi="Times New Roman" w:cs="Times New Roman"/>
          <w:bCs/>
          <w:i/>
          <w:szCs w:val="21"/>
        </w:rPr>
        <w:t>x</w:t>
      </w:r>
      <w:r>
        <w:rPr>
          <w:rFonts w:hint="default" w:ascii="Times New Roman" w:hAnsi="Times New Roman" w:cs="Times New Roman"/>
          <w:bCs/>
          <w:szCs w:val="21"/>
        </w:rPr>
        <w:t>分钟，则甲、乙两地相距</w:t>
      </w:r>
      <w:r>
        <w:rPr>
          <w:rFonts w:hint="default" w:ascii="Times New Roman" w:hAnsi="Times New Roman" w:cs="Times New Roman"/>
          <w:bCs/>
          <w:szCs w:val="21"/>
          <w:u w:val="single"/>
        </w:rPr>
        <w:t xml:space="preserve">        </w:t>
      </w:r>
      <w:r>
        <w:rPr>
          <w:rFonts w:hint="default" w:ascii="Times New Roman" w:hAnsi="Times New Roman" w:cs="Times New Roman"/>
          <w:bCs/>
          <w:szCs w:val="21"/>
        </w:rPr>
        <w:t>米</w:t>
      </w:r>
      <w:r>
        <w:rPr>
          <w:rFonts w:hint="eastAsia" w:ascii="Times New Roman" w:hAnsi="Times New Roman" w:cs="Times New Roman"/>
          <w:szCs w:val="21"/>
          <w:lang w:eastAsia="zh-CN"/>
        </w:rPr>
        <w:t>；</w:t>
      </w:r>
    </w:p>
    <w:p w14:paraId="5C6655B2">
      <w:pPr>
        <w:spacing w:line="240" w:lineRule="auto"/>
        <w:rPr>
          <w:rFonts w:hint="eastAsia" w:ascii="Times New Roman" w:hAnsi="Times New Roman" w:eastAsia="宋体"/>
          <w:szCs w:val="21"/>
          <w:lang w:eastAsia="zh-CN"/>
        </w:rPr>
      </w:pPr>
      <w:r>
        <w:rPr>
          <w:rFonts w:ascii="Times New Roman" w:hAnsi="Times New Roman"/>
        </w:rPr>
        <w:t>（</w:t>
      </w:r>
      <w:r>
        <w:rPr>
          <w:rFonts w:hint="eastAsia" w:ascii="Times New Roman" w:hAnsi="Times New Roman"/>
          <w:lang w:val="en-US" w:eastAsia="zh-CN"/>
        </w:rPr>
        <w:t>5</w:t>
      </w:r>
      <w:r>
        <w:rPr>
          <w:rFonts w:ascii="Times New Roman" w:hAnsi="Times New Roman"/>
        </w:rPr>
        <w:t>）</w:t>
      </w:r>
      <w:r>
        <w:rPr>
          <w:rFonts w:ascii="Times New Roman" w:hAnsi="Times New Roman"/>
          <w:color w:val="000000"/>
          <w:position w:val="-6"/>
          <w:szCs w:val="21"/>
        </w:rPr>
        <w:object>
          <v:shape id="_x0000_i1031" o:spt="75" type="#_x0000_t75" style="height:11.25pt;width:9.75pt;" o:ole="t" filled="f" o:preferrelative="t" stroked="f" coordsize="21600,21600">
            <v:path/>
            <v:fill on="f" focussize="0,0"/>
            <v:stroke on="f"/>
            <v:imagedata r:id="rId11" o:title=""/>
            <o:lock v:ext="edit" aspectratio="t"/>
            <w10:wrap type="none"/>
            <w10:anchorlock/>
          </v:shape>
          <o:OLEObject Type="Embed" ProgID="Equation.3" ShapeID="_x0000_i1031" DrawAspect="Content" ObjectID="_1468075726" r:id="rId10">
            <o:LockedField>false</o:LockedField>
          </o:OLEObject>
        </w:object>
      </w:r>
      <w:r>
        <w:rPr>
          <w:rFonts w:ascii="Times New Roman" w:hAnsi="Times New Roman"/>
          <w:color w:val="000000"/>
          <w:szCs w:val="21"/>
        </w:rPr>
        <w:t>、</w:t>
      </w:r>
      <w:r>
        <w:rPr>
          <w:rFonts w:ascii="Times New Roman" w:hAnsi="Times New Roman"/>
          <w:color w:val="000000"/>
          <w:position w:val="-6"/>
          <w:szCs w:val="21"/>
        </w:rPr>
        <w:object>
          <v:shape id="_x0000_i1032" o:spt="75" type="#_x0000_t75" style="height:14.25pt;width:9.75pt;" o:ole="t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Equation.3" ShapeID="_x0000_i1032" DrawAspect="Content" ObjectID="_1468075727" r:id="rId12">
            <o:LockedField>false</o:LockedField>
          </o:OLEObject>
        </w:object>
      </w:r>
      <w:r>
        <w:rPr>
          <w:rFonts w:ascii="Times New Roman" w:hAnsi="Times New Roman"/>
          <w:color w:val="000000"/>
          <w:szCs w:val="21"/>
        </w:rPr>
        <w:t>两数的平方和加上它们乘积的2倍：</w:t>
      </w:r>
      <w:r>
        <w:rPr>
          <w:rFonts w:ascii="Times New Roman" w:hAnsi="Times New Roman"/>
          <w:color w:val="000000"/>
          <w:szCs w:val="21"/>
          <w:u w:val="single"/>
        </w:rPr>
        <w:t xml:space="preserve">               </w:t>
      </w:r>
      <w:r>
        <w:rPr>
          <w:rFonts w:hint="eastAsia" w:ascii="Times New Roman" w:hAnsi="Times New Roman"/>
          <w:szCs w:val="21"/>
          <w:lang w:eastAsia="zh-CN"/>
        </w:rPr>
        <w:t>；</w:t>
      </w:r>
    </w:p>
    <w:p w14:paraId="6A0DC2F0">
      <w:pPr>
        <w:spacing w:line="240" w:lineRule="auto"/>
        <w:rPr>
          <w:rFonts w:hint="eastAsia" w:ascii="Times New Roman" w:hAnsi="Times New Roman" w:eastAsia="宋体"/>
          <w:szCs w:val="21"/>
          <w:u w:val="none"/>
          <w:lang w:eastAsia="zh-CN"/>
        </w:rPr>
      </w:pPr>
      <w:r>
        <w:rPr>
          <w:rFonts w:ascii="Times New Roman" w:hAnsi="Times New Roman"/>
        </w:rPr>
        <w:t>（</w:t>
      </w:r>
      <w:r>
        <w:rPr>
          <w:rFonts w:hint="eastAsia" w:ascii="Times New Roman" w:hAnsi="Times New Roman"/>
          <w:lang w:val="en-US" w:eastAsia="zh-CN"/>
        </w:rPr>
        <w:t>6</w:t>
      </w:r>
      <w:r>
        <w:rPr>
          <w:rFonts w:ascii="Times New Roman" w:hAnsi="Times New Roman"/>
        </w:rPr>
        <w:t>）</w:t>
      </w:r>
      <w:r>
        <w:rPr>
          <w:rFonts w:ascii="Times New Roman" w:hAnsi="Times New Roman"/>
          <w:color w:val="000000"/>
          <w:position w:val="-6"/>
          <w:szCs w:val="21"/>
        </w:rPr>
        <w:object>
          <v:shape id="_x0000_i1033" o:spt="75" type="#_x0000_t75" style="height:11.25pt;width:9.75pt;" o:ole="t" filled="f" o:preferrelative="t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Equation.3" ShapeID="_x0000_i1033" DrawAspect="Content" ObjectID="_1468075728" r:id="rId14">
            <o:LockedField>false</o:LockedField>
          </o:OLEObject>
        </w:object>
      </w:r>
      <w:r>
        <w:rPr>
          <w:rFonts w:ascii="Times New Roman" w:hAnsi="Times New Roman"/>
          <w:color w:val="000000"/>
          <w:szCs w:val="21"/>
        </w:rPr>
        <w:t>、</w:t>
      </w:r>
      <w:r>
        <w:rPr>
          <w:rFonts w:ascii="Times New Roman" w:hAnsi="Times New Roman"/>
          <w:color w:val="000000"/>
          <w:position w:val="-6"/>
          <w:szCs w:val="21"/>
        </w:rPr>
        <w:object>
          <v:shape id="_x0000_i1034" o:spt="75" type="#_x0000_t75" style="height:14.25pt;width:9.75pt;" o:ole="t" filled="f" o:preferrelative="t" stroked="f" coordsize="21600,21600">
            <v:path/>
            <v:fill on="f" focussize="0,0"/>
            <v:stroke on="f"/>
            <v:imagedata r:id="rId17" o:title=""/>
            <o:lock v:ext="edit" aspectratio="t"/>
            <w10:wrap type="none"/>
            <w10:anchorlock/>
          </v:shape>
          <o:OLEObject Type="Embed" ProgID="Equation.3" ShapeID="_x0000_i1034" DrawAspect="Content" ObjectID="_1468075729" r:id="rId16">
            <o:LockedField>false</o:LockedField>
          </o:OLEObject>
        </w:object>
      </w:r>
      <w:r>
        <w:rPr>
          <w:rFonts w:ascii="Times New Roman" w:hAnsi="Times New Roman"/>
          <w:color w:val="000000"/>
          <w:szCs w:val="21"/>
        </w:rPr>
        <w:t>两数和的平方减去它们的平方和：</w:t>
      </w:r>
      <w:r>
        <w:rPr>
          <w:rFonts w:ascii="Times New Roman" w:hAnsi="Times New Roman"/>
          <w:color w:val="000000"/>
          <w:szCs w:val="21"/>
          <w:u w:val="single"/>
        </w:rPr>
        <w:t xml:space="preserve">                </w:t>
      </w:r>
      <w:r>
        <w:rPr>
          <w:rFonts w:hint="eastAsia" w:ascii="Times New Roman" w:hAnsi="Times New Roman"/>
          <w:color w:val="000000"/>
          <w:szCs w:val="21"/>
          <w:u w:val="none"/>
          <w:lang w:eastAsia="zh-CN"/>
        </w:rPr>
        <w:t>；</w:t>
      </w:r>
    </w:p>
    <w:p w14:paraId="0305294E">
      <w:pPr>
        <w:spacing w:line="24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</w:rPr>
        <w:t>（</w:t>
      </w:r>
      <w:r>
        <w:rPr>
          <w:rFonts w:hint="eastAsia" w:ascii="Times New Roman" w:hAnsi="Times New Roman"/>
          <w:lang w:val="en-US" w:eastAsia="zh-CN"/>
        </w:rPr>
        <w:t>7</w:t>
      </w:r>
      <w:r>
        <w:rPr>
          <w:rFonts w:ascii="Times New Roman" w:hAnsi="Times New Roman"/>
        </w:rPr>
        <w:t>）</w:t>
      </w:r>
      <w:r>
        <w:rPr>
          <w:rFonts w:ascii="Times New Roman" w:hAnsi="Times New Roman"/>
          <w:szCs w:val="21"/>
        </w:rPr>
        <w:t>被</w:t>
      </w:r>
      <w:r>
        <w:rPr>
          <w:rFonts w:ascii="Times New Roman" w:hAnsi="Times New Roman"/>
          <w:i/>
          <w:szCs w:val="21"/>
        </w:rPr>
        <w:t>x</w:t>
      </w:r>
      <w:r>
        <w:rPr>
          <w:rFonts w:ascii="Times New Roman" w:hAnsi="Times New Roman"/>
          <w:szCs w:val="21"/>
        </w:rPr>
        <w:t>除商</w:t>
      </w:r>
      <w:r>
        <w:rPr>
          <w:rFonts w:ascii="Times New Roman" w:hAnsi="Times New Roman"/>
          <w:i/>
          <w:szCs w:val="21"/>
        </w:rPr>
        <w:t>a</w:t>
      </w:r>
      <w:r>
        <w:rPr>
          <w:rFonts w:ascii="Times New Roman" w:hAnsi="Times New Roman"/>
          <w:szCs w:val="21"/>
        </w:rPr>
        <w:t>余数是</w:t>
      </w:r>
      <w:r>
        <w:rPr>
          <w:rFonts w:ascii="Times New Roman" w:hAnsi="Times New Roman"/>
          <w:i/>
          <w:szCs w:val="21"/>
        </w:rPr>
        <w:t>b</w:t>
      </w:r>
      <w:r>
        <w:rPr>
          <w:rFonts w:ascii="Times New Roman" w:hAnsi="Times New Roman"/>
          <w:szCs w:val="21"/>
        </w:rPr>
        <w:t>的数是</w:t>
      </w:r>
      <w:r>
        <w:rPr>
          <w:rFonts w:ascii="Times New Roman" w:hAnsi="Times New Roman"/>
          <w:szCs w:val="21"/>
          <w:u w:val="single"/>
        </w:rPr>
        <w:t xml:space="preserve">          </w:t>
      </w:r>
      <w:r>
        <w:rPr>
          <w:rFonts w:ascii="Times New Roman" w:hAnsi="Times New Roman"/>
          <w:szCs w:val="21"/>
        </w:rPr>
        <w:t>．</w:t>
      </w:r>
    </w:p>
    <w:p w14:paraId="67D73A1A">
      <w:pPr>
        <w:spacing w:line="240" w:lineRule="auto"/>
        <w:rPr>
          <w:rFonts w:hint="eastAsia" w:ascii="Times New Roman" w:hAnsi="Times New Roman"/>
          <w:b/>
          <w:bCs/>
          <w:color w:val="000000"/>
          <w:kern w:val="0"/>
          <w:szCs w:val="21"/>
          <w:lang w:val="en-US" w:eastAsia="zh-CN"/>
        </w:rPr>
      </w:pPr>
    </w:p>
    <w:p w14:paraId="4642D508">
      <w:pPr>
        <w:spacing w:line="240" w:lineRule="auto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b/>
          <w:bCs/>
          <w:color w:val="000000"/>
          <w:kern w:val="0"/>
          <w:szCs w:val="21"/>
          <w:lang w:val="en-US" w:eastAsia="zh-CN"/>
        </w:rPr>
        <w:t>二</w:t>
      </w:r>
      <w:r>
        <w:rPr>
          <w:rFonts w:ascii="Times New Roman" w:hAnsi="Times New Roman"/>
          <w:b/>
          <w:bCs/>
          <w:color w:val="000000"/>
          <w:kern w:val="0"/>
          <w:szCs w:val="21"/>
        </w:rPr>
        <w:t>、</w:t>
      </w:r>
      <w:r>
        <w:rPr>
          <w:rFonts w:hint="eastAsia" w:ascii="Times New Roman" w:hAnsi="Times New Roman"/>
          <w:b/>
          <w:bCs/>
          <w:szCs w:val="21"/>
        </w:rPr>
        <w:t>讨论探究</w:t>
      </w:r>
      <w:r>
        <w:rPr>
          <w:rFonts w:ascii="Times New Roman" w:hAnsi="Times New Roman"/>
          <w:szCs w:val="21"/>
        </w:rPr>
        <w:t>：</w:t>
      </w:r>
    </w:p>
    <w:p w14:paraId="362ACE0C">
      <w:pPr>
        <w:spacing w:line="240" w:lineRule="auto"/>
        <w:rPr>
          <w:rFonts w:hint="default" w:ascii="Times New Roman" w:hAnsi="Times New Roman" w:eastAsia="宋体"/>
          <w:b w:val="0"/>
          <w:bCs w:val="0"/>
          <w:i w:val="0"/>
          <w:iCs w:val="0"/>
          <w:color w:val="000000"/>
          <w:kern w:val="0"/>
          <w:szCs w:val="21"/>
          <w:lang w:val="en-US" w:eastAsia="zh-CN"/>
        </w:rPr>
      </w:pPr>
      <w:r>
        <w:rPr>
          <w:rFonts w:hint="eastAsia" w:ascii="Times New Roman" w:hAnsi="Times New Roman"/>
          <w:b w:val="0"/>
          <w:bCs w:val="0"/>
          <w:color w:val="000000"/>
          <w:kern w:val="0"/>
          <w:szCs w:val="21"/>
          <w:lang w:val="en-US" w:eastAsia="zh-CN"/>
        </w:rPr>
        <w:t>说出下列代数式的意义：2</w:t>
      </w:r>
      <w:r>
        <w:rPr>
          <w:rFonts w:hint="eastAsia" w:ascii="Times New Roman" w:hAnsi="Times New Roman"/>
          <w:b w:val="0"/>
          <w:bCs w:val="0"/>
          <w:i/>
          <w:iCs/>
          <w:color w:val="000000"/>
          <w:kern w:val="0"/>
          <w:szCs w:val="21"/>
          <w:lang w:val="en-US" w:eastAsia="zh-CN"/>
        </w:rPr>
        <w:t>x</w:t>
      </w:r>
      <w:r>
        <w:rPr>
          <w:rFonts w:hint="eastAsia" w:ascii="Times New Roman" w:hAnsi="Times New Roman"/>
          <w:b w:val="0"/>
          <w:bCs w:val="0"/>
          <w:color w:val="000000"/>
          <w:kern w:val="0"/>
          <w:szCs w:val="21"/>
          <w:lang w:val="en-US" w:eastAsia="zh-CN"/>
        </w:rPr>
        <w:t>＋</w:t>
      </w:r>
      <w:r>
        <w:rPr>
          <w:rFonts w:hint="eastAsia" w:ascii="Times New Roman" w:hAnsi="Times New Roman"/>
          <w:b w:val="0"/>
          <w:bCs w:val="0"/>
          <w:i/>
          <w:iCs/>
          <w:color w:val="000000"/>
          <w:kern w:val="0"/>
          <w:szCs w:val="21"/>
          <w:lang w:val="en-US" w:eastAsia="zh-CN"/>
        </w:rPr>
        <w:t>y</w:t>
      </w:r>
      <w:r>
        <w:rPr>
          <w:rFonts w:hint="eastAsia" w:ascii="Times New Roman" w:hAnsi="Times New Roman"/>
          <w:b w:val="0"/>
          <w:bCs w:val="0"/>
          <w:i w:val="0"/>
          <w:iCs w:val="0"/>
          <w:color w:val="000000"/>
          <w:kern w:val="0"/>
          <w:szCs w:val="21"/>
          <w:lang w:val="en-US" w:eastAsia="zh-CN"/>
        </w:rPr>
        <w:t>，</w:t>
      </w:r>
      <w:r>
        <w:rPr>
          <w:rFonts w:hint="eastAsia" w:ascii="Times New Roman" w:hAnsi="Times New Roman"/>
          <w:b w:val="0"/>
          <w:bCs w:val="0"/>
          <w:i w:val="0"/>
          <w:iCs w:val="0"/>
          <w:color w:val="000000"/>
          <w:kern w:val="0"/>
          <w:position w:val="-24"/>
          <w:szCs w:val="21"/>
          <w:lang w:val="en-US" w:eastAsia="zh-CN"/>
        </w:rPr>
        <w:object>
          <v:shape id="_x0000_i1037" o:spt="75" alt="" type="#_x0000_t75" style="height:31pt;width:12pt;" o:ole="t" filled="f" o:preferrelative="t" stroked="f" coordsize="21600,21600">
            <v:path/>
            <v:fill on="f" focussize="0,0"/>
            <v:stroke on="f"/>
            <v:imagedata r:id="rId19" o:title=""/>
            <o:lock v:ext="edit" aspectratio="t"/>
            <w10:wrap type="none"/>
            <w10:anchorlock/>
          </v:shape>
          <o:OLEObject Type="Embed" ProgID="Equation.KSEE3" ShapeID="_x0000_i1037" DrawAspect="Content" ObjectID="_1468075730" r:id="rId18">
            <o:LockedField>false</o:LockedField>
          </o:OLEObject>
        </w:object>
      </w:r>
      <w:r>
        <w:rPr>
          <w:rFonts w:ascii="Times New Roman" w:hAnsi="Times New Roman"/>
          <w:szCs w:val="21"/>
        </w:rPr>
        <w:t>．</w:t>
      </w:r>
    </w:p>
    <w:p w14:paraId="627F77B0">
      <w:pPr>
        <w:spacing w:line="240" w:lineRule="auto"/>
        <w:rPr>
          <w:rFonts w:hint="eastAsia" w:ascii="Times New Roman" w:hAnsi="Times New Roman"/>
          <w:b/>
          <w:bCs/>
          <w:color w:val="000000"/>
          <w:kern w:val="0"/>
          <w:szCs w:val="21"/>
        </w:rPr>
      </w:pPr>
    </w:p>
    <w:p w14:paraId="644940D8">
      <w:pPr>
        <w:spacing w:line="240" w:lineRule="auto"/>
        <w:rPr>
          <w:rFonts w:hint="eastAsia"/>
          <w:b/>
          <w:bCs/>
          <w:lang w:val="en-US" w:eastAsia="zh-CN"/>
        </w:rPr>
      </w:pPr>
      <w:bookmarkStart w:id="1" w:name="_GoBack"/>
      <w:bookmarkEnd w:id="1"/>
    </w:p>
    <w:p w14:paraId="34DFA6B9">
      <w:pPr>
        <w:spacing w:line="240" w:lineRule="auto"/>
      </w:pPr>
      <w:r>
        <w:rPr>
          <w:rFonts w:hint="eastAsia"/>
          <w:b/>
          <w:bCs/>
          <w:lang w:val="en-US" w:eastAsia="zh-CN"/>
        </w:rPr>
        <w:t>应用：</w:t>
      </w:r>
      <w:r>
        <w:rPr>
          <w:rFonts w:hint="eastAsia"/>
        </w:rPr>
        <w:t>用代数式表示图中阴影部分的面积。</w:t>
      </w:r>
    </w:p>
    <w:p w14:paraId="4650C378">
      <w:pPr>
        <w:spacing w:line="240" w:lineRule="auto"/>
      </w:pPr>
      <w:r>
        <w:drawing>
          <wp:inline distT="0" distB="0" distL="114300" distR="114300">
            <wp:extent cx="1967230" cy="1061720"/>
            <wp:effectExtent l="0" t="0" r="1270" b="5080"/>
            <wp:docPr id="97167702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677021" name="图片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67230" cy="106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2B306">
      <w:pPr>
        <w:spacing w:line="240" w:lineRule="auto"/>
      </w:pPr>
    </w:p>
    <w:p w14:paraId="37D93893">
      <w:pPr>
        <w:spacing w:line="240" w:lineRule="auto"/>
        <w:rPr>
          <w:rFonts w:hint="default" w:ascii="Times New Roman" w:hAnsi="Times New Roman"/>
          <w:b/>
          <w:bCs/>
          <w:color w:val="000000"/>
          <w:kern w:val="0"/>
          <w:szCs w:val="21"/>
          <w:lang w:val="en-US" w:eastAsia="zh-CN"/>
        </w:rPr>
      </w:pPr>
    </w:p>
    <w:p w14:paraId="60F432EA">
      <w:pPr>
        <w:spacing w:line="240" w:lineRule="auto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b/>
          <w:bCs/>
          <w:color w:val="000000"/>
          <w:kern w:val="0"/>
          <w:szCs w:val="21"/>
          <w:lang w:val="en-US" w:eastAsia="zh-CN"/>
        </w:rPr>
        <w:t>三</w:t>
      </w:r>
      <w:r>
        <w:rPr>
          <w:rFonts w:ascii="Times New Roman" w:hAnsi="Times New Roman"/>
          <w:b/>
          <w:bCs/>
          <w:color w:val="000000"/>
          <w:kern w:val="0"/>
          <w:szCs w:val="21"/>
        </w:rPr>
        <w:t>、</w:t>
      </w:r>
      <w:r>
        <w:rPr>
          <w:rFonts w:hint="eastAsia" w:ascii="Times New Roman" w:hAnsi="Times New Roman"/>
          <w:b/>
          <w:bCs/>
          <w:szCs w:val="21"/>
        </w:rPr>
        <w:t>课堂小结</w:t>
      </w:r>
      <w:r>
        <w:rPr>
          <w:rFonts w:ascii="Times New Roman" w:hAnsi="Times New Roman"/>
          <w:szCs w:val="21"/>
        </w:rPr>
        <w:t>：</w:t>
      </w:r>
    </w:p>
    <w:p w14:paraId="13522ACE">
      <w:pPr>
        <w:spacing w:line="24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1.</w:t>
      </w:r>
      <w:r>
        <w:rPr>
          <w:rFonts w:hint="eastAsia" w:ascii="Times New Roman" w:hAnsi="Times New Roman"/>
          <w:szCs w:val="21"/>
        </w:rPr>
        <w:t>本节课研究了什么内容？</w:t>
      </w:r>
    </w:p>
    <w:p w14:paraId="5240D49C">
      <w:pPr>
        <w:spacing w:line="240" w:lineRule="auto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2.</w:t>
      </w:r>
      <w:r>
        <w:rPr>
          <w:rFonts w:hint="eastAsia" w:ascii="Times New Roman" w:hAnsi="Times New Roman"/>
          <w:szCs w:val="21"/>
        </w:rPr>
        <w:t>本节课的研究路径？</w:t>
      </w:r>
    </w:p>
    <w:p w14:paraId="1C295238">
      <w:pPr>
        <w:spacing w:line="240" w:lineRule="auto"/>
        <w:rPr>
          <w:rFonts w:hint="eastAsia"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3.</w:t>
      </w:r>
      <w:r>
        <w:rPr>
          <w:rFonts w:hint="eastAsia" w:ascii="Times New Roman" w:hAnsi="Times New Roman"/>
          <w:szCs w:val="21"/>
        </w:rPr>
        <w:t>接下来我们还能研究什么内容？</w:t>
      </w:r>
    </w:p>
    <w:p w14:paraId="06DC2938">
      <w:pPr>
        <w:spacing w:line="240" w:lineRule="auto"/>
        <w:rPr>
          <w:rFonts w:ascii="Times New Roman" w:hAnsi="Times New Roman"/>
          <w:szCs w:val="21"/>
        </w:rPr>
      </w:pPr>
    </w:p>
    <w:sectPr>
      <w:headerReference r:id="rId3" w:type="default"/>
      <w:pgSz w:w="11906" w:h="16838"/>
      <w:pgMar w:top="720" w:right="720" w:bottom="720" w:left="720" w:header="567" w:footer="567" w:gutter="0"/>
      <w:pgNumType w:chapStyle="5" w:chapSep="colon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Mincho">
    <w:panose1 w:val="02020609040205080304"/>
    <w:charset w:val="80"/>
    <w:family w:val="modern"/>
    <w:pitch w:val="default"/>
    <w:sig w:usb0="A00002BF" w:usb1="68C7FCFB" w:usb2="00000010" w:usb3="00000000" w:csb0="4002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444EB1">
    <w:pPr>
      <w:pStyle w:val="3"/>
      <w:ind w:firstLine="90" w:firstLineChars="50"/>
      <w:jc w:val="both"/>
      <w:rPr>
        <w:rFonts w:hint="eastAsia" w:ascii="Times New Roman" w:hAnsi="Times New Roman"/>
      </w:rPr>
    </w:pPr>
    <w:r>
      <w:rPr>
        <w:rFonts w:ascii="Times New Roman"/>
      </w:rPr>
      <w:t>江阴市敔山湾实验学校</w:t>
    </w:r>
    <w:r>
      <w:rPr>
        <w:rFonts w:ascii="Times New Roman" w:hAnsi="Times New Roman"/>
      </w:rPr>
      <w:t>202</w:t>
    </w:r>
    <w:r>
      <w:rPr>
        <w:rFonts w:hint="eastAsia" w:ascii="Times New Roman" w:hAnsi="Times New Roman"/>
      </w:rPr>
      <w:t>4</w:t>
    </w:r>
    <w:r>
      <w:rPr>
        <w:rFonts w:ascii="Times New Roman" w:hAnsi="Times New Roman"/>
      </w:rPr>
      <w:t>-20</w:t>
    </w:r>
    <w:r>
      <w:rPr>
        <w:rFonts w:hint="eastAsia" w:ascii="Times New Roman" w:hAnsi="Times New Roman"/>
      </w:rPr>
      <w:t>25</w:t>
    </w:r>
    <w:r>
      <w:rPr>
        <w:rFonts w:ascii="Times New Roman"/>
      </w:rPr>
      <w:t>七年级数学</w:t>
    </w:r>
    <w:r>
      <w:rPr>
        <w:rFonts w:ascii="Times New Roman" w:hAnsi="Times New Roman"/>
      </w:rPr>
      <w:t xml:space="preserve">                                                                 202</w:t>
    </w:r>
    <w:r>
      <w:rPr>
        <w:rFonts w:hint="eastAsia" w:ascii="Times New Roman" w:hAnsi="Times New Roman"/>
      </w:rPr>
      <w:t>4</w:t>
    </w:r>
    <w:r>
      <w:rPr>
        <w:rFonts w:ascii="Times New Roman" w:hAnsi="Times New Roman"/>
      </w:rPr>
      <w:t>.</w:t>
    </w:r>
    <w:r>
      <w:rPr>
        <w:rFonts w:hint="eastAsia" w:ascii="Times New Roman" w:hAnsi="Times New Roman"/>
      </w:rPr>
      <w:t>10.17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8B70F2"/>
    <w:multiLevelType w:val="multilevel"/>
    <w:tmpl w:val="088B70F2"/>
    <w:lvl w:ilvl="0" w:tentative="0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U5MTdlZGY5NjBhOGE1Y2M3YjA3NTIzZTUwMzBlNDgifQ=="/>
  </w:docVars>
  <w:rsids>
    <w:rsidRoot w:val="005F56B1"/>
    <w:rsid w:val="005F56B1"/>
    <w:rsid w:val="00631966"/>
    <w:rsid w:val="11007F8D"/>
    <w:rsid w:val="3D5B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  <w14:ligatures w14:val="none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7"/>
    <w:unhideWhenUsed/>
    <w:qFormat/>
    <w:uiPriority w:val="0"/>
    <w:pPr>
      <w:ind w:left="200" w:hanging="200" w:hangingChars="100"/>
    </w:pPr>
    <w:rPr>
      <w:rFonts w:ascii="Times New Roman" w:hAnsi="Times New Roman"/>
      <w:kern w:val="0"/>
      <w:sz w:val="20"/>
      <w:szCs w:val="20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="Calibri" w:hAnsi="Calibri" w:eastAsia="宋体" w:cs="Times New Roman"/>
      <w:sz w:val="18"/>
      <w:szCs w:val="18"/>
      <w14:ligatures w14:val="none"/>
    </w:rPr>
  </w:style>
  <w:style w:type="character" w:customStyle="1" w:styleId="7">
    <w:name w:val="正文文本缩进 字符"/>
    <w:basedOn w:val="5"/>
    <w:link w:val="2"/>
    <w:qFormat/>
    <w:uiPriority w:val="0"/>
    <w:rPr>
      <w:rFonts w:ascii="Times New Roman" w:hAnsi="Times New Roman" w:eastAsia="宋体" w:cs="Times New Roman"/>
      <w:kern w:val="0"/>
      <w:sz w:val="20"/>
      <w:szCs w:val="20"/>
      <w14:ligatures w14:val="none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styleId="9">
    <w:name w:val="Placeholder Text"/>
    <w:basedOn w:val="5"/>
    <w:semiHidden/>
    <w:qFormat/>
    <w:uiPriority w:val="99"/>
    <w:rPr>
      <w:color w:val="66666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wmf"/><Relationship Id="rId8" Type="http://schemas.openxmlformats.org/officeDocument/2006/relationships/oleObject" Target="embeddings/oleObject1.bin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2" Type="http://schemas.openxmlformats.org/officeDocument/2006/relationships/fontTable" Target="fontTable.xml"/><Relationship Id="rId21" Type="http://schemas.openxmlformats.org/officeDocument/2006/relationships/numbering" Target="numbering.xml"/><Relationship Id="rId20" Type="http://schemas.openxmlformats.org/officeDocument/2006/relationships/image" Target="media/image10.png"/><Relationship Id="rId2" Type="http://schemas.openxmlformats.org/officeDocument/2006/relationships/settings" Target="settings.xml"/><Relationship Id="rId19" Type="http://schemas.openxmlformats.org/officeDocument/2006/relationships/image" Target="media/image9.wmf"/><Relationship Id="rId18" Type="http://schemas.openxmlformats.org/officeDocument/2006/relationships/oleObject" Target="embeddings/oleObject6.bin"/><Relationship Id="rId17" Type="http://schemas.openxmlformats.org/officeDocument/2006/relationships/image" Target="media/image8.wmf"/><Relationship Id="rId16" Type="http://schemas.openxmlformats.org/officeDocument/2006/relationships/oleObject" Target="embeddings/oleObject5.bin"/><Relationship Id="rId15" Type="http://schemas.openxmlformats.org/officeDocument/2006/relationships/image" Target="media/image7.wmf"/><Relationship Id="rId14" Type="http://schemas.openxmlformats.org/officeDocument/2006/relationships/oleObject" Target="embeddings/oleObject4.bin"/><Relationship Id="rId13" Type="http://schemas.openxmlformats.org/officeDocument/2006/relationships/image" Target="media/image6.wmf"/><Relationship Id="rId12" Type="http://schemas.openxmlformats.org/officeDocument/2006/relationships/oleObject" Target="embeddings/oleObject3.bin"/><Relationship Id="rId11" Type="http://schemas.openxmlformats.org/officeDocument/2006/relationships/image" Target="media/image5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1069</Words>
  <Characters>1156</Characters>
  <Lines>8</Lines>
  <Paragraphs>2</Paragraphs>
  <TotalTime>5</TotalTime>
  <ScaleCrop>false</ScaleCrop>
  <LinksUpToDate>false</LinksUpToDate>
  <CharactersWithSpaces>1199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2024-10-16T01:50:00Z</dcterms:created>
  <dc:creator>Administrator</dc:creator>
  <cp:lastModifiedBy>甜蜜忧愁</cp:lastModifiedBy>
  <dcterms:modified xsi:type="dcterms:W3CDTF">2024-10-17T07:20:27Z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B0C46F4274434728892FC10D2DAC41E9_12</vt:lpwstr>
  </property>
</Properties>
</file>