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D5E187">
      <w:pPr>
        <w:adjustRightInd w:val="0"/>
        <w:snapToGrid w:val="0"/>
        <w:spacing w:line="360" w:lineRule="auto"/>
        <w:jc w:val="center"/>
        <w:rPr>
          <w:rFonts w:ascii="Times New Roman" w:hAnsi="Times New Roman" w:cstheme="minorEastAsia"/>
          <w:b/>
          <w:bCs/>
          <w:sz w:val="24"/>
          <w:szCs w:val="32"/>
        </w:rPr>
      </w:pPr>
      <w:r>
        <w:rPr>
          <w:rFonts w:hint="eastAsia" w:ascii="Times New Roman" w:hAnsi="Times New Roman" w:cstheme="minorEastAsia"/>
          <w:b/>
          <w:bCs/>
          <w:sz w:val="24"/>
          <w:szCs w:val="32"/>
        </w:rPr>
        <w:t>5.2 二次函数的图象和性质（1）</w:t>
      </w:r>
    </w:p>
    <w:p w14:paraId="318EF579">
      <w:pPr>
        <w:adjustRightInd w:val="0"/>
        <w:snapToGrid w:val="0"/>
        <w:spacing w:line="360" w:lineRule="auto"/>
        <w:jc w:val="center"/>
        <w:rPr>
          <w:rFonts w:hint="eastAsia" w:ascii="Times New Roman" w:hAnsi="Times New Roman" w:cstheme="minorEastAsia"/>
          <w:sz w:val="22"/>
          <w:szCs w:val="28"/>
        </w:rPr>
      </w:pPr>
      <w:r>
        <w:rPr>
          <w:rFonts w:hint="eastAsia" w:ascii="Times New Roman" w:hAnsi="Times New Roman" w:cstheme="minorEastAsia"/>
          <w:sz w:val="22"/>
          <w:szCs w:val="28"/>
        </w:rPr>
        <w:t>江苏省南菁高级中学实验学校 卞焕清</w:t>
      </w:r>
    </w:p>
    <w:p w14:paraId="3739F0E7">
      <w:pPr>
        <w:adjustRightInd w:val="0"/>
        <w:snapToGrid w:val="0"/>
        <w:spacing w:line="360" w:lineRule="auto"/>
        <w:rPr>
          <w:rFonts w:ascii="Times New Roman" w:hAnsi="Times New Roman" w:cstheme="minorEastAsia"/>
          <w:b/>
          <w:bCs/>
          <w:szCs w:val="21"/>
        </w:rPr>
      </w:pPr>
      <w:r>
        <w:rPr>
          <w:rFonts w:hint="eastAsia" w:ascii="Times New Roman" w:hAnsi="Times New Roman" w:cstheme="minorEastAsia"/>
          <w:b/>
          <w:bCs/>
          <w:szCs w:val="21"/>
        </w:rPr>
        <w:t>教学目标:</w:t>
      </w:r>
    </w:p>
    <w:p w14:paraId="44DBA73C">
      <w:pPr>
        <w:numPr>
          <w:ilvl w:val="0"/>
          <w:numId w:val="1"/>
        </w:numPr>
        <w:adjustRightInd w:val="0"/>
        <w:snapToGrid w:val="0"/>
        <w:spacing w:line="360" w:lineRule="auto"/>
        <w:ind w:firstLine="48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 w:cstheme="minorEastAsia"/>
          <w:szCs w:val="21"/>
        </w:rPr>
        <w:t>经历探索二次函数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25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4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的图象的作法和性质的过程，获得利用图象和代数推理方法研究二次函数性质的经验．</w:t>
      </w:r>
    </w:p>
    <w:p w14:paraId="39AB700E">
      <w:pPr>
        <w:numPr>
          <w:ilvl w:val="0"/>
          <w:numId w:val="1"/>
        </w:numPr>
        <w:adjustRightInd w:val="0"/>
        <w:snapToGrid w:val="0"/>
        <w:spacing w:line="360" w:lineRule="auto"/>
        <w:ind w:firstLine="482"/>
        <w:jc w:val="left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 w:cstheme="minorEastAsia"/>
          <w:szCs w:val="21"/>
        </w:rPr>
        <w:t>掌握利用代数推理方法探究</w:t>
      </w:r>
      <w:r>
        <w:rPr>
          <w:rFonts w:hint="eastAsia" w:ascii="Times New Roman" w:hAnsi="Times New Roman"/>
          <w:position w:val="-10"/>
          <w:szCs w:val="21"/>
        </w:rPr>
        <w:object>
          <v:shape id="_x0000_i1026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6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性质，并利用描点法作出</w:t>
      </w:r>
      <w:r>
        <w:rPr>
          <w:rFonts w:hint="eastAsia" w:ascii="Times New Roman" w:hAnsi="Times New Roman"/>
          <w:position w:val="-10"/>
          <w:szCs w:val="21"/>
        </w:rPr>
        <w:object>
          <v:shape id="_x0000_i1027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8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的图象，通过数形结合加深对二次函数图象与性质的理解. 利用代数推理方法研究</w:t>
      </w:r>
      <w:r>
        <w:rPr>
          <w:rFonts w:ascii="Times New Roman" w:hAnsi="Times New Roman" w:cstheme="minorEastAsia"/>
          <w:position w:val="-10"/>
          <w:szCs w:val="21"/>
        </w:rPr>
        <w:object>
          <v:shape id="_x0000_i1028" o:spt="75" type="#_x0000_t75" style="height:18pt;width:38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9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与</w:t>
      </w:r>
      <w:r>
        <w:rPr>
          <w:rFonts w:hint="eastAsia" w:ascii="Times New Roman" w:hAnsi="Times New Roman"/>
          <w:position w:val="-10"/>
          <w:szCs w:val="21"/>
        </w:rPr>
        <w:object>
          <v:shape id="_x0000_i1029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1">
            <o:LockedField>false</o:LockedField>
          </o:OLEObject>
        </w:object>
      </w:r>
      <w:r>
        <w:rPr>
          <w:rFonts w:hint="eastAsia" w:ascii="Times New Roman" w:hAnsi="Times New Roman"/>
          <w:szCs w:val="21"/>
        </w:rPr>
        <w:t>之间的联系</w:t>
      </w:r>
      <w:r>
        <w:rPr>
          <w:rFonts w:hint="eastAsia" w:ascii="Times New Roman" w:hAnsi="Times New Roman" w:cstheme="minorEastAsia"/>
          <w:szCs w:val="21"/>
        </w:rPr>
        <w:t>，并比较它与</w:t>
      </w:r>
      <w:r>
        <w:rPr>
          <w:rFonts w:hint="eastAsia" w:ascii="Times New Roman" w:hAnsi="Times New Roman"/>
          <w:position w:val="-10"/>
          <w:szCs w:val="21"/>
        </w:rPr>
        <w:object>
          <v:shape id="_x0000_i1030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2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图象的异同，初步建立二次函数表达式与图象之间的联系．</w:t>
      </w:r>
    </w:p>
    <w:p w14:paraId="00F698F7">
      <w:pPr>
        <w:adjustRightInd w:val="0"/>
        <w:snapToGrid w:val="0"/>
        <w:spacing w:line="360" w:lineRule="auto"/>
        <w:rPr>
          <w:rFonts w:ascii="Times New Roman" w:hAnsi="Times New Roman" w:cstheme="minorEastAsia"/>
          <w:b/>
          <w:bCs/>
          <w:szCs w:val="21"/>
        </w:rPr>
      </w:pPr>
      <w:r>
        <w:rPr>
          <w:rFonts w:hint="eastAsia" w:ascii="Times New Roman" w:hAnsi="Times New Roman" w:cstheme="minorEastAsia"/>
          <w:b/>
          <w:bCs/>
          <w:szCs w:val="21"/>
        </w:rPr>
        <w:t>教学重点:</w:t>
      </w:r>
    </w:p>
    <w:p w14:paraId="0F56E0F9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 w:cstheme="minorEastAsia"/>
          <w:szCs w:val="21"/>
        </w:rPr>
        <w:t>利用描点法作出</w:t>
      </w:r>
      <w:r>
        <w:rPr>
          <w:rFonts w:hint="eastAsia" w:ascii="Times New Roman" w:hAnsi="Times New Roman"/>
          <w:position w:val="-10"/>
          <w:szCs w:val="21"/>
        </w:rPr>
        <w:object>
          <v:shape id="_x0000_i1031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3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的图象，同时能够利用代数推理视角去解析二次函数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32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14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的性质，这是掌握二次函数</w:t>
      </w:r>
      <w:r>
        <w:rPr>
          <w:rFonts w:hint="eastAsia" w:ascii="Times New Roman" w:hAnsi="Times New Roman" w:cstheme="minorEastAsia"/>
          <w:position w:val="-10"/>
          <w:szCs w:val="21"/>
        </w:rPr>
        <w:object>
          <v:shape id="_x0000_i1033" o:spt="75" type="#_x0000_t75" style="height:18pt;width:77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15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，</w:t>
      </w:r>
      <w:r>
        <w:rPr>
          <w:rFonts w:hint="eastAsia" w:ascii="Times New Roman" w:hAnsi="Times New Roman" w:cstheme="minorEastAsia"/>
          <w:position w:val="-6"/>
          <w:szCs w:val="21"/>
        </w:rPr>
        <w:object>
          <v:shape id="_x0000_i1034" o:spt="75" type="#_x0000_t75" style="height:14pt;width:28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17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的基础，是二次函数图象及性质认识应用的开始．</w:t>
      </w:r>
    </w:p>
    <w:p w14:paraId="13016E80">
      <w:pPr>
        <w:adjustRightInd w:val="0"/>
        <w:snapToGrid w:val="0"/>
        <w:spacing w:line="360" w:lineRule="auto"/>
        <w:rPr>
          <w:rFonts w:ascii="Times New Roman" w:hAnsi="Times New Roman" w:cstheme="minorEastAsia"/>
          <w:b/>
          <w:bCs/>
          <w:szCs w:val="21"/>
        </w:rPr>
      </w:pPr>
      <w:r>
        <w:rPr>
          <w:rFonts w:hint="eastAsia" w:ascii="Times New Roman" w:hAnsi="Times New Roman" w:cstheme="minorEastAsia"/>
          <w:b/>
          <w:bCs/>
          <w:szCs w:val="21"/>
        </w:rPr>
        <w:t>教学难点:</w:t>
      </w:r>
    </w:p>
    <w:p w14:paraId="38F8F2C3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 w:cstheme="minorEastAsia"/>
          <w:szCs w:val="21"/>
        </w:rPr>
        <w:t>能够利用代数推理探究二次函数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35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19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、</w:t>
      </w:r>
      <w:r>
        <w:rPr>
          <w:rFonts w:hint="eastAsia" w:ascii="Times New Roman" w:hAnsi="Times New Roman"/>
          <w:position w:val="-10"/>
          <w:szCs w:val="21"/>
        </w:rPr>
        <w:object>
          <v:shape id="_x0000_i1036" o:spt="75" type="#_x0000_t75" style="height:18pt;width:40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20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 xml:space="preserve">的性质，并能找到两个函数图象之间的区别与联系. </w:t>
      </w:r>
    </w:p>
    <w:p w14:paraId="41860542">
      <w:pPr>
        <w:adjustRightInd w:val="0"/>
        <w:snapToGrid w:val="0"/>
        <w:spacing w:line="360" w:lineRule="auto"/>
        <w:rPr>
          <w:rFonts w:ascii="Times New Roman" w:hAnsi="Times New Roman" w:cstheme="minorEastAsia"/>
          <w:b/>
          <w:bCs/>
          <w:szCs w:val="21"/>
        </w:rPr>
      </w:pPr>
      <w:r>
        <w:rPr>
          <w:rFonts w:hint="eastAsia" w:ascii="Times New Roman" w:hAnsi="Times New Roman" w:cstheme="minorEastAsia"/>
          <w:b/>
          <w:bCs/>
          <w:szCs w:val="21"/>
        </w:rPr>
        <w:t>一、新课引入</w:t>
      </w:r>
    </w:p>
    <w:p w14:paraId="4D849209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问题1：同学们，我们已经学习了一次函数和反比例函数的图象，大家会画函数的图象吗？你能不能来说说这个两个函数图象有哪些特征，函数有哪些性质？</w:t>
      </w:r>
    </w:p>
    <w:p w14:paraId="71E35409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问题2：最近我们学习了二次函数，二次函数的图象是什么形状？二次函数有哪些性质？我们可以先研究哪个二次函数呢？</w:t>
      </w:r>
    </w:p>
    <w:p w14:paraId="391BC545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>
        <w:rPr>
          <w:rFonts w:hint="eastAsia" w:ascii="Times New Roman" w:hAnsi="Times New Roman"/>
          <w:b/>
          <w:bCs/>
          <w:szCs w:val="21"/>
        </w:rPr>
        <w:t>二、新知探究</w:t>
      </w:r>
    </w:p>
    <w:p w14:paraId="796BC666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/>
          <w:szCs w:val="21"/>
        </w:rPr>
        <w:t>问题3：根据二次函数表达式</w:t>
      </w:r>
      <w:r>
        <w:rPr>
          <w:rFonts w:hint="eastAsia" w:ascii="Times New Roman" w:hAnsi="Times New Roman"/>
          <w:position w:val="-10"/>
          <w:szCs w:val="21"/>
        </w:rPr>
        <w:object>
          <v:shape id="_x0000_i1037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22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，你能描述出它的图象有哪些特征吗？</w:t>
      </w:r>
    </w:p>
    <w:p w14:paraId="4630E59F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/>
          <w:szCs w:val="21"/>
        </w:rPr>
        <w:t>问题4：二次函数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44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44" DrawAspect="Content" ObjectID="_1468075738" r:id="rId23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图象上的点（2,4）与（―2,4）关于</w:t>
      </w:r>
      <w:r>
        <w:rPr>
          <w:rFonts w:ascii="Times New Roman" w:hAnsi="Times New Roman" w:cstheme="minorEastAsia"/>
          <w:position w:val="-10"/>
          <w:szCs w:val="21"/>
        </w:rPr>
        <w:object>
          <v:shape id="_x0000_i1045" o:spt="75" type="#_x0000_t75" style="height:13pt;width:11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DSMT4" ShapeID="_x0000_i1045" DrawAspect="Content" ObjectID="_1468075739" r:id="rId24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轴对称，那么</w:t>
      </w:r>
      <w:r>
        <w:rPr>
          <w:rFonts w:hint="eastAsia" w:ascii="Times New Roman" w:hAnsi="Times New Roman"/>
          <w:szCs w:val="21"/>
        </w:rPr>
        <w:t>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46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46" DrawAspect="Content" ObjectID="_1468075740" r:id="rId26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图象是否关于</w:t>
      </w:r>
      <w:r>
        <w:rPr>
          <w:rFonts w:ascii="Times New Roman" w:hAnsi="Times New Roman" w:cstheme="minorEastAsia"/>
          <w:position w:val="-10"/>
          <w:szCs w:val="21"/>
        </w:rPr>
        <w:object>
          <v:shape id="_x0000_i1047" o:spt="75" type="#_x0000_t75" style="height:13pt;width:11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047" DrawAspect="Content" ObjectID="_1468075741" r:id="rId27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轴对称？我们如何来证明呢？</w:t>
      </w:r>
    </w:p>
    <w:p w14:paraId="77914306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/>
          <w:szCs w:val="21"/>
        </w:rPr>
        <w:t>问题5：二次函数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52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52" DrawAspect="Content" ObjectID="_1468075742" r:id="rId29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图象具有怎样的变化趋势？</w:t>
      </w:r>
    </w:p>
    <w:p w14:paraId="1AC52795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 w:cstheme="minorEastAsia"/>
          <w:szCs w:val="21"/>
        </w:rPr>
        <w:t>问题6：通过代数层面的一些思考我们大致了解</w:t>
      </w:r>
      <w:r>
        <w:rPr>
          <w:rFonts w:hint="eastAsia" w:ascii="Times New Roman" w:hAnsi="Times New Roman"/>
          <w:szCs w:val="21"/>
        </w:rPr>
        <w:t>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53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53" DrawAspect="Content" ObjectID="_1468075743" r:id="rId30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的一些基本特征，那么，在具体画出该函数图象时，我们如何操作？请同学们动手.</w:t>
      </w:r>
    </w:p>
    <w:p w14:paraId="188C2FE9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/>
          <w:szCs w:val="21"/>
        </w:rPr>
      </w:pPr>
      <w:r>
        <w:rPr>
          <w:rFonts w:hint="eastAsia" w:ascii="Times New Roman" w:hAnsi="Times New Roman" w:cstheme="minorEastAsia"/>
          <w:szCs w:val="21"/>
        </w:rPr>
        <w:t>问题7：让我们一起梳理二次函数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54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54" DrawAspect="Content" ObjectID="_1468075744" r:id="rId31">
            <o:LockedField>false</o:LockedField>
          </o:OLEObject>
        </w:object>
      </w:r>
      <w:r>
        <w:rPr>
          <w:rFonts w:hint="eastAsia" w:ascii="Times New Roman" w:hAnsi="Times New Roman"/>
          <w:szCs w:val="21"/>
        </w:rPr>
        <w:t xml:space="preserve">的图象具有哪些特征. </w:t>
      </w:r>
    </w:p>
    <w:p w14:paraId="5516BAA3">
      <w:pPr>
        <w:adjustRightInd w:val="0"/>
        <w:snapToGrid w:val="0"/>
        <w:spacing w:line="360" w:lineRule="auto"/>
        <w:rPr>
          <w:rFonts w:ascii="Times New Roman" w:hAnsi="Times New Roman" w:cstheme="minorEastAsia"/>
          <w:b/>
          <w:bCs/>
          <w:szCs w:val="21"/>
        </w:rPr>
      </w:pPr>
      <w:r>
        <w:rPr>
          <w:rFonts w:hint="eastAsia" w:ascii="Times New Roman" w:hAnsi="Times New Roman" w:cstheme="minorEastAsia"/>
          <w:b/>
          <w:bCs/>
          <w:szCs w:val="21"/>
        </w:rPr>
        <w:t>三、知识迁移</w:t>
      </w:r>
    </w:p>
    <w:p w14:paraId="6402D382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/>
          <w:szCs w:val="21"/>
        </w:rPr>
        <w:t>问题8：你能快速地说出二次函数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56" o:spt="75" type="#_x0000_t75" style="height:18pt;width:40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56" DrawAspect="Content" ObjectID="_1468075745" r:id="rId32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具有哪些性质吗？</w:t>
      </w:r>
      <w:r>
        <w:rPr>
          <w:rFonts w:hint="eastAsia" w:ascii="Times New Roman" w:hAnsi="Times New Roman"/>
          <w:szCs w:val="21"/>
        </w:rPr>
        <w:t>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57" o:spt="75" type="#_x0000_t75" style="height:18pt;width:40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57" DrawAspect="Content" ObjectID="_1468075746" r:id="rId34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与</w:t>
      </w:r>
      <w:r>
        <w:rPr>
          <w:rFonts w:hint="eastAsia" w:ascii="Times New Roman" w:hAnsi="Times New Roman"/>
          <w:position w:val="-10"/>
          <w:szCs w:val="21"/>
        </w:rPr>
        <w:object>
          <v:shape id="_x0000_i1058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58" DrawAspect="Content" ObjectID="_1468075747" r:id="rId35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的图象之间有何联系？</w:t>
      </w:r>
    </w:p>
    <w:p w14:paraId="5B790954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cstheme="minorEastAsia"/>
          <w:szCs w:val="21"/>
        </w:rPr>
      </w:pPr>
      <w:r>
        <w:rPr>
          <w:rFonts w:hint="eastAsia" w:ascii="Times New Roman" w:hAnsi="Times New Roman" w:cstheme="minorEastAsia"/>
          <w:szCs w:val="21"/>
        </w:rPr>
        <w:t>问题9：</w:t>
      </w:r>
      <w:r>
        <w:rPr>
          <w:rFonts w:hint="eastAsia" w:ascii="Times New Roman" w:hAnsi="Times New Roman"/>
          <w:szCs w:val="21"/>
        </w:rPr>
        <w:t>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63" o:spt="75" type="#_x0000_t75" style="height:18pt;width:39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63" DrawAspect="Content" ObjectID="_1468075748" r:id="rId36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与</w:t>
      </w:r>
      <w:r>
        <w:rPr>
          <w:rFonts w:hint="eastAsia" w:ascii="Times New Roman" w:hAnsi="Times New Roman"/>
          <w:szCs w:val="21"/>
        </w:rPr>
        <w:t>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64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64" DrawAspect="Content" ObjectID="_1468075749" r:id="rId38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的图象之间有何共同特征？又有何区别？</w:t>
      </w:r>
      <w:r>
        <w:rPr>
          <w:rFonts w:hint="eastAsia" w:ascii="Times New Roman" w:hAnsi="Times New Roman"/>
          <w:szCs w:val="21"/>
        </w:rPr>
        <w:t>二次函数</w:t>
      </w:r>
      <w:r>
        <w:rPr>
          <w:rFonts w:hint="eastAsia" w:ascii="Times New Roman" w:hAnsi="Times New Roman"/>
          <w:position w:val="-24"/>
          <w:szCs w:val="21"/>
        </w:rPr>
        <w:object>
          <v:shape id="_x0000_i1065" o:spt="75" type="#_x0000_t75" style="height:31pt;width:42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65" DrawAspect="Content" ObjectID="_1468075750" r:id="rId39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与</w:t>
      </w:r>
      <w:r>
        <w:rPr>
          <w:rFonts w:hint="eastAsia" w:ascii="Times New Roman" w:hAnsi="Times New Roman"/>
          <w:szCs w:val="21"/>
        </w:rPr>
        <w:t>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66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66" DrawAspect="Content" ObjectID="_1468075751" r:id="rId41">
            <o:LockedField>false</o:LockedField>
          </o:OLEObject>
        </w:object>
      </w:r>
      <w:r>
        <w:rPr>
          <w:rFonts w:hint="eastAsia" w:ascii="Times New Roman" w:hAnsi="Times New Roman" w:cstheme="minorEastAsia"/>
          <w:szCs w:val="21"/>
        </w:rPr>
        <w:t>的图象之间有何共同特征？又有何区别？这个区别是由什么决定的？</w:t>
      </w:r>
    </w:p>
    <w:p w14:paraId="4D67B2F5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/>
          <w:szCs w:val="21"/>
        </w:rPr>
      </w:pPr>
      <w:r>
        <w:rPr>
          <w:rFonts w:hint="eastAsia" w:ascii="Times New Roman" w:hAnsi="Times New Roman" w:cstheme="minorEastAsia"/>
          <w:szCs w:val="21"/>
        </w:rPr>
        <w:t>问题10：对于二次函数</w:t>
      </w:r>
      <w:r>
        <w:rPr>
          <w:rFonts w:hint="eastAsia" w:ascii="Times New Roman" w:hAnsi="Times New Roman"/>
          <w:position w:val="-10"/>
          <w:szCs w:val="21"/>
        </w:rPr>
        <w:object>
          <v:shape id="_x0000_i1069" o:spt="75" type="#_x0000_t75" style="height:18pt;width:38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DSMT4" ShapeID="_x0000_i1069" DrawAspect="Content" ObjectID="_1468075752" r:id="rId42">
            <o:LockedField>false</o:LockedField>
          </o:OLEObject>
        </w:objec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position w:val="-6"/>
          <w:szCs w:val="21"/>
        </w:rPr>
        <w:object>
          <v:shape id="_x0000_i1070" o:spt="75" type="#_x0000_t75" style="height:14pt;width:28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DSMT4" ShapeID="_x0000_i1070" DrawAspect="Content" ObjectID="_1468075753" r:id="rId44">
            <o:LockedField>false</o:LockedField>
          </o:OLEObject>
        </w:object>
      </w:r>
      <w:r>
        <w:rPr>
          <w:rFonts w:hint="eastAsia" w:ascii="Times New Roman" w:hAnsi="Times New Roman"/>
          <w:szCs w:val="21"/>
        </w:rPr>
        <w:t>，你能总结其函数图象特征及性质吗？</w:t>
      </w:r>
    </w:p>
    <w:p w14:paraId="1E4939DF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问题拓展：二次函数</w:t>
      </w:r>
      <w:r>
        <w:rPr>
          <w:rFonts w:ascii="Times New Roman" w:hAnsi="Times New Roman"/>
          <w:position w:val="-10"/>
          <w:szCs w:val="21"/>
        </w:rPr>
        <w:object>
          <v:shape id="_x0000_i1071" o:spt="75" type="#_x0000_t75" style="height:18pt;width:38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DSMT4" ShapeID="_x0000_i1071" DrawAspect="Content" ObjectID="_1468075754" r:id="rId46">
            <o:LockedField>false</o:LockedField>
          </o:OLEObject>
        </w:object>
      </w:r>
      <w:r>
        <w:rPr>
          <w:rFonts w:hint="eastAsia" w:ascii="Times New Roman" w:hAnsi="Times New Roman"/>
          <w:szCs w:val="21"/>
        </w:rPr>
        <w:t>与一次函数</w:t>
      </w:r>
      <w:r>
        <w:rPr>
          <w:rFonts w:ascii="Times New Roman" w:hAnsi="Times New Roman"/>
          <w:position w:val="-10"/>
          <w:szCs w:val="21"/>
        </w:rPr>
        <w:object>
          <v:shape id="_x0000_i1072" o:spt="75" type="#_x0000_t75" style="height:14pt;width:46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DSMT4" ShapeID="_x0000_i1072" DrawAspect="Content" ObjectID="_1468075755" r:id="rId48">
            <o:LockedField>false</o:LockedField>
          </o:OLEObject>
        </w:object>
      </w:r>
      <w:r>
        <w:rPr>
          <w:rFonts w:hint="eastAsia" w:ascii="Times New Roman" w:hAnsi="Times New Roman"/>
          <w:szCs w:val="21"/>
        </w:rPr>
        <w:t>（其中</w:t>
      </w:r>
      <w:r>
        <w:rPr>
          <w:rFonts w:ascii="Times New Roman" w:hAnsi="Times New Roman"/>
          <w:position w:val="-6"/>
          <w:szCs w:val="21"/>
        </w:rPr>
        <w:object>
          <v:shape id="_x0000_i1073" o:spt="75" type="#_x0000_t75" style="height:11pt;width:10pt;" o:ole="t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  <o:OLEObject Type="Embed" ProgID="Equation.DSMT4" ShapeID="_x0000_i1073" DrawAspect="Content" ObjectID="_1468075756" r:id="rId50">
            <o:LockedField>false</o:LockedField>
          </o:OLEObject>
        </w:object>
      </w:r>
      <w:r>
        <w:rPr>
          <w:rFonts w:hint="eastAsia" w:ascii="Times New Roman" w:hAnsi="Times New Roman"/>
          <w:szCs w:val="21"/>
        </w:rPr>
        <w:t>是常数）图象有几个交点？你是如何判断的？</w:t>
      </w:r>
    </w:p>
    <w:p w14:paraId="7A3DE3D2">
      <w:pPr>
        <w:adjustRightInd w:val="0"/>
        <w:snapToGrid w:val="0"/>
        <w:spacing w:line="360" w:lineRule="auto"/>
        <w:rPr>
          <w:rFonts w:ascii="Times New Roman" w:hAnsi="Times New Roman" w:cstheme="minorEastAsia"/>
          <w:b/>
          <w:bCs/>
          <w:szCs w:val="21"/>
        </w:rPr>
      </w:pPr>
      <w:bookmarkStart w:id="0" w:name="_GoBack"/>
      <w:bookmarkEnd w:id="0"/>
      <w:r>
        <w:rPr>
          <w:rFonts w:hint="eastAsia" w:ascii="Times New Roman" w:hAnsi="Times New Roman" w:cstheme="minorEastAsia"/>
          <w:b/>
          <w:bCs/>
          <w:szCs w:val="21"/>
        </w:rPr>
        <w:t>四、知识梳理</w:t>
      </w:r>
    </w:p>
    <w:p w14:paraId="3359D7E4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 xml:space="preserve">同学们，让我们一起来梳理本节课的学习内容. </w:t>
      </w:r>
    </w:p>
    <w:p w14:paraId="18BC0F30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8ED238"/>
    <w:multiLevelType w:val="singleLevel"/>
    <w:tmpl w:val="388ED23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iNWZlMmEzNDBlMjc0NTVhMTlkMGM4OGRjY2U3NTIifQ=="/>
  </w:docVars>
  <w:rsids>
    <w:rsidRoot w:val="00F1748C"/>
    <w:rsid w:val="00033B52"/>
    <w:rsid w:val="000711C9"/>
    <w:rsid w:val="000C1350"/>
    <w:rsid w:val="0011492A"/>
    <w:rsid w:val="00155358"/>
    <w:rsid w:val="00194E89"/>
    <w:rsid w:val="001B7931"/>
    <w:rsid w:val="00226181"/>
    <w:rsid w:val="002B3FA8"/>
    <w:rsid w:val="003D4DBC"/>
    <w:rsid w:val="004874BA"/>
    <w:rsid w:val="004A414D"/>
    <w:rsid w:val="00607623"/>
    <w:rsid w:val="00613A78"/>
    <w:rsid w:val="00634691"/>
    <w:rsid w:val="00640B18"/>
    <w:rsid w:val="00665E34"/>
    <w:rsid w:val="0067287D"/>
    <w:rsid w:val="006A49FF"/>
    <w:rsid w:val="006F33CD"/>
    <w:rsid w:val="00746E77"/>
    <w:rsid w:val="00751475"/>
    <w:rsid w:val="00763ACF"/>
    <w:rsid w:val="007B05A8"/>
    <w:rsid w:val="00830963"/>
    <w:rsid w:val="00835358"/>
    <w:rsid w:val="008B7E36"/>
    <w:rsid w:val="009861B5"/>
    <w:rsid w:val="00A00A61"/>
    <w:rsid w:val="00A17891"/>
    <w:rsid w:val="00A56922"/>
    <w:rsid w:val="00AA3072"/>
    <w:rsid w:val="00B763E1"/>
    <w:rsid w:val="00B94B53"/>
    <w:rsid w:val="00BA2B5D"/>
    <w:rsid w:val="00C45274"/>
    <w:rsid w:val="00CF7FAC"/>
    <w:rsid w:val="00D45FEE"/>
    <w:rsid w:val="00D6728B"/>
    <w:rsid w:val="00D84D18"/>
    <w:rsid w:val="00DB1645"/>
    <w:rsid w:val="00DC6DD8"/>
    <w:rsid w:val="00DE570B"/>
    <w:rsid w:val="00E074C3"/>
    <w:rsid w:val="00E522D0"/>
    <w:rsid w:val="00F1748C"/>
    <w:rsid w:val="00FC110A"/>
    <w:rsid w:val="00FC4B1E"/>
    <w:rsid w:val="02EB1B30"/>
    <w:rsid w:val="244A1145"/>
    <w:rsid w:val="308D317E"/>
    <w:rsid w:val="349D49F2"/>
    <w:rsid w:val="3D4F1158"/>
    <w:rsid w:val="47981B16"/>
    <w:rsid w:val="612636C1"/>
    <w:rsid w:val="65EE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3"/>
    <w:unhideWhenUsed/>
    <w:qFormat/>
    <w:uiPriority w:val="99"/>
    <w:rPr>
      <w:color w:val="666666"/>
    </w:rPr>
  </w:style>
  <w:style w:type="paragraph" w:styleId="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4.bin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3" Type="http://schemas.openxmlformats.org/officeDocument/2006/relationships/fontTable" Target="fontTable.xml"/><Relationship Id="rId52" Type="http://schemas.openxmlformats.org/officeDocument/2006/relationships/numbering" Target="numbering.xml"/><Relationship Id="rId51" Type="http://schemas.openxmlformats.org/officeDocument/2006/relationships/image" Target="media/image16.wmf"/><Relationship Id="rId50" Type="http://schemas.openxmlformats.org/officeDocument/2006/relationships/oleObject" Target="embeddings/oleObject32.bin"/><Relationship Id="rId5" Type="http://schemas.openxmlformats.org/officeDocument/2006/relationships/image" Target="media/image1.wmf"/><Relationship Id="rId49" Type="http://schemas.openxmlformats.org/officeDocument/2006/relationships/image" Target="media/image15.wmf"/><Relationship Id="rId48" Type="http://schemas.openxmlformats.org/officeDocument/2006/relationships/oleObject" Target="embeddings/oleObject31.bin"/><Relationship Id="rId47" Type="http://schemas.openxmlformats.org/officeDocument/2006/relationships/image" Target="media/image14.wmf"/><Relationship Id="rId46" Type="http://schemas.openxmlformats.org/officeDocument/2006/relationships/oleObject" Target="embeddings/oleObject30.bin"/><Relationship Id="rId45" Type="http://schemas.openxmlformats.org/officeDocument/2006/relationships/image" Target="media/image13.wmf"/><Relationship Id="rId44" Type="http://schemas.openxmlformats.org/officeDocument/2006/relationships/oleObject" Target="embeddings/oleObject29.bin"/><Relationship Id="rId43" Type="http://schemas.openxmlformats.org/officeDocument/2006/relationships/image" Target="media/image12.wmf"/><Relationship Id="rId42" Type="http://schemas.openxmlformats.org/officeDocument/2006/relationships/oleObject" Target="embeddings/oleObject28.bin"/><Relationship Id="rId41" Type="http://schemas.openxmlformats.org/officeDocument/2006/relationships/oleObject" Target="embeddings/oleObject27.bin"/><Relationship Id="rId40" Type="http://schemas.openxmlformats.org/officeDocument/2006/relationships/image" Target="media/image11.wmf"/><Relationship Id="rId4" Type="http://schemas.openxmlformats.org/officeDocument/2006/relationships/oleObject" Target="embeddings/oleObject1.bin"/><Relationship Id="rId39" Type="http://schemas.openxmlformats.org/officeDocument/2006/relationships/oleObject" Target="embeddings/oleObject26.bin"/><Relationship Id="rId38" Type="http://schemas.openxmlformats.org/officeDocument/2006/relationships/oleObject" Target="embeddings/oleObject25.bin"/><Relationship Id="rId37" Type="http://schemas.openxmlformats.org/officeDocument/2006/relationships/image" Target="media/image10.wmf"/><Relationship Id="rId36" Type="http://schemas.openxmlformats.org/officeDocument/2006/relationships/oleObject" Target="embeddings/oleObject24.bin"/><Relationship Id="rId35" Type="http://schemas.openxmlformats.org/officeDocument/2006/relationships/oleObject" Target="embeddings/oleObject23.bin"/><Relationship Id="rId34" Type="http://schemas.openxmlformats.org/officeDocument/2006/relationships/oleObject" Target="embeddings/oleObject22.bin"/><Relationship Id="rId33" Type="http://schemas.openxmlformats.org/officeDocument/2006/relationships/image" Target="media/image9.wmf"/><Relationship Id="rId32" Type="http://schemas.openxmlformats.org/officeDocument/2006/relationships/oleObject" Target="embeddings/oleObject21.bin"/><Relationship Id="rId31" Type="http://schemas.openxmlformats.org/officeDocument/2006/relationships/oleObject" Target="embeddings/oleObject20.bin"/><Relationship Id="rId30" Type="http://schemas.openxmlformats.org/officeDocument/2006/relationships/oleObject" Target="embeddings/oleObject19.bin"/><Relationship Id="rId3" Type="http://schemas.openxmlformats.org/officeDocument/2006/relationships/theme" Target="theme/theme1.xml"/><Relationship Id="rId29" Type="http://schemas.openxmlformats.org/officeDocument/2006/relationships/oleObject" Target="embeddings/oleObject18.bin"/><Relationship Id="rId28" Type="http://schemas.openxmlformats.org/officeDocument/2006/relationships/image" Target="media/image8.wmf"/><Relationship Id="rId27" Type="http://schemas.openxmlformats.org/officeDocument/2006/relationships/oleObject" Target="embeddings/oleObject17.bin"/><Relationship Id="rId26" Type="http://schemas.openxmlformats.org/officeDocument/2006/relationships/oleObject" Target="embeddings/oleObject16.bin"/><Relationship Id="rId25" Type="http://schemas.openxmlformats.org/officeDocument/2006/relationships/image" Target="media/image7.wmf"/><Relationship Id="rId24" Type="http://schemas.openxmlformats.org/officeDocument/2006/relationships/oleObject" Target="embeddings/oleObject15.bin"/><Relationship Id="rId23" Type="http://schemas.openxmlformats.org/officeDocument/2006/relationships/oleObject" Target="embeddings/oleObject14.bin"/><Relationship Id="rId22" Type="http://schemas.openxmlformats.org/officeDocument/2006/relationships/oleObject" Target="embeddings/oleObject13.bin"/><Relationship Id="rId21" Type="http://schemas.openxmlformats.org/officeDocument/2006/relationships/image" Target="media/image6.wmf"/><Relationship Id="rId20" Type="http://schemas.openxmlformats.org/officeDocument/2006/relationships/oleObject" Target="embeddings/oleObject12.bin"/><Relationship Id="rId2" Type="http://schemas.openxmlformats.org/officeDocument/2006/relationships/settings" Target="settings.xml"/><Relationship Id="rId19" Type="http://schemas.openxmlformats.org/officeDocument/2006/relationships/oleObject" Target="embeddings/oleObject11.bin"/><Relationship Id="rId18" Type="http://schemas.openxmlformats.org/officeDocument/2006/relationships/image" Target="media/image5.wmf"/><Relationship Id="rId17" Type="http://schemas.openxmlformats.org/officeDocument/2006/relationships/oleObject" Target="embeddings/oleObject10.bin"/><Relationship Id="rId16" Type="http://schemas.openxmlformats.org/officeDocument/2006/relationships/image" Target="media/image4.wmf"/><Relationship Id="rId15" Type="http://schemas.openxmlformats.org/officeDocument/2006/relationships/oleObject" Target="embeddings/oleObject9.bin"/><Relationship Id="rId14" Type="http://schemas.openxmlformats.org/officeDocument/2006/relationships/oleObject" Target="embeddings/oleObject8.bin"/><Relationship Id="rId13" Type="http://schemas.openxmlformats.org/officeDocument/2006/relationships/oleObject" Target="embeddings/oleObject7.bin"/><Relationship Id="rId12" Type="http://schemas.openxmlformats.org/officeDocument/2006/relationships/oleObject" Target="embeddings/oleObject6.bin"/><Relationship Id="rId11" Type="http://schemas.openxmlformats.org/officeDocument/2006/relationships/oleObject" Target="embeddings/oleObject5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1151</Words>
  <Characters>1162</Characters>
  <Lines>17</Lines>
  <Paragraphs>5</Paragraphs>
  <TotalTime>90</TotalTime>
  <ScaleCrop>false</ScaleCrop>
  <LinksUpToDate>false</LinksUpToDate>
  <CharactersWithSpaces>1173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2024-11-16T06:58:00Z</dcterms:created>
  <dc:creator>BHQ</dc:creator>
  <cp:lastModifiedBy>卞 焕清</cp:lastModifiedBy>
  <dcterms:modified xsi:type="dcterms:W3CDTF">2025-09-01T07:07:27Z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78C2F22EEFC545B18741701F5CE9BBD1_12</vt:lpwstr>
  </property>
  <property fmtid="{D5CDD505-2E9C-101B-9397-08002B2CF9AE}" pid="4" name="MTWinEqns">
    <vt:bool>true</vt:bool>
  </property>
  <property fmtid="{D5CDD505-2E9C-101B-9397-08002B2CF9AE}" pid="5" name="MTEqnNumsOnRight">
    <vt:bool>false</vt:bool>
  </property>
  <property fmtid="{D5CDD505-2E9C-101B-9397-08002B2CF9AE}" pid="6" name="MTEquationNumber2">
    <vt:lpwstr>(#S1.#E1)</vt:lpwstr>
  </property>
  <property fmtid="{D5CDD505-2E9C-101B-9397-08002B2CF9AE}" pid="7" name="KSOTemplateDocerSaveRecord">
    <vt:lpwstr>eyJoZGlkIjoiOTZiNWZlMmEzNDBlMjc0NTVhMTlkMGM4OGRjY2U3NTIiLCJ1c2VySWQiOiI0Njc4ODIyOTAifQ==</vt:lpwstr>
  </property>
</Properties>
</file>