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7E0E5" w14:textId="77777777" w:rsidR="005E6F8C" w:rsidRDefault="00000000">
      <w:pPr>
        <w:pStyle w:val="1"/>
        <w:keepNext w:val="0"/>
        <w:spacing w:before="0" w:after="191"/>
        <w:rPr>
          <w:rFonts w:ascii="思源宋体" w:eastAsia="思源宋体" w:hAnsi="思源宋体" w:cs="思源宋体"/>
          <w:sz w:val="29"/>
          <w:szCs w:val="29"/>
          <w:lang w:eastAsia="zh-CN"/>
        </w:rPr>
      </w:pPr>
      <w:r>
        <w:rPr>
          <w:rFonts w:ascii="思源宋体" w:eastAsia="思源宋体" w:hAnsi="思源宋体" w:cs="思源宋体"/>
          <w:kern w:val="36"/>
          <w:sz w:val="29"/>
          <w:szCs w:val="29"/>
          <w:lang w:eastAsia="zh-CN"/>
        </w:rPr>
        <w:t>线上线下教育融合的难点与突破路径研究——以高职计算机信息技术基础课程为例</w:t>
      </w:r>
    </w:p>
    <w:p w14:paraId="524B7035"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穆雪</w:t>
      </w:r>
    </w:p>
    <w:p w14:paraId="331C71E1"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辽宁建筑职业学院，辽宁辽阳111000</w:t>
      </w:r>
    </w:p>
    <w:p w14:paraId="6549894C"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摘要：随着我国科学技术的不断进步，互联网技术已日趋成熟，在很多领域不断地进行融合发展，线上与线下教育融为一体是目前高职院校教育教学的重点。完善基础设施建设，连接关联课程与教学考评程序，破解线上线下教育融合桎梏，是提高教育教学效率和质量的关键点与着力点。本文在探究课程线上线下教育融合现状的基础上，剖析融合的难点与不足，并制定相对应的处理方案，以便能够从源头上优化教学模式，构建更为科学合理的教学平台和线上线下教学结构，平衡教师与学生之间的教学地位，推动教学相长，培育高素质技术技能人才。</w:t>
      </w:r>
    </w:p>
    <w:p w14:paraId="51250A2A"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关键词：高职院校；计算机信息技术基础课程；线上线下教育；融合</w:t>
      </w:r>
    </w:p>
    <w:p w14:paraId="1503DA22"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文献标识码：A</w:t>
      </w:r>
    </w:p>
    <w:p w14:paraId="4FD3FAE8"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文章编号： 1009 — 7600 （ 2025 ） 03 — 0061 — 04</w:t>
      </w:r>
    </w:p>
    <w:p w14:paraId="124D64BC" w14:textId="77777777" w:rsidR="005E6F8C" w:rsidRDefault="00000000">
      <w:pPr>
        <w:pStyle w:val="p"/>
        <w:spacing w:before="240" w:after="240"/>
        <w:rPr>
          <w:rFonts w:ascii="思源宋体" w:eastAsia="思源宋体" w:hAnsi="思源宋体" w:cs="思源宋体"/>
        </w:rPr>
      </w:pPr>
      <w:r>
        <w:rPr>
          <w:rFonts w:ascii="思源宋体" w:eastAsia="思源宋体" w:hAnsi="思源宋体" w:cs="思源宋体"/>
        </w:rPr>
        <w:t xml:space="preserve">With the continuous progress of science and technology in our country, Internet technology has become increasingly mature, and is continuously integrated into many fields. The integration of online and offline education is the teaching focus in higher vocational colleges. Improving infrastructure construction, connecting relevant courses and teaching evaluation procedures, and breaking the shackles of the integration of online and offline education are the key points to improve the efficiency and quality of teaching. On the basis of exploring the current situation of the integration of online and offline education, this paper analyzes the difficulties and shortcomings of the integration, and formulates corresponding treatment plan in order to optimize the teaching mode from the source, build a more scientific and reasonable teaching platform and the structure of online and offline teaching, </w:t>
      </w:r>
      <w:r>
        <w:rPr>
          <w:rFonts w:ascii="思源宋体" w:eastAsia="思源宋体" w:hAnsi="思源宋体" w:cs="思源宋体"/>
        </w:rPr>
        <w:lastRenderedPageBreak/>
        <w:t>balance the teaching status between teachers and students, promote the mutual benefit of teaching and learning, and cultivate high-quality technical and skilled talents.</w:t>
      </w:r>
    </w:p>
    <w:p w14:paraId="3E1E3A97" w14:textId="77777777" w:rsidR="005E6F8C" w:rsidRDefault="00000000">
      <w:pPr>
        <w:pStyle w:val="p"/>
        <w:spacing w:before="240" w:after="240"/>
        <w:rPr>
          <w:rFonts w:ascii="思源宋体" w:eastAsia="思源宋体" w:hAnsi="思源宋体" w:cs="思源宋体"/>
        </w:rPr>
      </w:pPr>
      <w:r>
        <w:rPr>
          <w:rFonts w:ascii="思源宋体" w:eastAsia="思源宋体" w:hAnsi="思源宋体" w:cs="思源宋体"/>
        </w:rPr>
        <w:t>higher vocational colleges; computer information foundations course; online and offline education; integration</w:t>
      </w:r>
    </w:p>
    <w:p w14:paraId="28BA98D6"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本文以高职计算机信息技术基础课程为例，从学生自主学习意识的培养、教师教学引导力度的加强、线上与线下教学标准的明确、学生学习秩序的规范、日常教学渠道与学习资源的拓宽、教学内容和细节的丰富、课程设置合理性的提升、教学任务制定的完成、良好教学氛围的营造、教师教学评价专业性的增加、教学方法的创新以及学生参与积极性的提高等方面研究线上线下教育融合的难点与突破路径，以提高课程教学效率。在高职院校的教学阶段，学生的学习状态比较重要，这需要教师采用更加新颖的教学方法来激发学生的学习兴趣，改变以往较古板的教学模式，根据学生的喜好和教学质量标准，制定计算机信息技术基础课程的教学细节，以达到线上线下教育融合的最终目的。</w:t>
      </w:r>
    </w:p>
    <w:p w14:paraId="19860563" w14:textId="77777777" w:rsidR="005E6F8C" w:rsidRDefault="00000000">
      <w:pPr>
        <w:pStyle w:val="1"/>
        <w:keepNext w:val="0"/>
        <w:spacing w:before="191" w:after="191"/>
        <w:rPr>
          <w:rFonts w:ascii="思源宋体" w:eastAsia="思源宋体" w:hAnsi="思源宋体" w:cs="思源宋体"/>
          <w:sz w:val="29"/>
          <w:szCs w:val="29"/>
          <w:lang w:eastAsia="zh-CN"/>
        </w:rPr>
      </w:pPr>
      <w:r>
        <w:rPr>
          <w:rFonts w:ascii="思源宋体" w:eastAsia="思源宋体" w:hAnsi="思源宋体" w:cs="思源宋体"/>
          <w:kern w:val="36"/>
          <w:sz w:val="29"/>
          <w:szCs w:val="29"/>
          <w:lang w:eastAsia="zh-CN"/>
        </w:rPr>
        <w:t>一、线上线下教育融合的难点</w:t>
      </w:r>
    </w:p>
    <w:p w14:paraId="458970EB" w14:textId="77777777" w:rsidR="005E6F8C" w:rsidRDefault="00000000">
      <w:pPr>
        <w:pStyle w:val="1"/>
        <w:keepNext w:val="0"/>
        <w:spacing w:before="191" w:after="191"/>
        <w:rPr>
          <w:rFonts w:ascii="思源宋体" w:eastAsia="思源宋体" w:hAnsi="思源宋体" w:cs="思源宋体"/>
          <w:sz w:val="29"/>
          <w:szCs w:val="29"/>
          <w:lang w:eastAsia="zh-CN"/>
        </w:rPr>
      </w:pPr>
      <w:r>
        <w:rPr>
          <w:rFonts w:ascii="思源宋体" w:eastAsia="思源宋体" w:hAnsi="思源宋体" w:cs="思源宋体"/>
          <w:kern w:val="36"/>
          <w:sz w:val="29"/>
          <w:szCs w:val="29"/>
          <w:lang w:eastAsia="zh-CN"/>
        </w:rPr>
        <w:t>（一）学生自主性较差</w:t>
      </w:r>
    </w:p>
    <w:p w14:paraId="44BDCBED" w14:textId="2B13796F"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现如今线上教育在教学中得到了广泛的应用，但线上教学极为考验学生的自主学习能力。线上教育的特点是不受地点限制的，面对特殊情况时可通过互联网技术进行在线授课学习，但如果学生因家庭学习氛围不浓，学习动力不足，相应的学习兴趣 也会随之减弱。线上教学的方式多是以录播课程为主，在学习过程中无法及时了解学生的掌握情况，难以较好地约束学生行为，学习效率会受到多种因素影响制约。</w:t>
      </w:r>
    </w:p>
    <w:p w14:paraId="404513CC" w14:textId="77777777" w:rsidR="005E6F8C" w:rsidRDefault="00000000">
      <w:pPr>
        <w:pStyle w:val="1"/>
        <w:keepNext w:val="0"/>
        <w:spacing w:before="191" w:after="191"/>
        <w:rPr>
          <w:rFonts w:ascii="思源宋体" w:eastAsia="思源宋体" w:hAnsi="思源宋体" w:cs="思源宋体"/>
          <w:sz w:val="29"/>
          <w:szCs w:val="29"/>
          <w:lang w:eastAsia="zh-CN"/>
        </w:rPr>
      </w:pPr>
      <w:r>
        <w:rPr>
          <w:rFonts w:ascii="思源宋体" w:eastAsia="思源宋体" w:hAnsi="思源宋体" w:cs="思源宋体"/>
          <w:kern w:val="36"/>
          <w:sz w:val="29"/>
          <w:szCs w:val="29"/>
          <w:lang w:eastAsia="zh-CN"/>
        </w:rPr>
        <w:t>（二）教学管理标准不健全</w:t>
      </w:r>
    </w:p>
    <w:p w14:paraId="351544A3"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现如今数字技术手段得到了不断的提升，但在线上教育方面依旧会存在一些问题。如学生对自主学习缺少足够的认知，导致线上教育有着各种不足，这种教育模式还需要进一步细化完善；尽管线上教育使学生节约了时间，但因为学生缺少自主学习意识，导致线上学习的优势以及实质性效果并未得到真正发挥；虽然线上教育可以保证学生学习进度，但</w:t>
      </w:r>
      <w:r>
        <w:rPr>
          <w:rFonts w:ascii="思源宋体" w:eastAsia="思源宋体" w:hAnsi="思源宋体" w:cs="思源宋体"/>
          <w:lang w:eastAsia="zh-CN"/>
        </w:rPr>
        <w:lastRenderedPageBreak/>
        <w:t>若没有严格的规章制度来约束学生行为，调动学生学习兴趣，那么线上线下教育融合进度则会停滞不前。</w:t>
      </w:r>
    </w:p>
    <w:p w14:paraId="0BF6FEA7" w14:textId="77777777" w:rsidR="005E6F8C" w:rsidRDefault="00000000">
      <w:pPr>
        <w:pStyle w:val="1"/>
        <w:keepNext w:val="0"/>
        <w:spacing w:before="191" w:after="191"/>
        <w:rPr>
          <w:rFonts w:ascii="思源宋体" w:eastAsia="思源宋体" w:hAnsi="思源宋体" w:cs="思源宋体"/>
          <w:sz w:val="29"/>
          <w:szCs w:val="29"/>
          <w:lang w:eastAsia="zh-CN"/>
        </w:rPr>
      </w:pPr>
      <w:r>
        <w:rPr>
          <w:rFonts w:ascii="思源宋体" w:eastAsia="思源宋体" w:hAnsi="思源宋体" w:cs="思源宋体"/>
          <w:kern w:val="36"/>
          <w:sz w:val="29"/>
          <w:szCs w:val="29"/>
          <w:lang w:eastAsia="zh-CN"/>
        </w:rPr>
        <w:t>（三）学习资源受限制</w:t>
      </w:r>
    </w:p>
    <w:p w14:paraId="1D94138D"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目前，一些教学资源的限制与缺失，影响了教师的正常教学任务，也不利于学生对于计算机信息技术知识的掌握。在这样的教学环境下，线上线下教育融合得不够紧密，达不到预期的教学效果。</w:t>
      </w:r>
    </w:p>
    <w:p w14:paraId="54BEDB9E" w14:textId="77777777" w:rsidR="005E6F8C" w:rsidRDefault="00000000">
      <w:pPr>
        <w:pStyle w:val="1"/>
        <w:keepNext w:val="0"/>
        <w:spacing w:before="191" w:after="191"/>
        <w:rPr>
          <w:rFonts w:ascii="思源宋体" w:eastAsia="思源宋体" w:hAnsi="思源宋体" w:cs="思源宋体"/>
          <w:sz w:val="29"/>
          <w:szCs w:val="29"/>
          <w:lang w:eastAsia="zh-CN"/>
        </w:rPr>
      </w:pPr>
      <w:r>
        <w:rPr>
          <w:rFonts w:ascii="思源宋体" w:eastAsia="思源宋体" w:hAnsi="思源宋体" w:cs="思源宋体"/>
          <w:kern w:val="36"/>
          <w:sz w:val="29"/>
          <w:szCs w:val="29"/>
          <w:lang w:eastAsia="zh-CN"/>
        </w:rPr>
        <w:t>（四）课程设置不合理</w:t>
      </w:r>
    </w:p>
    <w:p w14:paraId="3AE248D7" w14:textId="2526500C"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计算机信息技术基础课程比较依赖于电子设备，一旦线上与线下的课程设置不合理，即使学生的课本知识学习较好，也会在计算机的操作过程中出现异常，这样不仅会打击学生的学习自信心，也会影响学生的学习积极性。同时，计算机信息技术基础课程的设置，需要教师认真规划，但是，教师在进行课程设置时，没有从整体教学内容出发，课程设置不合理，导致在同一时间的教学任务过多，无法让学生拥有充足的时间了解与掌握计算机的操作知识和技能。</w:t>
      </w:r>
    </w:p>
    <w:p w14:paraId="1611347A" w14:textId="77777777" w:rsidR="005E6F8C" w:rsidRDefault="00000000">
      <w:pPr>
        <w:pStyle w:val="1"/>
        <w:keepNext w:val="0"/>
        <w:spacing w:before="191" w:after="191"/>
        <w:rPr>
          <w:rFonts w:ascii="思源宋体" w:eastAsia="思源宋体" w:hAnsi="思源宋体" w:cs="思源宋体"/>
          <w:sz w:val="29"/>
          <w:szCs w:val="29"/>
          <w:lang w:eastAsia="zh-CN"/>
        </w:rPr>
      </w:pPr>
      <w:r>
        <w:rPr>
          <w:rFonts w:ascii="思源宋体" w:eastAsia="思源宋体" w:hAnsi="思源宋体" w:cs="思源宋体"/>
          <w:kern w:val="36"/>
          <w:sz w:val="29"/>
          <w:szCs w:val="29"/>
          <w:lang w:eastAsia="zh-CN"/>
        </w:rPr>
        <w:t>（五）教学氛围不浓郁</w:t>
      </w:r>
    </w:p>
    <w:p w14:paraId="2D16F407"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教学氛围的营造是提升教学效率的关键要素之一，但是，目前教师在进行计算机信息技术基础课程的线上线下融合教育时，教学氛围的营造和渲染过于刻意，没有办法集中学生的注意力。线上线下教育融合本身就需要学生提升关注度，一旦学生的注意力下降就会影响其他学生进行有关计算机信息技术基础知识的学习，长此以往，学生的学习成绩无法提高。</w:t>
      </w:r>
    </w:p>
    <w:p w14:paraId="649C83DC" w14:textId="77777777" w:rsidR="005E6F8C" w:rsidRDefault="00000000">
      <w:pPr>
        <w:pStyle w:val="1"/>
        <w:keepNext w:val="0"/>
        <w:spacing w:before="191" w:after="191"/>
        <w:rPr>
          <w:rFonts w:ascii="思源宋体" w:eastAsia="思源宋体" w:hAnsi="思源宋体" w:cs="思源宋体"/>
          <w:sz w:val="29"/>
          <w:szCs w:val="29"/>
          <w:lang w:eastAsia="zh-CN"/>
        </w:rPr>
      </w:pPr>
      <w:r>
        <w:rPr>
          <w:rFonts w:ascii="思源宋体" w:eastAsia="思源宋体" w:hAnsi="思源宋体" w:cs="思源宋体"/>
          <w:kern w:val="36"/>
          <w:sz w:val="29"/>
          <w:szCs w:val="29"/>
          <w:lang w:eastAsia="zh-CN"/>
        </w:rPr>
        <w:t>（六）教师的教学方法缺乏创新</w:t>
      </w:r>
    </w:p>
    <w:p w14:paraId="637B8E86"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目前，教师的教学方法缺乏创新，没有全面掌握新型的教学模式和教学方法，教师还是会在教学中不自觉地沿用以往旧的教学方法，这就导致陈旧的教学方法和新型的教学模式之间产生碰撞，给学生带来一种教学的割裂感，这既不利于学生进行教学知识的串联，也不利于学生了解和掌握计算机的操作过程。同时，计算机信息技术基础课程是为学生奠定计算机技能的基础，一旦教师的教学太过深入，就会提升学生学习的难度，给学生造成</w:t>
      </w:r>
      <w:r>
        <w:rPr>
          <w:rFonts w:ascii="思源宋体" w:eastAsia="思源宋体" w:hAnsi="思源宋体" w:cs="思源宋体"/>
          <w:lang w:eastAsia="zh-CN"/>
        </w:rPr>
        <w:lastRenderedPageBreak/>
        <w:t>更大的学习压力。这样的教学方法不利于学生自主学习，也不利于提高学生的学习积极性，更限制了学生的学习激情。</w:t>
      </w:r>
    </w:p>
    <w:p w14:paraId="16179156" w14:textId="77777777" w:rsidR="005E6F8C" w:rsidRDefault="00000000">
      <w:pPr>
        <w:pStyle w:val="1"/>
        <w:keepNext w:val="0"/>
        <w:spacing w:before="191" w:after="191"/>
        <w:rPr>
          <w:rFonts w:ascii="思源宋体" w:eastAsia="思源宋体" w:hAnsi="思源宋体" w:cs="思源宋体"/>
          <w:sz w:val="29"/>
          <w:szCs w:val="29"/>
          <w:lang w:eastAsia="zh-CN"/>
        </w:rPr>
      </w:pPr>
      <w:r>
        <w:rPr>
          <w:rFonts w:ascii="思源宋体" w:eastAsia="思源宋体" w:hAnsi="思源宋体" w:cs="思源宋体"/>
          <w:kern w:val="36"/>
          <w:sz w:val="29"/>
          <w:szCs w:val="29"/>
          <w:lang w:eastAsia="zh-CN"/>
        </w:rPr>
        <w:t>二、线上线下教育融合的有效路径</w:t>
      </w:r>
    </w:p>
    <w:p w14:paraId="212F3DE0"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（一）培养学生的自主学习意识，加大教师的教学引导力度</w:t>
      </w:r>
    </w:p>
    <w:p w14:paraId="2C65859B"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只有培养学生的自主学习意识，加大教师的教学引导力度，才能够更好地进行线上与线下教育融合。第一，教师需要摆正自己和学生的教学位置，将学生作为教学的主体，引导其自主学习；要从教学习惯和教学思维上转变学生的学习逻辑，构建一个全面的教学计划。教师需要在高职计算机信息技术基础课程的教学上，引导学生正确掌握学习方法，因材施教，制定合理的教学目标；学生会根据自己的学习能力和学习时间进行自主学习。一方面，这样的教学形式更能锻炼学生的自主学习意识；另一方面，通过不断地打卡和完成教学任务，也能够提升学生的学习自信心，为后续课程的展开奠定良好的基础。第二，教师的引导力度需要得以控制，既要满足教学过程中的引导标准，也要根据线上线下教学中的不同情况，实施精准化的引导，帮助学生掌握计算机信息技术的基础知识，提高学生的学习成绩。</w:t>
      </w:r>
    </w:p>
    <w:p w14:paraId="4DC34CDF"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（二）明确线上线下教学标准，规范学生学习秩序</w:t>
      </w:r>
    </w:p>
    <w:p w14:paraId="5868DE60"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高职计算机信息技术基础课程的教学，需要明确线上与线下教学的标准，规范学生的学习秩序。首先，需要教师在进行教学之前，根据以往的教学经验和对学生学习成绩的了解，制定全方位的教学标准。在日常的学习中，不仅要求学生严格按照标准进行，还要统一规范学生的学习习惯，规划一个适合学生学习的程序，以此来形成一个完整的学习秩序，便于在课堂上更好地完成教学任务。其次，需要教师依靠专业的教学技巧引导学生正确认识计算机信息技术基础课程，加强线上与线下课程之间的连接和穿插，依靠专业理论知识来带动学生的计算机操作，减少操作过程中的异常次数，便于学生在短时间内掌握所学知识，并通过不断的计算机操作来巩固所学到的知识并提高操作技能，以此来达到高职计算机信息技术基础课程线上线下教育融合的目的。教学标准的透明化和教学秩序的完整化是推动线上线下教育融合的关键，也是帮助学生通过考核的渠道。</w:t>
      </w:r>
    </w:p>
    <w:p w14:paraId="4A280122"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（三）拓宽日常的教学渠道与学习资源，丰富教学的内容和细节</w:t>
      </w:r>
    </w:p>
    <w:p w14:paraId="7BC063A5"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lastRenderedPageBreak/>
        <w:t>拓宽日常的教学渠道与学习资源，丰富教学的内容和细节，是高职计算机信息技术基础课程顺利开展的核心。第一，教师可以通过资源获取渠道的拓宽以及相关教学资源的整合，丰富教学内容。线上互联网的连接，更能方便教师收集教学资源，构建一个信息收集的系统。在系统中，可将收集到的数据和资源转化为教师和学生都需要的教学内容模式，这样便于教师教学的合理开展。该系统既能够减少师生查找资料的时间，方便学生自主学习，又能使教师拥有更多的时间在课堂上进行答疑。最终不仅可以提升教学的效率，也能够提高学生的学习成绩。第二，学生学习资源的获取和利用需要具有针对性。教师在一些教学软件上录取视频之后，需要在标题上明确教学内容，让学生能够通过视频等教学资源的下载，利用碎片化的时间反复练习计算机的操作，完成日常学习任务。这便于课后学生的操作巩固，实现线上与线下教学的紧密融合，完成教学的实际任务。</w:t>
      </w:r>
    </w:p>
    <w:p w14:paraId="1EBB992B"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（四）提升课程设置的合理性，完成教学任务的制定</w:t>
      </w:r>
    </w:p>
    <w:p w14:paraId="1DEFD393"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虽然线上和线下教学形式不同，但只要完善教学课程设置和教学内容，就能够缩短教学的时间。因此，提升高职计算机信息技术基础课程设置的合理性，完成教学任务的制定，是线上与线下教育融合的基础。首先，在课程设置的过程中，教师要学习和借鉴其他高职院校的课程安排，尝试不同的课程设置与安排组合，接受学生学习压力和学习接受能力的评判，最终确定课程的教学时间与节数。这种课程安排方式更科学合理，能够以学生为主，综合考虑不同阶段学生的学习能力和水平，不断地缩小差距，最终帮助学生取得良好的学习成绩。其次，教学任务的制定与监管也是教师的教学责任之一，教师需要通过打卡和安装监控设备，实时监督学生的学习情况，以确保在有限的时间内，学生的学习效率满足教学标准，避免出现无效教学的状况，提 高教学任务与课程设置的合理性。</w:t>
      </w:r>
    </w:p>
    <w:p w14:paraId="149476C9"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（五）营造良好的教学氛围，增加教师教学评价的专业性</w:t>
      </w:r>
    </w:p>
    <w:p w14:paraId="1E9DC255"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营造良好的教学氛围，增加教师教学评价的专业性，是计算机信息技术基础课程设置和安排的关键。第一，教学氛围的营造需要教师和学生的共同努力。教师需要在教学语气和教学内容上实施调整，尽量以平等的身份和学生进行公平的教学交流，让学生全力配合教师的教学工作，逐渐引导学生掌握教学的主动权，形成一套自主学习的理念和策略。第二，同学间的不断配合和自主学习能够带动一些学习动力不足的学生积极地参与学习。在学习氛围浓郁的教学课堂中，这些学生会因从众心理不自觉地参与教学内容的讨论，这能</w:t>
      </w:r>
      <w:r>
        <w:rPr>
          <w:rFonts w:ascii="思源宋体" w:eastAsia="思源宋体" w:hAnsi="思源宋体" w:cs="思源宋体"/>
          <w:lang w:eastAsia="zh-CN"/>
        </w:rPr>
        <w:lastRenderedPageBreak/>
        <w:t>很好地提高他们的学习积极性，并且获得以往学习过程中所没有的成就感，从而便于学生完成后续的教学任务。第三，教师对于学生的教学引导和评价需要因人而异，面对不同的学生需要选择不同的评价方式：面对一些学习基础差，并且心理比较敏感的学生，需要多进行鼓励和支持，评价标准可适当降低，给予学生自主学习的勇气和信心；面对一些学习基础较好，心理接受能力比较强的学生，可以更深入地进行教学任务的制定，适当提高要求，让学生不断地超越自我，实现线上线下教育融合的目标。</w:t>
      </w:r>
    </w:p>
    <w:p w14:paraId="2534EB08"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（六）创新教学方法，提高学生参与的积极性</w:t>
      </w:r>
    </w:p>
    <w:p w14:paraId="7A295590"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线上线下教育融合需要创新高职计算机信息技术课程的教学方法，提高学生参与的积极性。一方面，学生的学习积极性和学习成绩挂钩，积极性越高，学生的理解能力越强，能够加深学生对于计算机信息技术基础课程的印象，达成线上线下教育融合的目的；另一方面，不同的教学形式需要通过教学方法的创新完成辅助，比如多开展一些学生感兴趣的教学活动，在教学活动中添加有关计算机信息技术基础课程的知识内容，能够让学生在活动和娱乐中完成学习，一举两得。另外，教师教学的最终目的是让学生掌握全面的计算机信息技术基础课程知识内容，在线上线下教育融合期间，教师需要对比教学手段和教学方法的细节，选择最适合的教学方法完成不同章节的教学任务，发挥线上线下教育融合的优势。</w:t>
      </w:r>
    </w:p>
    <w:p w14:paraId="1EC47657"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综上所述，培养学生的自主学习意识，加大教师的教学引导力度，明确线上与线下教学的标准，规范学生的学习秩序，拓宽日常的教学渠道与学习资源，丰富教学的内容和细节，提升课程设置的合理性，完成教学任务的制定，营造良好的教学氛围，增加教师教学评价的专业性，创新教学方法，提高学生参与的积极性等措施可以有效地提高线上线下教育融合的效率。在进行高职计算机信息技术基础课程的教学中，教师需要围绕教学模式、方法、氛围以及学生的学习能力进行教学目标的制定，这样才能够在特定的教学任务下，进行不同阶段的教学调整，既能够保障学生的学习兴趣提升，也能够缓解学生的学习压力，为高职计算机信息技术基础课程教学奠定良好的基础。</w:t>
      </w:r>
    </w:p>
    <w:p w14:paraId="71FCB959" w14:textId="77777777" w:rsidR="005E6F8C" w:rsidRDefault="00000000">
      <w:pPr>
        <w:pStyle w:val="1"/>
        <w:keepNext w:val="0"/>
        <w:spacing w:before="191" w:after="191"/>
        <w:rPr>
          <w:rFonts w:ascii="思源宋体" w:eastAsia="思源宋体" w:hAnsi="思源宋体" w:cs="思源宋体"/>
          <w:sz w:val="29"/>
          <w:szCs w:val="29"/>
          <w:lang w:eastAsia="zh-CN"/>
        </w:rPr>
      </w:pPr>
      <w:r>
        <w:rPr>
          <w:rFonts w:ascii="思源宋体" w:eastAsia="思源宋体" w:hAnsi="思源宋体" w:cs="思源宋体"/>
          <w:kern w:val="36"/>
          <w:sz w:val="29"/>
          <w:szCs w:val="29"/>
          <w:lang w:eastAsia="zh-CN"/>
        </w:rPr>
        <w:t>参考文献：</w:t>
      </w:r>
    </w:p>
    <w:p w14:paraId="075F920F"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[1]朱晴.线上线下融合教学在高职有机化学课程中的应用[J].化工管理,2024(2):21-24.</w:t>
      </w:r>
      <w:r>
        <w:rPr>
          <w:rFonts w:ascii="思源宋体" w:eastAsia="思源宋体" w:hAnsi="思源宋体" w:cs="思源宋体"/>
          <w:lang w:eastAsia="zh-CN"/>
        </w:rPr>
        <w:br/>
      </w:r>
      <w:r>
        <w:rPr>
          <w:rFonts w:ascii="思源宋体" w:eastAsia="思源宋体" w:hAnsi="思源宋体" w:cs="思源宋体"/>
          <w:lang w:eastAsia="zh-CN"/>
        </w:rPr>
        <w:lastRenderedPageBreak/>
        <w:t>[2]李鑫.互联网背景下融合线上线下声乐教育双模式的研究与实践[J].戏剧之家,2023(36):175-177.</w:t>
      </w:r>
      <w:r>
        <w:rPr>
          <w:rFonts w:ascii="思源宋体" w:eastAsia="思源宋体" w:hAnsi="思源宋体" w:cs="思源宋体"/>
          <w:lang w:eastAsia="zh-CN"/>
        </w:rPr>
        <w:br/>
        <w:t>[3]丁娟“互联网+ 教育”背景下初中数学线上与线下融合教学策略探究[J].试题与研究,2023(26):106-108.</w:t>
      </w:r>
      <w:r>
        <w:rPr>
          <w:rFonts w:ascii="思源宋体" w:eastAsia="思源宋体" w:hAnsi="思源宋体" w:cs="思源宋体"/>
          <w:lang w:eastAsia="zh-CN"/>
        </w:rPr>
        <w:br/>
        <w:t>[4]李嘉.线上线下教育融合的难点与突破路径研究:以高职计算机信息技术基础课程为例[J].工业技术与职业教育,2023(3):59-61.</w:t>
      </w:r>
      <w:r>
        <w:rPr>
          <w:rFonts w:ascii="思源宋体" w:eastAsia="思源宋体" w:hAnsi="思源宋体" w:cs="思源宋体"/>
          <w:lang w:eastAsia="zh-CN"/>
        </w:rPr>
        <w:br/>
        <w:t>[5]田爱丽,侯春笑.线上线下融合教育(OMO)发展的突破路径研究:基于路径依赖和路径创造的视角[J].中国电化教育,2022(1):73-78.</w:t>
      </w:r>
      <w:r>
        <w:rPr>
          <w:rFonts w:ascii="思源宋体" w:eastAsia="思源宋体" w:hAnsi="思源宋体" w:cs="思源宋体"/>
          <w:lang w:eastAsia="zh-CN"/>
        </w:rPr>
        <w:br/>
        <w:t>[6]冯丽佳.高职计算机教师线上线下混合式教学能力提升策略研究[J].中国新通信,2022(21):131-133.</w:t>
      </w:r>
      <w:r>
        <w:rPr>
          <w:rFonts w:ascii="思源宋体" w:eastAsia="思源宋体" w:hAnsi="思源宋体" w:cs="思源宋体"/>
          <w:lang w:eastAsia="zh-CN"/>
        </w:rPr>
        <w:br/>
        <w:t>[7]徐剑.高职院校计算机课程线上线下“混合+”智慧教学探讨[J].数字通信世界,2021(8):205-206.</w:t>
      </w:r>
      <w:r>
        <w:rPr>
          <w:rFonts w:ascii="思源宋体" w:eastAsia="思源宋体" w:hAnsi="思源宋体" w:cs="思源宋体"/>
          <w:lang w:eastAsia="zh-CN"/>
        </w:rPr>
        <w:br/>
        <w:t>[8]冯筠.基于“互联网+”的高职计算机课程线上线下混合式教学模式研究[J].中国新通信,2023(17):146-148.</w:t>
      </w:r>
      <w:r>
        <w:rPr>
          <w:rFonts w:ascii="思源宋体" w:eastAsia="思源宋体" w:hAnsi="思源宋体" w:cs="思源宋体"/>
          <w:lang w:eastAsia="zh-CN"/>
        </w:rPr>
        <w:br/>
        <w:t>[9]吴姗,彭茜,屈晶.线上线下混合式教学模式在高职院校计算机基础课程教学中的应用研究:以雅安职业技术学院为例[J].产业与科技论坛,2023(4):169-171.</w:t>
      </w:r>
      <w:r>
        <w:rPr>
          <w:rFonts w:ascii="思源宋体" w:eastAsia="思源宋体" w:hAnsi="思源宋体" w:cs="思源宋体"/>
          <w:lang w:eastAsia="zh-CN"/>
        </w:rPr>
        <w:br/>
        <w:t>[10]万开成.线上线下混合教学模式在高职计算机教学中的应用解析[J].信息技术时代,2023(16):180-182.</w:t>
      </w:r>
    </w:p>
    <w:p w14:paraId="7872ED56" w14:textId="77777777" w:rsidR="005E6F8C" w:rsidRDefault="00000000">
      <w:pPr>
        <w:pStyle w:val="p"/>
        <w:spacing w:before="240" w:after="240"/>
        <w:rPr>
          <w:rFonts w:ascii="思源宋体" w:eastAsia="思源宋体" w:hAnsi="思源宋体" w:cs="思源宋体"/>
          <w:lang w:eastAsia="zh-CN"/>
        </w:rPr>
      </w:pPr>
      <w:r>
        <w:rPr>
          <w:rFonts w:ascii="思源宋体" w:eastAsia="思源宋体" w:hAnsi="思源宋体" w:cs="思源宋体"/>
          <w:lang w:eastAsia="zh-CN"/>
        </w:rPr>
        <w:t>[ 责任编辑，抚顺职院：王 悦 ]</w:t>
      </w:r>
    </w:p>
    <w:p w14:paraId="6C07FCAB" w14:textId="77777777" w:rsidR="00A77B3E" w:rsidRDefault="00A77B3E">
      <w:pPr>
        <w:rPr>
          <w:lang w:eastAsia="zh-CN"/>
        </w:rPr>
      </w:pPr>
    </w:p>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思源宋体">
    <w:altName w:val="宋体"/>
    <w:panose1 w:val="00000000000000000000"/>
    <w:charset w:val="86"/>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41500B"/>
    <w:rsid w:val="004823D7"/>
    <w:rsid w:val="005E6F8C"/>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6CD653"/>
  <w15:docId w15:val="{F82C1709-AA9A-4439-94D4-5863D19BC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
    <w:next w:val="a"/>
    <w:qFormat/>
    <w:rsid w:val="00EF7B96"/>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
    <w:name w:val="p"/>
    <w:basedOn w:val="a"/>
    <w:pPr>
      <w:spacing w:line="432" w:lineRule="atLeast"/>
      <w:ind w:firstLine="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ASUS</cp:lastModifiedBy>
  <cp:revision>2</cp:revision>
  <dcterms:created xsi:type="dcterms:W3CDTF">2025-07-07T03:02:00Z</dcterms:created>
  <dcterms:modified xsi:type="dcterms:W3CDTF">2025-07-07T03:03:00Z</dcterms:modified>
</cp:coreProperties>
</file>