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D575C" w14:textId="77777777" w:rsidR="009A236B" w:rsidRPr="00BF5821" w:rsidRDefault="00000000">
      <w:pPr>
        <w:spacing w:line="440" w:lineRule="exact"/>
        <w:jc w:val="center"/>
        <w:rPr>
          <w:rFonts w:asciiTheme="minorEastAsia" w:hAnsiTheme="minorEastAsia" w:cs="华文宋体" w:hint="eastAsia"/>
          <w:b/>
          <w:bCs/>
          <w:sz w:val="36"/>
          <w:szCs w:val="36"/>
        </w:rPr>
      </w:pPr>
      <w:r w:rsidRPr="00BF5821">
        <w:rPr>
          <w:rFonts w:asciiTheme="minorEastAsia" w:hAnsiTheme="minorEastAsia" w:cs="华文宋体" w:hint="eastAsia"/>
          <w:b/>
          <w:bCs/>
          <w:sz w:val="36"/>
          <w:szCs w:val="36"/>
        </w:rPr>
        <w:t>在“特定情境”中书写不平凡的故事</w:t>
      </w:r>
    </w:p>
    <w:p w14:paraId="68ED162C" w14:textId="77777777" w:rsidR="009A236B" w:rsidRPr="00BF5821" w:rsidRDefault="00000000">
      <w:pPr>
        <w:spacing w:line="440" w:lineRule="exact"/>
        <w:jc w:val="center"/>
        <w:rPr>
          <w:rFonts w:asciiTheme="minorEastAsia" w:hAnsiTheme="minorEastAsia" w:cs="华文宋体" w:hint="eastAsia"/>
          <w:b/>
          <w:bCs/>
          <w:sz w:val="36"/>
          <w:szCs w:val="36"/>
        </w:rPr>
      </w:pPr>
      <w:r w:rsidRPr="00BF5821">
        <w:rPr>
          <w:rFonts w:asciiTheme="minorEastAsia" w:hAnsiTheme="minorEastAsia" w:cs="华文宋体" w:hint="eastAsia"/>
          <w:b/>
          <w:bCs/>
          <w:sz w:val="36"/>
          <w:szCs w:val="36"/>
        </w:rPr>
        <w:t xml:space="preserve">       ——从《群英会蒋干中计》学写作</w:t>
      </w:r>
    </w:p>
    <w:p w14:paraId="6A788733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【教学目标】</w:t>
      </w:r>
    </w:p>
    <w:p w14:paraId="2CE79AFA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1.能设计“特定情境”，让平常生活不平常。</w:t>
      </w:r>
    </w:p>
    <w:p w14:paraId="4C312E6E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2.能设计“特定情境”下的人物行动，展现人物特点。</w:t>
      </w:r>
    </w:p>
    <w:p w14:paraId="15CF01FD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3.能选择合适的情节，表达独特情味。</w:t>
      </w:r>
    </w:p>
    <w:p w14:paraId="418BFA16" w14:textId="77777777" w:rsidR="009A236B" w:rsidRDefault="009A236B">
      <w:pPr>
        <w:spacing w:line="440" w:lineRule="exact"/>
        <w:rPr>
          <w:rFonts w:ascii="宋体" w:eastAsia="宋体" w:hAnsi="宋体" w:cs="宋体" w:hint="eastAsia"/>
          <w:sz w:val="24"/>
        </w:rPr>
      </w:pPr>
    </w:p>
    <w:p w14:paraId="3205FA28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【教学过程】</w:t>
      </w:r>
    </w:p>
    <w:p w14:paraId="2A5A940B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一、悬念入局，聚焦“情境”</w:t>
      </w:r>
    </w:p>
    <w:p w14:paraId="6FEE36B8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过渡语：同学们，如果我说“一个人晚上偷偷溜进朋友房间，拿走了一样东西”，你们觉得这个故事精彩吗？似乎平平无奇。</w:t>
      </w:r>
    </w:p>
    <w:p w14:paraId="20B6310C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那如果我告诉你，这个“朋友”是东吴大都督周瑜，这个“房间”是戒备森严的中军大帐，这个“东西”是一封足以决定十万大军生死的伪造密信，“这个人”是曹操派来的说客蒋干。现在，这个故事还平淡吗？</w:t>
      </w:r>
    </w:p>
    <w:p w14:paraId="08846B1C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看，同样的“偷东西”行为，放在“群英会”后、两军对垒、盗书反间这个极其特殊的情境下，瞬间就演变成了惊心动魄、流传千古的“蒋干中计”！</w:t>
      </w:r>
    </w:p>
    <w:p w14:paraId="5B0DCB2A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情境能瞬间点亮平凡的行为，赋予其非凡的意义和张力。今天，我们就从《群英会蒋干中计》这个经典故事里，学习如何精心设计特殊情境，让我们笔下那些看似平常的小事，也能在特定的情境中迸发出非凡的张力和人物光彩！</w:t>
      </w:r>
    </w:p>
    <w:p w14:paraId="3B37FABA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二、文本解读，剖析“特定情境”</w:t>
      </w:r>
    </w:p>
    <w:p w14:paraId="6D9A7DB2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1.任务</w:t>
      </w:r>
      <w:proofErr w:type="gramStart"/>
      <w:r>
        <w:rPr>
          <w:rFonts w:ascii="宋体" w:eastAsia="宋体" w:hAnsi="宋体" w:cs="宋体" w:hint="eastAsia"/>
          <w:sz w:val="24"/>
        </w:rPr>
        <w:t>一</w:t>
      </w:r>
      <w:proofErr w:type="gramEnd"/>
      <w:r>
        <w:rPr>
          <w:rFonts w:ascii="宋体" w:eastAsia="宋体" w:hAnsi="宋体" w:cs="宋体" w:hint="eastAsia"/>
          <w:sz w:val="24"/>
        </w:rPr>
        <w:t>：定位情境要素，感知“不平常”之力</w:t>
      </w:r>
    </w:p>
    <w:p w14:paraId="5AD5047B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快速浏览课文，找出故事发生的几个关键“情境要素”，包括时间、地点、大背景、人物关系、特殊氛围/事件。</w:t>
      </w:r>
    </w:p>
    <w:p w14:paraId="3919D566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过渡语：《群英会蒋干中计》的故事为何如此扣人心弦？关键在于作者精心构建了层层叠加的“特定情境”。请大家快速浏览课文，以小组为单位，找出构成这个“特定情境”的几个关键要素，比如时间、地点、大背景、核心人物关系、特殊事件/氛围。完成表格（投影），并思考这些要素组合在一起，为什么让“偷信”这个行为变得极不平常、充满戏剧性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2"/>
        <w:gridCol w:w="4099"/>
        <w:gridCol w:w="2891"/>
      </w:tblGrid>
      <w:tr w:rsidR="009A236B" w14:paraId="1588709B" w14:textId="77777777">
        <w:trPr>
          <w:trHeight w:val="582"/>
        </w:trPr>
        <w:tc>
          <w:tcPr>
            <w:tcW w:w="1532" w:type="dxa"/>
            <w:vAlign w:val="center"/>
          </w:tcPr>
          <w:p w14:paraId="2F1C876B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</w:rPr>
              <w:t>情境要素</w:t>
            </w:r>
          </w:p>
        </w:tc>
        <w:tc>
          <w:tcPr>
            <w:tcW w:w="4099" w:type="dxa"/>
            <w:vAlign w:val="center"/>
          </w:tcPr>
          <w:p w14:paraId="7483D3C8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</w:rPr>
              <w:t>课文中体现的关键词句</w:t>
            </w:r>
          </w:p>
        </w:tc>
        <w:tc>
          <w:tcPr>
            <w:tcW w:w="2891" w:type="dxa"/>
            <w:vAlign w:val="center"/>
          </w:tcPr>
          <w:p w14:paraId="00609D8A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</w:rPr>
              <w:t>作用（为何让事件不平常）</w:t>
            </w:r>
          </w:p>
        </w:tc>
      </w:tr>
      <w:tr w:rsidR="009A236B" w14:paraId="0499F216" w14:textId="77777777">
        <w:trPr>
          <w:trHeight w:val="90"/>
        </w:trPr>
        <w:tc>
          <w:tcPr>
            <w:tcW w:w="1532" w:type="dxa"/>
          </w:tcPr>
          <w:p w14:paraId="2E54AA00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时间</w:t>
            </w:r>
          </w:p>
        </w:tc>
        <w:tc>
          <w:tcPr>
            <w:tcW w:w="4099" w:type="dxa"/>
          </w:tcPr>
          <w:p w14:paraId="010A92FC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群英会之后（夜深）</w:t>
            </w:r>
          </w:p>
        </w:tc>
        <w:tc>
          <w:tcPr>
            <w:tcW w:w="2891" w:type="dxa"/>
          </w:tcPr>
          <w:p w14:paraId="0DB57018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夜深人静，易于秘密行动</w:t>
            </w:r>
          </w:p>
        </w:tc>
      </w:tr>
      <w:tr w:rsidR="009A236B" w14:paraId="6133D5D4" w14:textId="77777777">
        <w:trPr>
          <w:trHeight w:val="442"/>
        </w:trPr>
        <w:tc>
          <w:tcPr>
            <w:tcW w:w="1532" w:type="dxa"/>
          </w:tcPr>
          <w:p w14:paraId="20E8D8CC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地点</w:t>
            </w:r>
          </w:p>
        </w:tc>
        <w:tc>
          <w:tcPr>
            <w:tcW w:w="4099" w:type="dxa"/>
          </w:tcPr>
          <w:p w14:paraId="1FD1DF0B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周瑜中军大帐（同</w:t>
            </w:r>
            <w:proofErr w:type="gramStart"/>
            <w:r>
              <w:rPr>
                <w:rFonts w:ascii="楷体" w:eastAsia="楷体" w:hAnsi="楷体" w:cs="楷体" w:hint="eastAsia"/>
                <w:sz w:val="24"/>
              </w:rPr>
              <w:t>榻</w:t>
            </w:r>
            <w:proofErr w:type="gramEnd"/>
            <w:r>
              <w:rPr>
                <w:rFonts w:ascii="楷体" w:eastAsia="楷体" w:hAnsi="楷体" w:cs="楷体" w:hint="eastAsia"/>
                <w:sz w:val="24"/>
              </w:rPr>
              <w:t>而眠）</w:t>
            </w:r>
          </w:p>
        </w:tc>
        <w:tc>
          <w:tcPr>
            <w:tcW w:w="2891" w:type="dxa"/>
          </w:tcPr>
          <w:p w14:paraId="51666B6B" w14:textId="77777777" w:rsidR="009A236B" w:rsidRDefault="00000000">
            <w:pPr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军事核心机密所在，极度敏感，常人难以接近，放</w:t>
            </w:r>
            <w:r>
              <w:rPr>
                <w:rFonts w:ascii="楷体" w:eastAsia="楷体" w:hAnsi="楷体" w:cs="楷体" w:hint="eastAsia"/>
                <w:sz w:val="24"/>
              </w:rPr>
              <w:lastRenderedPageBreak/>
              <w:t>大行动风险</w:t>
            </w:r>
          </w:p>
        </w:tc>
      </w:tr>
      <w:tr w:rsidR="009A236B" w14:paraId="225168C3" w14:textId="77777777">
        <w:tc>
          <w:tcPr>
            <w:tcW w:w="1532" w:type="dxa"/>
          </w:tcPr>
          <w:p w14:paraId="1C9F0208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lastRenderedPageBreak/>
              <w:t>背景</w:t>
            </w:r>
          </w:p>
        </w:tc>
        <w:tc>
          <w:tcPr>
            <w:tcW w:w="4099" w:type="dxa"/>
          </w:tcPr>
          <w:p w14:paraId="1B1DA27C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赤壁之战前夕，</w:t>
            </w:r>
            <w:proofErr w:type="gramStart"/>
            <w:r>
              <w:rPr>
                <w:rFonts w:ascii="楷体" w:eastAsia="楷体" w:hAnsi="楷体" w:cs="楷体" w:hint="eastAsia"/>
                <w:sz w:val="24"/>
              </w:rPr>
              <w:t>孙曹对峙</w:t>
            </w:r>
            <w:proofErr w:type="gramEnd"/>
            <w:r>
              <w:rPr>
                <w:rFonts w:ascii="楷体" w:eastAsia="楷体" w:hAnsi="楷体" w:cs="楷体" w:hint="eastAsia"/>
                <w:sz w:val="24"/>
              </w:rPr>
              <w:t>，剑拔弩张</w:t>
            </w:r>
          </w:p>
        </w:tc>
        <w:tc>
          <w:tcPr>
            <w:tcW w:w="2891" w:type="dxa"/>
          </w:tcPr>
          <w:p w14:paraId="5AEF1DA7" w14:textId="77777777" w:rsidR="009A236B" w:rsidRDefault="00000000">
            <w:pPr>
              <w:rPr>
                <w:rFonts w:ascii="宋体" w:eastAsia="楷体" w:hAnsi="宋体" w:cs="宋体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生死存亡关头，任何情报都价值连城，行动后果被无限放大。</w:t>
            </w:r>
          </w:p>
        </w:tc>
      </w:tr>
      <w:tr w:rsidR="009A236B" w14:paraId="45365624" w14:textId="77777777">
        <w:tc>
          <w:tcPr>
            <w:tcW w:w="1532" w:type="dxa"/>
          </w:tcPr>
          <w:p w14:paraId="282CB332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人物关系</w:t>
            </w:r>
          </w:p>
        </w:tc>
        <w:tc>
          <w:tcPr>
            <w:tcW w:w="4099" w:type="dxa"/>
          </w:tcPr>
          <w:p w14:paraId="55E33B09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蒋干（曹操说客）VS周瑜（江东主帅），旧友+死敌</w:t>
            </w:r>
          </w:p>
        </w:tc>
        <w:tc>
          <w:tcPr>
            <w:tcW w:w="2891" w:type="dxa"/>
          </w:tcPr>
          <w:p w14:paraId="095CB91D" w14:textId="77777777" w:rsidR="009A236B" w:rsidRDefault="00000000">
            <w:pPr>
              <w:rPr>
                <w:rFonts w:ascii="宋体" w:eastAsia="楷体" w:hAnsi="宋体" w:cs="宋体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信任与猜忌并存，关系微妙复杂、脆弱，充满戏剧冲突</w:t>
            </w:r>
          </w:p>
        </w:tc>
      </w:tr>
      <w:tr w:rsidR="009A236B" w14:paraId="2CD4D535" w14:textId="77777777">
        <w:tc>
          <w:tcPr>
            <w:tcW w:w="1532" w:type="dxa"/>
          </w:tcPr>
          <w:p w14:paraId="50937D4B" w14:textId="77777777" w:rsidR="009A236B" w:rsidRDefault="00000000">
            <w:pPr>
              <w:jc w:val="center"/>
              <w:rPr>
                <w:rFonts w:ascii="楷体" w:eastAsia="楷体" w:hAnsi="楷体" w:cs="楷体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特殊事件/氛围</w:t>
            </w:r>
          </w:p>
        </w:tc>
        <w:tc>
          <w:tcPr>
            <w:tcW w:w="4099" w:type="dxa"/>
          </w:tcPr>
          <w:p w14:paraId="453A7465" w14:textId="77777777" w:rsidR="009A236B" w:rsidRDefault="00000000">
            <w:pPr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周瑜“佯作大醉”、帐内留信、故意说梦话、士兵“报信”</w:t>
            </w:r>
          </w:p>
        </w:tc>
        <w:tc>
          <w:tcPr>
            <w:tcW w:w="2891" w:type="dxa"/>
          </w:tcPr>
          <w:p w14:paraId="6E9031D6" w14:textId="77777777" w:rsidR="009A236B" w:rsidRDefault="00000000">
            <w:pPr>
              <w:rPr>
                <w:rFonts w:ascii="宋体" w:eastAsia="楷体" w:hAnsi="宋体" w:cs="宋体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刻意营造陷阱，氛围紧张、充满欺骗性，逼迫人物行动</w:t>
            </w:r>
          </w:p>
        </w:tc>
      </w:tr>
    </w:tbl>
    <w:p w14:paraId="7C040C78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过渡语：大家找得很准。正是这些要素——特殊的时间点、敏感的地点、生死攸关的大背景、极度复杂的人物关系、以及刻意营造的欺骗性氛围，像一张精心编织的网，把蒋干牢牢罩住。在这个网里，一个看似普通的“偷信”行为，被赋予了关乎战争胜负、身家性命的巨大重量，每一步都如履薄冰，最终导向了灾难性的后果。情境的叠加效应，让平凡之</w:t>
      </w:r>
      <w:proofErr w:type="gramStart"/>
      <w:r>
        <w:rPr>
          <w:rFonts w:ascii="楷体" w:eastAsia="楷体" w:hAnsi="楷体" w:cs="楷体" w:hint="eastAsia"/>
          <w:sz w:val="24"/>
        </w:rPr>
        <w:t>举变得</w:t>
      </w:r>
      <w:proofErr w:type="gramEnd"/>
      <w:r>
        <w:rPr>
          <w:rFonts w:ascii="楷体" w:eastAsia="楷体" w:hAnsi="楷体" w:cs="楷体" w:hint="eastAsia"/>
          <w:sz w:val="24"/>
        </w:rPr>
        <w:t>惊心动魄。</w:t>
      </w:r>
    </w:p>
    <w:p w14:paraId="425F5CF7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2.任务二：情境“网”中看人物，行动显真章</w:t>
      </w:r>
    </w:p>
    <w:p w14:paraId="5F7E55DB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这张由特定情境构成的“网”，不仅让事件不平常，更深刻地塑造和放大了人物。在这张“网”里，蒋干和周瑜分别有哪些关键的行动？这些行动淋漓尽致地展现了他们什么样的性格特点？</w:t>
      </w:r>
    </w:p>
    <w:p w14:paraId="0CB0A281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如果换一个情境，比如和平时期的同学聚会，他们的这些行动还合理吗？还能展现这样的性格吗？</w:t>
      </w:r>
    </w:p>
    <w:p w14:paraId="6F56F093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蒋干：主动请缨（自负）→赴宴时夸夸其谈（轻浮、浅薄）→夜不能</w:t>
      </w:r>
      <w:proofErr w:type="gramStart"/>
      <w:r>
        <w:rPr>
          <w:rFonts w:ascii="楷体" w:eastAsia="楷体" w:hAnsi="楷体" w:cs="楷体" w:hint="eastAsia"/>
          <w:sz w:val="24"/>
        </w:rPr>
        <w:t>寐</w:t>
      </w:r>
      <w:proofErr w:type="gramEnd"/>
      <w:r>
        <w:rPr>
          <w:rFonts w:ascii="楷体" w:eastAsia="楷体" w:hAnsi="楷体" w:cs="楷体" w:hint="eastAsia"/>
          <w:sz w:val="24"/>
        </w:rPr>
        <w:t>（心虚、立功心切）→偷看文书（多疑又愚蠢）→</w:t>
      </w:r>
      <w:proofErr w:type="gramStart"/>
      <w:r>
        <w:rPr>
          <w:rFonts w:ascii="楷体" w:eastAsia="楷体" w:hAnsi="楷体" w:cs="楷体" w:hint="eastAsia"/>
          <w:sz w:val="24"/>
        </w:rPr>
        <w:t>盗信潜逃</w:t>
      </w:r>
      <w:proofErr w:type="gramEnd"/>
      <w:r>
        <w:rPr>
          <w:rFonts w:ascii="楷体" w:eastAsia="楷体" w:hAnsi="楷体" w:cs="楷体" w:hint="eastAsia"/>
          <w:sz w:val="24"/>
        </w:rPr>
        <w:t>（轻信、急于邀功）。</w:t>
      </w:r>
    </w:p>
    <w:p w14:paraId="75581CB4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情境放大作用：在战争间谍的极端情境下，他的这些性格弱点被无限放大，导致致命的误判和愚蠢行为。若在和平同学聚会中，他的多疑可能只是小别扭，轻信也不至于酿成大祸。</w:t>
      </w:r>
    </w:p>
    <w:p w14:paraId="50521568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周瑜：闻蒋干至即定计（机警、智慧）→设宴群英（气势、掌控力）→佯醉同</w:t>
      </w:r>
      <w:proofErr w:type="gramStart"/>
      <w:r>
        <w:rPr>
          <w:rFonts w:ascii="楷体" w:eastAsia="楷体" w:hAnsi="楷体" w:cs="楷体" w:hint="eastAsia"/>
          <w:sz w:val="24"/>
        </w:rPr>
        <w:t>榻</w:t>
      </w:r>
      <w:proofErr w:type="gramEnd"/>
      <w:r>
        <w:rPr>
          <w:rFonts w:ascii="楷体" w:eastAsia="楷体" w:hAnsi="楷体" w:cs="楷体" w:hint="eastAsia"/>
          <w:sz w:val="24"/>
        </w:rPr>
        <w:t>（表演天赋、布局能力）→故意留信、说梦话（精准算计、心理战大师）→安排“报信”（周密、补刀，彻底坐实）。</w:t>
      </w:r>
    </w:p>
    <w:p w14:paraId="780C25E6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情境放大作用：战争背景和对手的弱点，为他提供了施展谋略的绝佳舞台。他的“演戏”在此刻是高超智慧，若在平时可能显得虚伪、心机重。</w:t>
      </w:r>
    </w:p>
    <w:p w14:paraId="0516D0B5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教师总结：特定情境就像一面高倍放大镜，也像一个量身定制的舞台。它让蒋干气粗心浮、愚而自用的性格弱点无处遁形，最终走向失败；也让周瑜的机警过人、足智多谋和表演天赋得到了最充分、最耀眼的展现。人物的行动必须在特</w:t>
      </w:r>
      <w:r>
        <w:rPr>
          <w:rFonts w:ascii="宋体" w:eastAsia="宋体" w:hAnsi="宋体" w:cs="宋体" w:hint="eastAsia"/>
          <w:sz w:val="24"/>
        </w:rPr>
        <w:lastRenderedPageBreak/>
        <w:t>定的情境逻辑下才显得合理、有力、并能深刻揭示其本质，离开了这个舞台，人物的光彩和行为的震撼力都会大打折扣。</w:t>
      </w:r>
    </w:p>
    <w:p w14:paraId="575175D0" w14:textId="77777777" w:rsidR="009A236B" w:rsidRDefault="00000000">
      <w:pPr>
        <w:spacing w:line="440" w:lineRule="exact"/>
        <w:ind w:leftChars="200" w:left="42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三、写作迁移：创设情境，演绎精彩</w:t>
      </w:r>
    </w:p>
    <w:p w14:paraId="6B218008" w14:textId="77777777" w:rsidR="009A236B" w:rsidRDefault="00000000">
      <w:pPr>
        <w:spacing w:line="440" w:lineRule="exact"/>
        <w:ind w:leftChars="200" w:left="42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1.任务三：假设一个日常行为：归还借来的物品。请为这个行为设计一个“特</w:t>
      </w:r>
    </w:p>
    <w:p w14:paraId="7F399A14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定情境</w:t>
      </w:r>
      <w:proofErr w:type="gramStart"/>
      <w:r>
        <w:rPr>
          <w:rFonts w:ascii="宋体" w:eastAsia="宋体" w:hAnsi="宋体" w:cs="宋体" w:hint="eastAsia"/>
          <w:sz w:val="24"/>
        </w:rPr>
        <w:t>”</w:t>
      </w:r>
      <w:proofErr w:type="gramEnd"/>
      <w:r>
        <w:rPr>
          <w:rFonts w:ascii="宋体" w:eastAsia="宋体" w:hAnsi="宋体" w:cs="宋体" w:hint="eastAsia"/>
          <w:sz w:val="24"/>
        </w:rPr>
        <w:t>，让它变得不平常、充满故事感、扣人心弦。</w:t>
      </w:r>
    </w:p>
    <w:p w14:paraId="5FD8F61D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过渡语：请大家回想我们分析《蒋干中计》时的关键要素：时间、地点、背景、人物关系、特殊事件/氛围。尝试为“归还物品”组合出一个有张力的情境。</w:t>
      </w:r>
    </w:p>
    <w:p w14:paraId="21669253" w14:textId="77777777" w:rsidR="009A236B" w:rsidRDefault="00000000">
      <w:pPr>
        <w:spacing w:line="440" w:lineRule="exact"/>
        <w:ind w:firstLineChars="200" w:firstLine="480"/>
        <w:rPr>
          <w:rFonts w:ascii="黑体" w:eastAsia="黑体" w:hAnsi="黑体" w:cs="黑体"/>
          <w:sz w:val="24"/>
        </w:rPr>
      </w:pPr>
      <w:r>
        <w:rPr>
          <w:rFonts w:ascii="黑体" w:eastAsia="黑体" w:hAnsi="黑体" w:cs="黑体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FC302" wp14:editId="17991758">
                <wp:simplePos x="0" y="0"/>
                <wp:positionH relativeFrom="column">
                  <wp:posOffset>-110490</wp:posOffset>
                </wp:positionH>
                <wp:positionV relativeFrom="paragraph">
                  <wp:posOffset>45085</wp:posOffset>
                </wp:positionV>
                <wp:extent cx="5738495" cy="3568065"/>
                <wp:effectExtent l="6350" t="6350" r="20955" b="698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33805" y="3232785"/>
                          <a:ext cx="5738495" cy="356806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409BBB" id="矩形 1" o:spid="_x0000_s1026" style="position:absolute;margin-left:-8.7pt;margin-top:3.55pt;width:451.85pt;height:28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" filled="f" strokecolor="#1e376a [1604]" strokeweight="1pt"/>
            </w:pict>
          </mc:Fallback>
        </mc:AlternateContent>
      </w:r>
      <w:r>
        <w:rPr>
          <w:rFonts w:ascii="黑体" w:eastAsia="黑体" w:hAnsi="黑体" w:cs="黑体" w:hint="eastAsia"/>
          <w:sz w:val="24"/>
        </w:rPr>
        <w:t>写作提示：</w:t>
      </w:r>
    </w:p>
    <w:p w14:paraId="7708412E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黑体" w:eastAsia="黑体" w:hAnsi="黑体" w:cs="黑体" w:hint="eastAsia"/>
          <w:sz w:val="24"/>
        </w:rPr>
        <w:t>时间可以怎么特殊</w:t>
      </w:r>
      <w:r>
        <w:rPr>
          <w:rFonts w:ascii="宋体" w:eastAsia="宋体" w:hAnsi="宋体" w:cs="宋体" w:hint="eastAsia"/>
          <w:sz w:val="24"/>
        </w:rPr>
        <w:t>：</w:t>
      </w:r>
      <w:r>
        <w:rPr>
          <w:rFonts w:ascii="楷体" w:eastAsia="楷体" w:hAnsi="楷体" w:cs="楷体"/>
          <w:sz w:val="24"/>
        </w:rPr>
        <w:t>考试前5分钟？毕业典礼进行中？家长会开始前？深夜宿舍熄灯后？运动会发令枪响前？</w:t>
      </w:r>
    </w:p>
    <w:p w14:paraId="12B98969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黑体" w:eastAsia="黑体" w:hAnsi="黑体" w:cs="黑体" w:hint="eastAsia"/>
          <w:sz w:val="24"/>
        </w:rPr>
        <w:t>地点可以多敏感</w:t>
      </w:r>
      <w:r>
        <w:rPr>
          <w:rFonts w:ascii="宋体" w:eastAsia="宋体" w:hAnsi="宋体" w:cs="宋体" w:hint="eastAsia"/>
          <w:sz w:val="24"/>
        </w:rPr>
        <w:t>：</w:t>
      </w:r>
      <w:r>
        <w:rPr>
          <w:rFonts w:ascii="楷体" w:eastAsia="楷体" w:hAnsi="楷体" w:cs="楷体"/>
          <w:sz w:val="24"/>
        </w:rPr>
        <w:t>考场里？校长讲话的礼堂前排？老师办公室门口？双方父母激烈争吵的客厅？失物招领处（发现贵重物品主人很特殊）？</w:t>
      </w:r>
    </w:p>
    <w:p w14:paraId="72D932D2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黑体" w:eastAsia="黑体" w:hAnsi="黑体" w:cs="黑体" w:hint="eastAsia"/>
          <w:sz w:val="24"/>
        </w:rPr>
        <w:t>背景能制造什么压力</w:t>
      </w:r>
      <w:r>
        <w:rPr>
          <w:rFonts w:ascii="楷体" w:eastAsia="楷体" w:hAnsi="楷体" w:cs="楷体" w:hint="eastAsia"/>
          <w:sz w:val="24"/>
        </w:rPr>
        <w:t>：</w:t>
      </w:r>
      <w:r>
        <w:rPr>
          <w:rFonts w:ascii="楷体" w:eastAsia="楷体" w:hAnsi="楷体" w:cs="楷体"/>
          <w:sz w:val="24"/>
        </w:rPr>
        <w:t>关乎重要考试？即将长久离别（毕业/转学）？刚发生过激烈冲突？物品对对方极其重要且急需？周围环境有严格规定（如考场、会场）？</w:t>
      </w:r>
    </w:p>
    <w:p w14:paraId="117F8C8A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黑体" w:eastAsia="黑体" w:hAnsi="黑体" w:cs="黑体"/>
          <w:sz w:val="24"/>
        </w:rPr>
        <w:t>人物关系有</w:t>
      </w:r>
      <w:r>
        <w:rPr>
          <w:rFonts w:ascii="黑体" w:eastAsia="黑体" w:hAnsi="黑体" w:cs="黑体" w:hint="eastAsia"/>
          <w:sz w:val="24"/>
        </w:rPr>
        <w:t>何</w:t>
      </w:r>
      <w:r>
        <w:rPr>
          <w:rFonts w:ascii="黑体" w:eastAsia="黑体" w:hAnsi="黑体" w:cs="黑体"/>
          <w:sz w:val="24"/>
        </w:rPr>
        <w:t>微妙</w:t>
      </w:r>
      <w:r>
        <w:rPr>
          <w:rFonts w:ascii="黑体" w:eastAsia="黑体" w:hAnsi="黑体" w:cs="黑体" w:hint="eastAsia"/>
          <w:sz w:val="24"/>
        </w:rPr>
        <w:t>之</w:t>
      </w:r>
      <w:r>
        <w:rPr>
          <w:rFonts w:ascii="黑体" w:eastAsia="黑体" w:hAnsi="黑体" w:cs="黑体"/>
          <w:sz w:val="24"/>
        </w:rPr>
        <w:t>处</w:t>
      </w:r>
      <w:r>
        <w:rPr>
          <w:rFonts w:ascii="黑体" w:eastAsia="黑体" w:hAnsi="黑体" w:cs="黑体" w:hint="eastAsia"/>
          <w:sz w:val="24"/>
        </w:rPr>
        <w:t>：</w:t>
      </w:r>
      <w:r>
        <w:rPr>
          <w:rFonts w:ascii="楷体" w:eastAsia="楷体" w:hAnsi="楷体" w:cs="楷体"/>
          <w:sz w:val="24"/>
        </w:rPr>
        <w:t>借了暗恋对象/死对头的东西？之前有误会还没解开？对方是严厉的老师/长辈？物品涉及一个小秘密？</w:t>
      </w:r>
    </w:p>
    <w:p w14:paraId="653F537C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黑体" w:eastAsia="黑体" w:hAnsi="黑体" w:cs="黑体"/>
          <w:sz w:val="24"/>
        </w:rPr>
        <w:t>特殊事件/氛围如何添把火</w:t>
      </w:r>
      <w:r>
        <w:rPr>
          <w:rFonts w:ascii="黑体" w:eastAsia="黑体" w:hAnsi="黑体" w:cs="黑体" w:hint="eastAsia"/>
          <w:sz w:val="24"/>
        </w:rPr>
        <w:t>：</w:t>
      </w:r>
      <w:r>
        <w:rPr>
          <w:rFonts w:ascii="楷体" w:eastAsia="楷体" w:hAnsi="楷体" w:cs="楷体"/>
          <w:sz w:val="24"/>
        </w:rPr>
        <w:t>现场突然发生意外事件？周围气氛异常紧张/尴尬/欢乐？需要悄悄进行不被发现？物品本身有特殊意义或隐藏信息（</w:t>
      </w:r>
      <w:proofErr w:type="gramStart"/>
      <w:r>
        <w:rPr>
          <w:rFonts w:ascii="楷体" w:eastAsia="楷体" w:hAnsi="楷体" w:cs="楷体"/>
          <w:sz w:val="24"/>
        </w:rPr>
        <w:t>如夹了</w:t>
      </w:r>
      <w:proofErr w:type="gramEnd"/>
      <w:r>
        <w:rPr>
          <w:rFonts w:ascii="楷体" w:eastAsia="楷体" w:hAnsi="楷体" w:cs="楷体"/>
          <w:sz w:val="24"/>
        </w:rPr>
        <w:t>纸条）</w:t>
      </w:r>
      <w:r>
        <w:rPr>
          <w:rFonts w:ascii="楷体" w:eastAsia="楷体" w:hAnsi="楷体" w:cs="楷体" w:hint="eastAsia"/>
          <w:sz w:val="24"/>
        </w:rPr>
        <w:t>？</w:t>
      </w:r>
    </w:p>
    <w:p w14:paraId="4972B595" w14:textId="77777777" w:rsidR="009A236B" w:rsidRDefault="00000000">
      <w:pPr>
        <w:spacing w:line="440" w:lineRule="exact"/>
        <w:ind w:leftChars="200" w:left="42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普通情境：</w:t>
      </w:r>
      <w:r>
        <w:rPr>
          <w:rFonts w:ascii="楷体" w:eastAsia="楷体" w:hAnsi="楷体" w:cs="楷体" w:hint="eastAsia"/>
          <w:sz w:val="24"/>
        </w:rPr>
        <w:t>放学后，小张把借的漫画书还给同桌小李。</w:t>
      </w:r>
    </w:p>
    <w:p w14:paraId="50ACE06E" w14:textId="77777777" w:rsidR="009A236B" w:rsidRDefault="00000000">
      <w:pPr>
        <w:spacing w:line="440" w:lineRule="exact"/>
        <w:ind w:leftChars="200" w:left="420"/>
        <w:rPr>
          <w:rFonts w:ascii="楷体" w:eastAsia="楷体" w:hAnsi="楷体" w:cs="楷体"/>
          <w:sz w:val="24"/>
        </w:rPr>
      </w:pPr>
      <w:r>
        <w:rPr>
          <w:rFonts w:ascii="宋体" w:eastAsia="宋体" w:hAnsi="宋体" w:cs="宋体" w:hint="eastAsia"/>
          <w:sz w:val="24"/>
        </w:rPr>
        <w:t>特定情境1：</w:t>
      </w:r>
      <w:r>
        <w:rPr>
          <w:rFonts w:ascii="楷体" w:eastAsia="楷体" w:hAnsi="楷体" w:cs="楷体" w:hint="eastAsia"/>
          <w:sz w:val="24"/>
        </w:rPr>
        <w:t>期末考试最后一场前5分钟，监考老师即将入场。小张突然想</w:t>
      </w:r>
    </w:p>
    <w:p w14:paraId="132ACADC" w14:textId="77777777" w:rsidR="009A236B" w:rsidRDefault="00000000">
      <w:pPr>
        <w:spacing w:line="440" w:lineRule="exact"/>
        <w:rPr>
          <w:rFonts w:ascii="楷体" w:eastAsia="楷体" w:hAnsi="楷体" w:cs="楷体"/>
          <w:sz w:val="24"/>
        </w:rPr>
      </w:pPr>
      <w:proofErr w:type="gramStart"/>
      <w:r>
        <w:rPr>
          <w:rFonts w:ascii="楷体" w:eastAsia="楷体" w:hAnsi="楷体" w:cs="楷体" w:hint="eastAsia"/>
          <w:sz w:val="24"/>
        </w:rPr>
        <w:t>起借了</w:t>
      </w:r>
      <w:proofErr w:type="gramEnd"/>
      <w:r>
        <w:rPr>
          <w:rFonts w:ascii="楷体" w:eastAsia="楷体" w:hAnsi="楷体" w:cs="楷体" w:hint="eastAsia"/>
          <w:sz w:val="24"/>
        </w:rPr>
        <w:t>小李精心整理的复习笔记，必须立刻归还，因为考完小李立刻要回老家，回家以后小李还要用到这个笔记。</w:t>
      </w:r>
    </w:p>
    <w:p w14:paraId="6BB506CD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笔记就放在小张的桌洞里，而小李的位置在讲台正前方第一排！教室里气氛紧张、安静，同学们都在做最后的准备，他要如何在众目睽睽（尤其是老师可能随时进来）之下，神不知鬼不觉地完成“归还”？</w:t>
      </w:r>
    </w:p>
    <w:p w14:paraId="1AD2DF1C" w14:textId="77777777" w:rsidR="009A236B" w:rsidRDefault="00000000">
      <w:pPr>
        <w:spacing w:line="440" w:lineRule="exact"/>
        <w:ind w:leftChars="200" w:left="420"/>
        <w:rPr>
          <w:rFonts w:ascii="黑体" w:eastAsia="黑体" w:hAnsi="黑体" w:cs="黑体"/>
          <w:sz w:val="24"/>
        </w:rPr>
      </w:pPr>
      <w:r>
        <w:rPr>
          <w:rFonts w:ascii="黑体" w:eastAsia="黑体" w:hAnsi="黑体" w:cs="黑体" w:hint="eastAsia"/>
          <w:sz w:val="24"/>
        </w:rPr>
        <w:t>要素：紧张时间点、敏感地点-讲台前、背景-重大考试、关系-借了珍贵物品</w:t>
      </w:r>
    </w:p>
    <w:p w14:paraId="26C5F9BC" w14:textId="77777777" w:rsidR="009A236B" w:rsidRDefault="00000000">
      <w:pPr>
        <w:spacing w:line="440" w:lineRule="exact"/>
        <w:rPr>
          <w:rFonts w:ascii="黑体" w:eastAsia="黑体" w:hAnsi="黑体" w:cs="黑体"/>
          <w:sz w:val="24"/>
        </w:rPr>
      </w:pPr>
      <w:proofErr w:type="gramStart"/>
      <w:r>
        <w:rPr>
          <w:rFonts w:ascii="黑体" w:eastAsia="黑体" w:hAnsi="黑体" w:cs="黑体" w:hint="eastAsia"/>
          <w:sz w:val="24"/>
        </w:rPr>
        <w:t>需急还</w:t>
      </w:r>
      <w:proofErr w:type="gramEnd"/>
      <w:r>
        <w:rPr>
          <w:rFonts w:ascii="黑体" w:eastAsia="黑体" w:hAnsi="黑体" w:cs="黑体" w:hint="eastAsia"/>
          <w:sz w:val="24"/>
        </w:rPr>
        <w:t>、氛围-极度安静紧张。</w:t>
      </w:r>
    </w:p>
    <w:p w14:paraId="140A5C7E" w14:textId="77777777" w:rsidR="009A236B" w:rsidRDefault="00000000">
      <w:pPr>
        <w:spacing w:line="440" w:lineRule="exact"/>
        <w:ind w:leftChars="200" w:left="420"/>
        <w:rPr>
          <w:rFonts w:ascii="楷体" w:eastAsia="楷体" w:hAnsi="楷体" w:cs="楷体"/>
          <w:sz w:val="24"/>
        </w:rPr>
      </w:pPr>
      <w:r>
        <w:rPr>
          <w:rFonts w:ascii="宋体" w:eastAsia="宋体" w:hAnsi="宋体" w:cs="宋体" w:hint="eastAsia"/>
          <w:sz w:val="24"/>
        </w:rPr>
        <w:t>特定情境2</w:t>
      </w:r>
      <w:r>
        <w:rPr>
          <w:rFonts w:ascii="楷体" w:eastAsia="楷体" w:hAnsi="楷体" w:cs="楷体" w:hint="eastAsia"/>
          <w:sz w:val="24"/>
        </w:rPr>
        <w:t>：毕业典礼进行中，校长正在台上讲话。小明想起书包里那本借</w:t>
      </w:r>
    </w:p>
    <w:p w14:paraId="6C8B1447" w14:textId="77777777" w:rsidR="009A236B" w:rsidRDefault="00000000">
      <w:pPr>
        <w:spacing w:line="440" w:lineRule="exact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lastRenderedPageBreak/>
        <w:t>了小丽很久的诗集，书里夹着一张他写了很久却不敢给的道歉纸条（因为之前一个误会伤了小丽的心）。小丽就坐在隔着几个人的位置，典礼结束大家就要各奔东西了。他必须趁着典礼嘈杂又庄重的时刻完成归还。</w:t>
      </w:r>
    </w:p>
    <w:p w14:paraId="2E95E513" w14:textId="77777777" w:rsidR="009A236B" w:rsidRDefault="00000000">
      <w:pPr>
        <w:spacing w:line="440" w:lineRule="exact"/>
        <w:ind w:leftChars="200" w:left="420"/>
        <w:rPr>
          <w:rFonts w:ascii="黑体" w:eastAsia="黑体" w:hAnsi="黑体" w:cs="黑体"/>
          <w:sz w:val="24"/>
        </w:rPr>
      </w:pPr>
      <w:r>
        <w:rPr>
          <w:rFonts w:ascii="黑体" w:eastAsia="黑体" w:hAnsi="黑体" w:cs="黑体" w:hint="eastAsia"/>
          <w:sz w:val="24"/>
        </w:rPr>
        <w:t>要素：特殊时间点-毕业离别、地点-典礼现场、背景-即将分离、关系-有未</w:t>
      </w:r>
    </w:p>
    <w:p w14:paraId="4781D85A" w14:textId="77777777" w:rsidR="009A236B" w:rsidRDefault="00000000">
      <w:pPr>
        <w:spacing w:line="440" w:lineRule="exact"/>
        <w:rPr>
          <w:rFonts w:ascii="黑体" w:eastAsia="黑体" w:hAnsi="黑体" w:cs="黑体"/>
          <w:sz w:val="24"/>
        </w:rPr>
      </w:pPr>
      <w:r>
        <w:rPr>
          <w:rFonts w:ascii="黑体" w:eastAsia="黑体" w:hAnsi="黑体" w:cs="黑体" w:hint="eastAsia"/>
          <w:sz w:val="24"/>
        </w:rPr>
        <w:t>解开的心结、氛围-嘈杂又庄重</w:t>
      </w:r>
    </w:p>
    <w:p w14:paraId="5B55D55A" w14:textId="77777777" w:rsidR="009A236B" w:rsidRDefault="00000000">
      <w:pPr>
        <w:spacing w:line="440" w:lineRule="exact"/>
        <w:ind w:leftChars="200" w:left="420"/>
        <w:rPr>
          <w:rFonts w:ascii="宋体" w:eastAsia="宋体" w:hAnsi="宋体" w:cs="宋体" w:hint="eastAsia"/>
          <w:sz w:val="24"/>
        </w:rPr>
      </w:pPr>
      <w:proofErr w:type="gramStart"/>
      <w:r>
        <w:rPr>
          <w:rFonts w:ascii="宋体" w:eastAsia="宋体" w:hAnsi="宋体" w:cs="宋体" w:hint="eastAsia"/>
          <w:sz w:val="24"/>
        </w:rPr>
        <w:t>【</w:t>
      </w:r>
      <w:proofErr w:type="gramEnd"/>
      <w:r>
        <w:rPr>
          <w:rFonts w:ascii="宋体" w:eastAsia="宋体" w:hAnsi="宋体" w:cs="宋体" w:hint="eastAsia"/>
          <w:sz w:val="24"/>
        </w:rPr>
        <w:t>学生可能设计的情境：在失物招领处归还捡到的贵重物品（发现失</w:t>
      </w:r>
    </w:p>
    <w:p w14:paraId="06E6C3AD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主是意想不到的人/物品有特殊意义）；在双方家长激烈争吵后归还借的玩具；在毕业典礼进行中归还借了很久的书（夹着告别信）等】</w:t>
      </w:r>
    </w:p>
    <w:p w14:paraId="5DED7F7D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2.任务四：选择你设计的一个“特定情境”，思考在这个情境下，完成“归</w:t>
      </w:r>
    </w:p>
    <w:p w14:paraId="7B40CEB9" w14:textId="77777777" w:rsidR="009A236B" w:rsidRDefault="00000000">
      <w:pPr>
        <w:spacing w:line="4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还物品</w:t>
      </w:r>
      <w:proofErr w:type="gramStart"/>
      <w:r>
        <w:rPr>
          <w:rFonts w:ascii="宋体" w:eastAsia="宋体" w:hAnsi="宋体" w:cs="宋体" w:hint="eastAsia"/>
          <w:sz w:val="24"/>
        </w:rPr>
        <w:t>”</w:t>
      </w:r>
      <w:proofErr w:type="gramEnd"/>
      <w:r>
        <w:rPr>
          <w:rFonts w:ascii="宋体" w:eastAsia="宋体" w:hAnsi="宋体" w:cs="宋体" w:hint="eastAsia"/>
          <w:sz w:val="24"/>
        </w:rPr>
        <w:t>这个任务的人物（比如小明），他/她可能会有哪些具体的、能展现其性格（如：紧张、机灵、犹豫、莽撞、细心）的行动？写出1-2个关键动作或心理活动。</w:t>
      </w:r>
    </w:p>
    <w:p w14:paraId="00479A21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过渡语：有了精彩的情境，人物在这个情境里的行动才是故事的核心！现在，请选择你设计（或喜欢）的一个特定情境，思考：在这个特殊的情境下，完成“归还物品”任务的人物（比如小明），他/她可能会有哪些具体、独特、能展现其性格或状态的行动？重点描写1-2个关键的动作或心理细节。</w:t>
      </w:r>
    </w:p>
    <w:p w14:paraId="55F08E79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比如不要只写“他走过去还了”。要想象他在特定压力下的细微表现：</w:t>
      </w:r>
    </w:p>
    <w:p w14:paraId="0896916D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黑体" w:eastAsia="黑体" w:hAnsi="黑体" w:cs="黑体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2148DC" wp14:editId="02F4FB1D">
                <wp:simplePos x="0" y="0"/>
                <wp:positionH relativeFrom="column">
                  <wp:posOffset>-10160</wp:posOffset>
                </wp:positionH>
                <wp:positionV relativeFrom="paragraph">
                  <wp:posOffset>45085</wp:posOffset>
                </wp:positionV>
                <wp:extent cx="5625465" cy="1943100"/>
                <wp:effectExtent l="6350" t="6350" r="6985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5465" cy="19431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E4071B" id="矩形 2" o:spid="_x0000_s1026" style="position:absolute;margin-left:-.8pt;margin-top:3.55pt;width:442.95pt;height:15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" filled="f" strokecolor="#1e376a [1604]" strokeweight="1pt"/>
            </w:pict>
          </mc:Fallback>
        </mc:AlternateContent>
      </w:r>
      <w:r>
        <w:rPr>
          <w:rFonts w:ascii="楷体" w:eastAsia="楷体" w:hAnsi="楷体" w:cs="楷体"/>
          <w:sz w:val="24"/>
        </w:rPr>
        <w:t>怎么观察环境？（眼神飘忽？竖起耳朵？）</w:t>
      </w:r>
    </w:p>
    <w:p w14:paraId="1355BFD1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怎么接近目标？（蹑手蹑脚？假装路过？硬着头皮冲？）</w:t>
      </w:r>
    </w:p>
    <w:p w14:paraId="5BAC77C3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动作是快是慢？是顺利还是出岔子？（</w:t>
      </w:r>
      <w:proofErr w:type="gramStart"/>
      <w:r>
        <w:rPr>
          <w:rFonts w:ascii="楷体" w:eastAsia="楷体" w:hAnsi="楷体" w:cs="楷体"/>
          <w:sz w:val="24"/>
        </w:rPr>
        <w:t>手抖把东西</w:t>
      </w:r>
      <w:proofErr w:type="gramEnd"/>
      <w:r>
        <w:rPr>
          <w:rFonts w:ascii="楷体" w:eastAsia="楷体" w:hAnsi="楷体" w:cs="楷体"/>
          <w:sz w:val="24"/>
        </w:rPr>
        <w:t>掉了？塞得太急卡住了？）</w:t>
      </w:r>
    </w:p>
    <w:p w14:paraId="027B4E95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心里在想什么？（默念“千万别发现”？祈祷顺利？</w:t>
      </w:r>
      <w:proofErr w:type="gramStart"/>
      <w:r>
        <w:rPr>
          <w:rFonts w:ascii="楷体" w:eastAsia="楷体" w:hAnsi="楷体" w:cs="楷体"/>
          <w:sz w:val="24"/>
        </w:rPr>
        <w:t>后悔借</w:t>
      </w:r>
      <w:proofErr w:type="gramEnd"/>
      <w:r>
        <w:rPr>
          <w:rFonts w:ascii="楷体" w:eastAsia="楷体" w:hAnsi="楷体" w:cs="楷体"/>
          <w:sz w:val="24"/>
        </w:rPr>
        <w:t>东西？）</w:t>
      </w:r>
    </w:p>
    <w:p w14:paraId="4F825C55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脸上什么表情？（涨得通红？故作镇定？紧张得冒汗？）</w:t>
      </w:r>
    </w:p>
    <w:p w14:paraId="571CF72E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身体有什么反应？（手心出汗？心跳加速？呼吸急促？）</w:t>
      </w:r>
    </w:p>
    <w:p w14:paraId="0D438970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一个关键的动作或心理细节，往往胜过十句笼统的描述。</w:t>
      </w:r>
    </w:p>
    <w:p w14:paraId="72FC4C7A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示例延续（紧张型）：</w:t>
      </w:r>
    </w:p>
    <w:p w14:paraId="540EC667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展现“紧张+机灵”：小张感觉手心全是汗，心脏快要跳出嗓子眼。他假装弯腰系鞋带，眼睛却死死盯着教室门口老师的影子。趁着前排同学猛地站起来伸懒腰挡住视线的一刹那，他像只受惊的兔子，以最快的速度、最低的姿势“哧溜”一下蹿到第一排小李桌边。颤抖着手把笔记胡乱塞进桌洞，却“啪”地一声碰掉了小李的笔！他倒吸一口冷气，手忙脚乱地抓起笔塞回去，再以同样的速度“滚”回座位。刚坐下，老师威严的身影就出现在门口，他赶紧抓起提纲，假装看得入</w:t>
      </w:r>
      <w:r>
        <w:rPr>
          <w:rFonts w:ascii="楷体" w:eastAsia="楷体" w:hAnsi="楷体" w:cs="楷体"/>
          <w:sz w:val="24"/>
        </w:rPr>
        <w:lastRenderedPageBreak/>
        <w:t>神，后背却已被冷汗浸透。</w:t>
      </w:r>
    </w:p>
    <w:p w14:paraId="55DE2E6A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关键细节：“趁同学伸懒腰</w:t>
      </w:r>
      <w:proofErr w:type="gramStart"/>
      <w:r>
        <w:rPr>
          <w:rFonts w:ascii="楷体" w:eastAsia="楷体" w:hAnsi="楷体" w:cs="楷体"/>
          <w:sz w:val="24"/>
        </w:rPr>
        <w:t>蹿</w:t>
      </w:r>
      <w:proofErr w:type="gramEnd"/>
      <w:r>
        <w:rPr>
          <w:rFonts w:ascii="楷体" w:eastAsia="楷体" w:hAnsi="楷体" w:cs="楷体"/>
          <w:sz w:val="24"/>
        </w:rPr>
        <w:t>过去”“手忙脚乱捡笔塞回”</w:t>
      </w:r>
      <w:r>
        <w:rPr>
          <w:rFonts w:ascii="楷体" w:eastAsia="楷体" w:hAnsi="楷体" w:cs="楷体" w:hint="eastAsia"/>
          <w:sz w:val="24"/>
        </w:rPr>
        <w:t>——</w:t>
      </w:r>
      <w:r>
        <w:rPr>
          <w:rFonts w:ascii="楷体" w:eastAsia="楷体" w:hAnsi="楷体" w:cs="楷体"/>
          <w:sz w:val="24"/>
        </w:rPr>
        <w:t>强化紧张和慌乱中的一丝机灵。</w:t>
      </w:r>
    </w:p>
    <w:p w14:paraId="47A77FE9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3.情味点睛，让故事有余韵</w:t>
      </w:r>
    </w:p>
    <w:p w14:paraId="7FE2DA98" w14:textId="77777777" w:rsidR="009A236B" w:rsidRDefault="00000000">
      <w:pPr>
        <w:spacing w:line="440" w:lineRule="exact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过渡语：好的故事，除了情节，还要有独特的“味道”，我们称之为“情味”。在你设计的这个特定情境和人物行动中，你最终想传达一种什么样的独特感受或思考？是完成任务后的如释重负？是少年间紧张又温暖的友谊？是化解误会后的释然？是一次成长的尴尬瞬间？还是一个充满温情的误会？</w:t>
      </w:r>
    </w:p>
    <w:p w14:paraId="3CE8E7F7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引导细节选择：这个“情味”，往往就藏在你选择描写的那个最打动人心的细节里。比如刚才示例中“碰掉笔又赶紧塞回去”的细节，就比单纯写‘塞进去’更能传递那种高度紧张下的小狼狈和小细心，让读者会心一笑或捏把汗。问问自己：哪个细节最能承载你想表达的那种感觉？</w:t>
      </w:r>
    </w:p>
    <w:p w14:paraId="4E17B430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示例点明情味（紧张型）：通过小张的狼狈和最终虚惊一场，传达一种少年人特有的、在高压下完成“秘密任务”后的刺激感与小小的成就感，以及同学间一种心照不宣的紧张互助的情谊。</w:t>
      </w:r>
    </w:p>
    <w:p w14:paraId="7E687DE2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示例点明情味（情感型）：通过小明在嘈杂典礼中鼓起勇气归还夹着纸条的书，传达一种青春期的笨拙、遗憾即将弥补的忐忑，以及对未来淡淡的期许。</w:t>
      </w:r>
    </w:p>
    <w:p w14:paraId="09B24F40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四、课堂小结与作业</w:t>
      </w:r>
    </w:p>
    <w:p w14:paraId="1896FF60" w14:textId="77777777" w:rsidR="009A236B" w:rsidRDefault="00000000">
      <w:pPr>
        <w:spacing w:line="440" w:lineRule="exact"/>
        <w:ind w:firstLineChars="200" w:firstLine="482"/>
        <w:rPr>
          <w:rFonts w:ascii="宋体" w:eastAsia="宋体" w:hAnsi="宋体" w:cs="宋体" w:hint="eastAsia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1.总结升华</w:t>
      </w:r>
    </w:p>
    <w:p w14:paraId="73CFD765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今天，我们向《群英会蒋干中计》学到了一招写作技巧——精心设计“特定情境”。通过特定情境能让平凡小事波澜起伏；能为人物的挣扎与选择搭建最合适的舞台，让他们的性格纤毫毕现；而我们选择描绘的那些在情境压力下迸发出的关键行动和细节，最终决定了我们的故事会散发出怎样独特而悠长的情味</w:t>
      </w:r>
    </w:p>
    <w:p w14:paraId="07872F83" w14:textId="77777777" w:rsidR="009A236B" w:rsidRDefault="00000000">
      <w:pPr>
        <w:spacing w:line="440" w:lineRule="exact"/>
        <w:ind w:firstLineChars="200" w:firstLine="482"/>
        <w:rPr>
          <w:rFonts w:ascii="宋体" w:eastAsia="宋体" w:hAnsi="宋体" w:cs="宋体" w:hint="eastAsia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2.布置作业</w:t>
      </w:r>
    </w:p>
    <w:p w14:paraId="683664C4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（1）将课堂上小组设计的“特定情境”及其中人物的关键行动（任务三、四），整理成一段150字左右的场景描写片段。要写出情境的特殊性，并通过1-2个细节展现人物在其中的状态或性格。</w:t>
      </w:r>
    </w:p>
    <w:p w14:paraId="09C4AB8B" w14:textId="77777777" w:rsidR="009A236B" w:rsidRDefault="00000000">
      <w:pPr>
        <w:spacing w:line="440" w:lineRule="exact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（2）阅读《三国演义》中另一个你感兴趣的计谋片段，如“草船借箭”“空城计”等，分析其“特定情境”的构成要素及其对人物塑造的作用。</w:t>
      </w:r>
    </w:p>
    <w:p w14:paraId="58F59C08" w14:textId="77777777" w:rsidR="009A236B" w:rsidRDefault="009A236B"/>
    <w:sectPr w:rsidR="009A23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CD8763EE"/>
    <w:rsid w:val="CD8763EE"/>
    <w:rsid w:val="00095ED3"/>
    <w:rsid w:val="009A236B"/>
    <w:rsid w:val="00BF5821"/>
    <w:rsid w:val="173795CE"/>
    <w:rsid w:val="45D72A5D"/>
    <w:rsid w:val="719F80F7"/>
    <w:rsid w:val="787F1C4D"/>
    <w:rsid w:val="7AFFEE5A"/>
    <w:rsid w:val="7B7AE06D"/>
    <w:rsid w:val="7FFDA763"/>
    <w:rsid w:val="A6D3F6A8"/>
    <w:rsid w:val="B3BFC967"/>
    <w:rsid w:val="CD87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935AC"/>
  <w15:docId w15:val="{65AD82F3-9FC8-479D-B586-1995FA21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2110</Words>
  <Characters>2110</Characters>
  <Application>Microsoft Office Word</Application>
  <DocSecurity>0</DocSecurity>
  <Lines>91</Lines>
  <Paragraphs>91</Paragraphs>
  <ScaleCrop>false</ScaleCrop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小北</dc:creator>
  <cp:lastModifiedBy>春花 季</cp:lastModifiedBy>
  <cp:revision>2</cp:revision>
  <dcterms:created xsi:type="dcterms:W3CDTF">2025-06-11T19:39:00Z</dcterms:created>
  <dcterms:modified xsi:type="dcterms:W3CDTF">2025-09-26T15:43:00Z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6BC67D1C5A8C657462FA4868B735D40E_41</vt:lpwstr>
  </property>
</Properties>
</file>