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1F648" w14:textId="77777777" w:rsidR="0057138B" w:rsidRDefault="00914F54">
      <w:pPr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江阴市崔永红名师工作室成果汇总表</w:t>
      </w:r>
    </w:p>
    <w:p w14:paraId="6C933BBC" w14:textId="77777777" w:rsidR="0057138B" w:rsidRDefault="00914F54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32"/>
          <w:szCs w:val="32"/>
        </w:rPr>
        <w:t>2024.10</w:t>
      </w:r>
      <w:r>
        <w:rPr>
          <w:rFonts w:ascii="黑体" w:eastAsia="黑体" w:hAnsi="黑体" w:hint="eastAsia"/>
          <w:b/>
          <w:sz w:val="32"/>
          <w:szCs w:val="32"/>
        </w:rPr>
        <w:t>—</w:t>
      </w:r>
      <w:r>
        <w:rPr>
          <w:rFonts w:ascii="黑体" w:eastAsia="黑体" w:hAnsi="黑体" w:hint="eastAsia"/>
          <w:b/>
          <w:sz w:val="32"/>
          <w:szCs w:val="32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综合荣誉</w:t>
      </w:r>
    </w:p>
    <w:tbl>
      <w:tblPr>
        <w:tblW w:w="9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3"/>
        <w:gridCol w:w="2693"/>
        <w:gridCol w:w="1560"/>
        <w:gridCol w:w="1867"/>
        <w:gridCol w:w="1910"/>
      </w:tblGrid>
      <w:tr w:rsidR="0057138B" w14:paraId="6CAA19BC" w14:textId="77777777">
        <w:trPr>
          <w:trHeight w:val="339"/>
          <w:jc w:val="center"/>
        </w:trPr>
        <w:tc>
          <w:tcPr>
            <w:tcW w:w="1143" w:type="dxa"/>
          </w:tcPr>
          <w:p w14:paraId="0AE4F48B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姓名</w:t>
            </w:r>
          </w:p>
        </w:tc>
        <w:tc>
          <w:tcPr>
            <w:tcW w:w="2693" w:type="dxa"/>
          </w:tcPr>
          <w:p w14:paraId="63C89C94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荣誉名称</w:t>
            </w:r>
          </w:p>
        </w:tc>
        <w:tc>
          <w:tcPr>
            <w:tcW w:w="1560" w:type="dxa"/>
          </w:tcPr>
          <w:p w14:paraId="458403E3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荣誉等级</w:t>
            </w:r>
          </w:p>
        </w:tc>
        <w:tc>
          <w:tcPr>
            <w:tcW w:w="1867" w:type="dxa"/>
          </w:tcPr>
          <w:p w14:paraId="4CB3C22D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颁奖单位</w:t>
            </w:r>
          </w:p>
        </w:tc>
        <w:tc>
          <w:tcPr>
            <w:tcW w:w="1910" w:type="dxa"/>
          </w:tcPr>
          <w:p w14:paraId="5594AF66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获评日期</w:t>
            </w:r>
          </w:p>
        </w:tc>
      </w:tr>
      <w:tr w:rsidR="0057138B" w14:paraId="6B285BB9" w14:textId="77777777" w:rsidTr="00914F54">
        <w:trPr>
          <w:trHeight w:val="139"/>
          <w:jc w:val="center"/>
        </w:trPr>
        <w:tc>
          <w:tcPr>
            <w:tcW w:w="1143" w:type="dxa"/>
          </w:tcPr>
          <w:p w14:paraId="09A9AF1A" w14:textId="77777777" w:rsidR="0057138B" w:rsidRDefault="00914F54">
            <w:pPr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贺丹</w:t>
            </w:r>
            <w:proofErr w:type="gramEnd"/>
          </w:p>
        </w:tc>
        <w:tc>
          <w:tcPr>
            <w:tcW w:w="2693" w:type="dxa"/>
          </w:tcPr>
          <w:p w14:paraId="04A72E6B" w14:textId="77777777" w:rsidR="0057138B" w:rsidRDefault="00914F54">
            <w:pPr>
              <w:jc w:val="center"/>
              <w:rPr>
                <w:rStyle w:val="a9"/>
                <w:color w:val="000000"/>
                <w:u w:val="none"/>
                <w:shd w:val="clear" w:color="auto" w:fill="F6F8FA"/>
              </w:rPr>
            </w:pPr>
            <w:r>
              <w:rPr>
                <w:rFonts w:hint="eastAsia"/>
                <w:szCs w:val="21"/>
              </w:rPr>
              <w:t>江阴市优秀教育工作者</w:t>
            </w:r>
          </w:p>
        </w:tc>
        <w:tc>
          <w:tcPr>
            <w:tcW w:w="1560" w:type="dxa"/>
            <w:vAlign w:val="center"/>
          </w:tcPr>
          <w:p w14:paraId="6D6B9311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县区级</w:t>
            </w:r>
          </w:p>
        </w:tc>
        <w:tc>
          <w:tcPr>
            <w:tcW w:w="1867" w:type="dxa"/>
            <w:vAlign w:val="center"/>
          </w:tcPr>
          <w:p w14:paraId="702F63F8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江阴市教育局</w:t>
            </w:r>
          </w:p>
        </w:tc>
        <w:tc>
          <w:tcPr>
            <w:tcW w:w="1910" w:type="dxa"/>
            <w:vAlign w:val="center"/>
          </w:tcPr>
          <w:p w14:paraId="08F17909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2025.9.10</w:t>
            </w:r>
          </w:p>
        </w:tc>
      </w:tr>
      <w:tr w:rsidR="00914F54" w14:paraId="4B960929" w14:textId="77777777">
        <w:trPr>
          <w:trHeight w:val="161"/>
          <w:jc w:val="center"/>
        </w:trPr>
        <w:tc>
          <w:tcPr>
            <w:tcW w:w="1143" w:type="dxa"/>
          </w:tcPr>
          <w:p w14:paraId="062DB7C7" w14:textId="10368F57" w:rsidR="00914F54" w:rsidRDefault="00914F54" w:rsidP="00914F5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崔永红</w:t>
            </w:r>
          </w:p>
        </w:tc>
        <w:tc>
          <w:tcPr>
            <w:tcW w:w="2693" w:type="dxa"/>
          </w:tcPr>
          <w:p w14:paraId="22EFF2AF" w14:textId="39CD3244" w:rsidR="00914F54" w:rsidRDefault="00914F54" w:rsidP="00914F5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江阴市优秀学科组组长</w:t>
            </w:r>
          </w:p>
        </w:tc>
        <w:tc>
          <w:tcPr>
            <w:tcW w:w="1560" w:type="dxa"/>
            <w:vAlign w:val="center"/>
          </w:tcPr>
          <w:p w14:paraId="6A3DEF8D" w14:textId="07B548F0" w:rsidR="00914F54" w:rsidRDefault="00914F54" w:rsidP="00914F5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县区级</w:t>
            </w:r>
          </w:p>
        </w:tc>
        <w:tc>
          <w:tcPr>
            <w:tcW w:w="1867" w:type="dxa"/>
            <w:vAlign w:val="center"/>
          </w:tcPr>
          <w:p w14:paraId="651BD51A" w14:textId="54F4CDDB" w:rsidR="00914F54" w:rsidRDefault="00914F54" w:rsidP="00914F5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江阴市教育局</w:t>
            </w:r>
          </w:p>
        </w:tc>
        <w:tc>
          <w:tcPr>
            <w:tcW w:w="1910" w:type="dxa"/>
            <w:vAlign w:val="center"/>
          </w:tcPr>
          <w:p w14:paraId="77CB4153" w14:textId="75F17719" w:rsidR="00914F54" w:rsidRDefault="00914F54" w:rsidP="00914F5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2024.12</w:t>
            </w:r>
          </w:p>
        </w:tc>
      </w:tr>
    </w:tbl>
    <w:p w14:paraId="7212F4FA" w14:textId="77777777" w:rsidR="0057138B" w:rsidRDefault="00914F54">
      <w:pPr>
        <w:ind w:firstLineChars="300" w:firstLine="843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崔永红名师工作室发表论文一览</w:t>
      </w:r>
    </w:p>
    <w:tbl>
      <w:tblPr>
        <w:tblW w:w="8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0"/>
        <w:gridCol w:w="2342"/>
        <w:gridCol w:w="1039"/>
        <w:gridCol w:w="1384"/>
      </w:tblGrid>
      <w:tr w:rsidR="0057138B" w14:paraId="09189D7F" w14:textId="77777777">
        <w:trPr>
          <w:trHeight w:val="261"/>
          <w:jc w:val="center"/>
        </w:trPr>
        <w:tc>
          <w:tcPr>
            <w:tcW w:w="4110" w:type="dxa"/>
          </w:tcPr>
          <w:p w14:paraId="0E1D9830" w14:textId="77777777" w:rsidR="0057138B" w:rsidRDefault="00914F54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题目</w:t>
            </w:r>
          </w:p>
        </w:tc>
        <w:tc>
          <w:tcPr>
            <w:tcW w:w="2342" w:type="dxa"/>
          </w:tcPr>
          <w:p w14:paraId="492A36CD" w14:textId="77777777" w:rsidR="0057138B" w:rsidRDefault="00914F54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杂志</w:t>
            </w:r>
          </w:p>
        </w:tc>
        <w:tc>
          <w:tcPr>
            <w:tcW w:w="1039" w:type="dxa"/>
          </w:tcPr>
          <w:p w14:paraId="00AE188D" w14:textId="77777777" w:rsidR="0057138B" w:rsidRDefault="00914F54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作者</w:t>
            </w:r>
          </w:p>
        </w:tc>
        <w:tc>
          <w:tcPr>
            <w:tcW w:w="1384" w:type="dxa"/>
          </w:tcPr>
          <w:p w14:paraId="313D2405" w14:textId="77777777" w:rsidR="0057138B" w:rsidRDefault="00914F54">
            <w:pPr>
              <w:spacing w:line="360" w:lineRule="auto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发表日期</w:t>
            </w:r>
          </w:p>
        </w:tc>
      </w:tr>
      <w:tr w:rsidR="0057138B" w14:paraId="5D0682CC" w14:textId="77777777">
        <w:trPr>
          <w:trHeight w:val="168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7B128F16" w14:textId="77777777" w:rsidR="0057138B" w:rsidRDefault="00914F54">
            <w:pPr>
              <w:jc w:val="center"/>
              <w:rPr>
                <w:szCs w:val="21"/>
              </w:rPr>
            </w:pPr>
            <w:hyperlink r:id="rId7" w:tgtFrame="https://kns.cnki.net/kns/_blank" w:history="1">
              <w:r>
                <w:rPr>
                  <w:rFonts w:hint="eastAsia"/>
                  <w:szCs w:val="21"/>
                </w:rPr>
                <w:t>“弧度制”教学案例设计与实施</w:t>
              </w:r>
            </w:hyperlink>
          </w:p>
        </w:tc>
        <w:tc>
          <w:tcPr>
            <w:tcW w:w="2342" w:type="dxa"/>
            <w:shd w:val="clear" w:color="auto" w:fill="auto"/>
            <w:vAlign w:val="center"/>
          </w:tcPr>
          <w:p w14:paraId="088B11E1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高中数学教与学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D94D48D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于文娟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24FE200B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2024.11</w:t>
            </w:r>
          </w:p>
        </w:tc>
      </w:tr>
      <w:tr w:rsidR="0057138B" w14:paraId="40D31A5F" w14:textId="77777777">
        <w:trPr>
          <w:trHeight w:val="285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119768CE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融入</w:t>
            </w:r>
            <w:proofErr w:type="gramStart"/>
            <w:r>
              <w:rPr>
                <w:rFonts w:hint="eastAsia"/>
                <w:szCs w:val="21"/>
              </w:rPr>
              <w:t>数学思政教育</w:t>
            </w:r>
            <w:proofErr w:type="gramEnd"/>
            <w:r>
              <w:rPr>
                <w:rFonts w:hint="eastAsia"/>
                <w:szCs w:val="21"/>
              </w:rPr>
              <w:t>，提升数学核心素养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3DC9585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高中数学教与学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1585B6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包晨烨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6ED944A2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2024.12</w:t>
            </w:r>
          </w:p>
        </w:tc>
      </w:tr>
      <w:tr w:rsidR="0057138B" w14:paraId="087ED192" w14:textId="77777777">
        <w:trPr>
          <w:trHeight w:val="181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3B6DB026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圆锥曲线最</w:t>
            </w:r>
            <w:proofErr w:type="gramStart"/>
            <w:r>
              <w:rPr>
                <w:rFonts w:hint="eastAsia"/>
                <w:szCs w:val="21"/>
              </w:rPr>
              <w:t>值问题</w:t>
            </w:r>
            <w:proofErr w:type="gramEnd"/>
            <w:r>
              <w:rPr>
                <w:rFonts w:hint="eastAsia"/>
                <w:szCs w:val="21"/>
              </w:rPr>
              <w:t>探究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109982B9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中学数学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1CFF6F01" w14:textId="77777777" w:rsidR="0057138B" w:rsidRDefault="00914F54">
            <w:pPr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陈萍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32EC58DE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2025.01</w:t>
            </w:r>
          </w:p>
        </w:tc>
      </w:tr>
      <w:tr w:rsidR="0057138B" w14:paraId="7187D5A6" w14:textId="77777777">
        <w:trPr>
          <w:trHeight w:val="468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384DA382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中职校数学课堂融入</w:t>
            </w:r>
            <w:proofErr w:type="gramStart"/>
            <w:r>
              <w:rPr>
                <w:rFonts w:hint="eastAsia"/>
                <w:szCs w:val="21"/>
              </w:rPr>
              <w:t>课程思政的</w:t>
            </w:r>
            <w:proofErr w:type="gramEnd"/>
            <w:r>
              <w:rPr>
                <w:rFonts w:hint="eastAsia"/>
                <w:szCs w:val="21"/>
              </w:rPr>
              <w:t>路径研究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B4522BD" w14:textId="77777777" w:rsidR="0057138B" w:rsidRDefault="00914F54">
            <w:pPr>
              <w:jc w:val="center"/>
              <w:rPr>
                <w:szCs w:val="21"/>
              </w:rPr>
            </w:pPr>
            <w:hyperlink r:id="rId8" w:tgtFrame="https://kns.cnki.net/kns/_blank" w:history="1">
              <w:r>
                <w:rPr>
                  <w:szCs w:val="21"/>
                </w:rPr>
                <w:t>2025</w:t>
              </w:r>
              <w:r>
                <w:rPr>
                  <w:szCs w:val="21"/>
                </w:rPr>
                <w:t>年高等教育发展论坛论文集</w:t>
              </w:r>
            </w:hyperlink>
          </w:p>
        </w:tc>
        <w:tc>
          <w:tcPr>
            <w:tcW w:w="1039" w:type="dxa"/>
            <w:shd w:val="clear" w:color="auto" w:fill="auto"/>
            <w:vAlign w:val="center"/>
          </w:tcPr>
          <w:p w14:paraId="6B11A243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庞骁红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36859466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2025.01</w:t>
            </w:r>
          </w:p>
        </w:tc>
      </w:tr>
      <w:tr w:rsidR="0057138B" w14:paraId="0229167D" w14:textId="77777777">
        <w:trPr>
          <w:trHeight w:val="273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5363EC43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渗透数学文化，落实立德树人根本任务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69A62E96" w14:textId="77777777" w:rsidR="0057138B" w:rsidRDefault="00914F54">
            <w:pPr>
              <w:jc w:val="center"/>
              <w:rPr>
                <w:szCs w:val="21"/>
              </w:rPr>
            </w:pPr>
            <w:hyperlink r:id="rId9" w:tgtFrame="https://kns.cnki.net/kns/_blank" w:history="1">
              <w:r>
                <w:rPr>
                  <w:szCs w:val="21"/>
                </w:rPr>
                <w:t>2025</w:t>
              </w:r>
              <w:r>
                <w:rPr>
                  <w:szCs w:val="21"/>
                </w:rPr>
                <w:t>年高等教育发展论</w:t>
              </w:r>
              <w:r>
                <w:rPr>
                  <w:szCs w:val="21"/>
                </w:rPr>
                <w:t>坛论文集</w:t>
              </w:r>
            </w:hyperlink>
          </w:p>
        </w:tc>
        <w:tc>
          <w:tcPr>
            <w:tcW w:w="1039" w:type="dxa"/>
            <w:shd w:val="clear" w:color="auto" w:fill="auto"/>
            <w:vAlign w:val="center"/>
          </w:tcPr>
          <w:p w14:paraId="6BFC7D8B" w14:textId="77777777" w:rsidR="0057138B" w:rsidRDefault="00914F54">
            <w:pPr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张鸣霞</w:t>
            </w:r>
            <w:proofErr w:type="gramEnd"/>
          </w:p>
        </w:tc>
        <w:tc>
          <w:tcPr>
            <w:tcW w:w="1384" w:type="dxa"/>
            <w:shd w:val="clear" w:color="auto" w:fill="auto"/>
            <w:vAlign w:val="center"/>
          </w:tcPr>
          <w:p w14:paraId="71CC0CAF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2025.03</w:t>
            </w:r>
          </w:p>
        </w:tc>
      </w:tr>
      <w:tr w:rsidR="0057138B" w14:paraId="2B65BBB5" w14:textId="77777777">
        <w:trPr>
          <w:trHeight w:val="123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2187F004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渗透价值引领，提升教学育人实效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07826389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福建中学数学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216EA4F6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崔永红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4605B239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2025.11</w:t>
            </w:r>
          </w:p>
        </w:tc>
      </w:tr>
      <w:tr w:rsidR="0057138B" w14:paraId="54E25DA1" w14:textId="77777777">
        <w:trPr>
          <w:trHeight w:val="297"/>
          <w:jc w:val="center"/>
        </w:trPr>
        <w:tc>
          <w:tcPr>
            <w:tcW w:w="4110" w:type="dxa"/>
            <w:shd w:val="clear" w:color="auto" w:fill="auto"/>
            <w:vAlign w:val="center"/>
          </w:tcPr>
          <w:p w14:paraId="754E71DE" w14:textId="77777777" w:rsidR="0057138B" w:rsidRDefault="00914F54">
            <w:pPr>
              <w:jc w:val="center"/>
            </w:pPr>
            <w:r>
              <w:rPr>
                <w:rFonts w:hint="eastAsia"/>
                <w:szCs w:val="21"/>
              </w:rPr>
              <w:t>基于</w:t>
            </w:r>
            <w:r>
              <w:rPr>
                <w:szCs w:val="21"/>
              </w:rPr>
              <w:t>学习进阶的</w:t>
            </w:r>
            <w:r>
              <w:rPr>
                <w:rFonts w:hint="eastAsia"/>
                <w:szCs w:val="21"/>
              </w:rPr>
              <w:t>数学</w:t>
            </w:r>
            <w:r>
              <w:rPr>
                <w:szCs w:val="21"/>
              </w:rPr>
              <w:t>教学设计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7C4ACBE1" w14:textId="77777777" w:rsidR="0057138B" w:rsidRDefault="00914F54">
            <w:pPr>
              <w:jc w:val="center"/>
              <w:rPr>
                <w:color w:val="000000"/>
                <w:shd w:val="clear" w:color="auto" w:fill="F6F8FA"/>
              </w:rPr>
            </w:pPr>
            <w:r>
              <w:rPr>
                <w:rFonts w:hint="eastAsia"/>
                <w:color w:val="000000"/>
                <w:shd w:val="clear" w:color="auto" w:fill="F6F8FA"/>
              </w:rPr>
              <w:t>高中数学教与学</w:t>
            </w:r>
          </w:p>
        </w:tc>
        <w:tc>
          <w:tcPr>
            <w:tcW w:w="1039" w:type="dxa"/>
            <w:shd w:val="clear" w:color="auto" w:fill="auto"/>
            <w:vAlign w:val="center"/>
          </w:tcPr>
          <w:p w14:paraId="43608744" w14:textId="77777777" w:rsidR="0057138B" w:rsidRDefault="00914F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>崔永红</w:t>
            </w:r>
          </w:p>
        </w:tc>
        <w:tc>
          <w:tcPr>
            <w:tcW w:w="1384" w:type="dxa"/>
            <w:shd w:val="clear" w:color="auto" w:fill="auto"/>
            <w:vAlign w:val="center"/>
          </w:tcPr>
          <w:p w14:paraId="3CA8A1DE" w14:textId="77777777" w:rsidR="0057138B" w:rsidRDefault="00914F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>2025.11</w:t>
            </w:r>
          </w:p>
        </w:tc>
      </w:tr>
      <w:tr w:rsidR="0057138B" w14:paraId="69208B8B" w14:textId="77777777">
        <w:trPr>
          <w:trHeight w:val="159"/>
          <w:jc w:val="center"/>
        </w:trPr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491D9B7" w14:textId="77777777" w:rsidR="0057138B" w:rsidRDefault="00914F54">
            <w:pPr>
              <w:tabs>
                <w:tab w:val="left" w:pos="629"/>
              </w:tabs>
              <w:ind w:left="-27"/>
              <w:jc w:val="center"/>
            </w:pPr>
            <w:r>
              <w:rPr>
                <w:rFonts w:hint="eastAsia"/>
                <w:szCs w:val="21"/>
              </w:rPr>
              <w:t>中职数学跨学科整合的教学策略研究</w:t>
            </w:r>
          </w:p>
        </w:tc>
        <w:tc>
          <w:tcPr>
            <w:tcW w:w="2342" w:type="dxa"/>
            <w:vAlign w:val="center"/>
          </w:tcPr>
          <w:p w14:paraId="4630FB54" w14:textId="77777777" w:rsidR="0057138B" w:rsidRDefault="00914F54">
            <w:pPr>
              <w:jc w:val="center"/>
              <w:rPr>
                <w:rFonts w:ascii="宋体" w:hAnsi="Courier New"/>
                <w:spacing w:val="8"/>
                <w:szCs w:val="21"/>
              </w:rPr>
            </w:pPr>
            <w:r>
              <w:rPr>
                <w:rFonts w:hint="eastAsia"/>
                <w:color w:val="000000"/>
                <w:shd w:val="clear" w:color="auto" w:fill="F6F8FA"/>
              </w:rPr>
              <w:t>数理报（数学教研）</w:t>
            </w:r>
          </w:p>
        </w:tc>
        <w:tc>
          <w:tcPr>
            <w:tcW w:w="1039" w:type="dxa"/>
            <w:vAlign w:val="center"/>
          </w:tcPr>
          <w:p w14:paraId="2F6E333E" w14:textId="77777777" w:rsidR="0057138B" w:rsidRDefault="00914F54">
            <w:pPr>
              <w:jc w:val="center"/>
              <w:rPr>
                <w:rFonts w:asciiTheme="minorEastAsia" w:hAnsiTheme="minorEastAsia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szCs w:val="21"/>
              </w:rPr>
              <w:t>李兆霞</w:t>
            </w:r>
            <w:proofErr w:type="gramEnd"/>
          </w:p>
        </w:tc>
        <w:tc>
          <w:tcPr>
            <w:tcW w:w="1384" w:type="dxa"/>
            <w:vAlign w:val="center"/>
          </w:tcPr>
          <w:p w14:paraId="226691D7" w14:textId="77777777" w:rsidR="0057138B" w:rsidRDefault="00914F54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>2025.02</w:t>
            </w:r>
          </w:p>
        </w:tc>
      </w:tr>
      <w:tr w:rsidR="0057138B" w14:paraId="00FD2457" w14:textId="77777777">
        <w:trPr>
          <w:trHeight w:val="159"/>
          <w:jc w:val="center"/>
        </w:trPr>
        <w:tc>
          <w:tcPr>
            <w:tcW w:w="4110" w:type="dxa"/>
            <w:tcBorders>
              <w:bottom w:val="single" w:sz="4" w:space="0" w:color="auto"/>
            </w:tcBorders>
            <w:vAlign w:val="center"/>
          </w:tcPr>
          <w:p w14:paraId="5D696574" w14:textId="77777777" w:rsidR="0057138B" w:rsidRDefault="00914F54">
            <w:pPr>
              <w:tabs>
                <w:tab w:val="left" w:pos="629"/>
              </w:tabs>
              <w:ind w:left="-27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中职数学教学中学生思维能力的培养探究</w:t>
            </w:r>
          </w:p>
        </w:tc>
        <w:tc>
          <w:tcPr>
            <w:tcW w:w="2342" w:type="dxa"/>
            <w:vAlign w:val="center"/>
          </w:tcPr>
          <w:p w14:paraId="2F65F8BF" w14:textId="77777777" w:rsidR="0057138B" w:rsidRDefault="00914F54">
            <w:pPr>
              <w:jc w:val="center"/>
              <w:rPr>
                <w:color w:val="000000"/>
                <w:shd w:val="clear" w:color="auto" w:fill="F6F8FA"/>
              </w:rPr>
            </w:pPr>
            <w:r>
              <w:rPr>
                <w:rFonts w:hint="eastAsia"/>
                <w:color w:val="000000"/>
                <w:shd w:val="clear" w:color="auto" w:fill="F6F8FA"/>
              </w:rPr>
              <w:t>向导学术研究</w:t>
            </w:r>
          </w:p>
        </w:tc>
        <w:tc>
          <w:tcPr>
            <w:tcW w:w="1039" w:type="dxa"/>
            <w:vAlign w:val="center"/>
          </w:tcPr>
          <w:p w14:paraId="7604768C" w14:textId="77777777" w:rsidR="0057138B" w:rsidRDefault="00914F54">
            <w:pPr>
              <w:jc w:val="center"/>
              <w:rPr>
                <w:rFonts w:asciiTheme="minorEastAsia" w:hAnsiTheme="minorEastAsia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szCs w:val="21"/>
              </w:rPr>
              <w:t>李兆霞</w:t>
            </w:r>
            <w:proofErr w:type="gramEnd"/>
          </w:p>
        </w:tc>
        <w:tc>
          <w:tcPr>
            <w:tcW w:w="1384" w:type="dxa"/>
            <w:vAlign w:val="center"/>
          </w:tcPr>
          <w:p w14:paraId="2444DDC9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2025.03</w:t>
            </w:r>
          </w:p>
        </w:tc>
      </w:tr>
    </w:tbl>
    <w:p w14:paraId="7C55DE73" w14:textId="77777777" w:rsidR="0057138B" w:rsidRDefault="00914F54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崔永红名师工作室培训研讨一览</w:t>
      </w: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4819"/>
        <w:gridCol w:w="1134"/>
        <w:gridCol w:w="993"/>
        <w:gridCol w:w="933"/>
      </w:tblGrid>
      <w:tr w:rsidR="0057138B" w14:paraId="32E684B6" w14:textId="77777777">
        <w:trPr>
          <w:trHeight w:val="309"/>
          <w:jc w:val="center"/>
        </w:trPr>
        <w:tc>
          <w:tcPr>
            <w:tcW w:w="1275" w:type="dxa"/>
            <w:vAlign w:val="center"/>
          </w:tcPr>
          <w:p w14:paraId="33E22B33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活动日期</w:t>
            </w:r>
          </w:p>
        </w:tc>
        <w:tc>
          <w:tcPr>
            <w:tcW w:w="4819" w:type="dxa"/>
            <w:vAlign w:val="center"/>
          </w:tcPr>
          <w:p w14:paraId="065DFDBE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活动主题</w:t>
            </w:r>
          </w:p>
        </w:tc>
        <w:tc>
          <w:tcPr>
            <w:tcW w:w="1134" w:type="dxa"/>
            <w:vAlign w:val="center"/>
          </w:tcPr>
          <w:p w14:paraId="79577874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活动类别</w:t>
            </w:r>
          </w:p>
        </w:tc>
        <w:tc>
          <w:tcPr>
            <w:tcW w:w="993" w:type="dxa"/>
            <w:vAlign w:val="center"/>
          </w:tcPr>
          <w:p w14:paraId="1BD1777D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主讲人</w:t>
            </w:r>
          </w:p>
        </w:tc>
        <w:tc>
          <w:tcPr>
            <w:tcW w:w="933" w:type="dxa"/>
            <w:vAlign w:val="center"/>
          </w:tcPr>
          <w:p w14:paraId="6CCADF67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课时数</w:t>
            </w:r>
          </w:p>
        </w:tc>
      </w:tr>
      <w:tr w:rsidR="0057138B" w14:paraId="1E7D6B9C" w14:textId="77777777">
        <w:trPr>
          <w:trHeight w:val="303"/>
          <w:jc w:val="center"/>
        </w:trPr>
        <w:tc>
          <w:tcPr>
            <w:tcW w:w="1275" w:type="dxa"/>
            <w:vAlign w:val="center"/>
          </w:tcPr>
          <w:p w14:paraId="19C03D54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2024.09</w:t>
            </w:r>
          </w:p>
        </w:tc>
        <w:tc>
          <w:tcPr>
            <w:tcW w:w="4819" w:type="dxa"/>
            <w:vAlign w:val="center"/>
          </w:tcPr>
          <w:p w14:paraId="00828D53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课程标准视角下创新数学教学设计</w:t>
            </w:r>
          </w:p>
        </w:tc>
        <w:tc>
          <w:tcPr>
            <w:tcW w:w="1134" w:type="dxa"/>
            <w:vAlign w:val="center"/>
          </w:tcPr>
          <w:p w14:paraId="0A7930E6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517125C2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崔永红</w:t>
            </w:r>
          </w:p>
        </w:tc>
        <w:tc>
          <w:tcPr>
            <w:tcW w:w="933" w:type="dxa"/>
            <w:vAlign w:val="center"/>
          </w:tcPr>
          <w:p w14:paraId="199E9352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4</w:t>
            </w:r>
          </w:p>
        </w:tc>
      </w:tr>
      <w:tr w:rsidR="0057138B" w14:paraId="40757F45" w14:textId="77777777">
        <w:trPr>
          <w:trHeight w:val="239"/>
          <w:jc w:val="center"/>
        </w:trPr>
        <w:tc>
          <w:tcPr>
            <w:tcW w:w="1275" w:type="dxa"/>
            <w:shd w:val="clear" w:color="auto" w:fill="auto"/>
            <w:vAlign w:val="center"/>
          </w:tcPr>
          <w:p w14:paraId="0C7AC201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2024.11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D7AFD43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职业教育课题的选题与申报策略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6E880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62AD1A2D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hint="eastAsia"/>
              </w:rPr>
              <w:t>袁丽英</w:t>
            </w:r>
          </w:p>
        </w:tc>
        <w:tc>
          <w:tcPr>
            <w:tcW w:w="933" w:type="dxa"/>
            <w:vAlign w:val="center"/>
          </w:tcPr>
          <w:p w14:paraId="69C77875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4</w:t>
            </w:r>
          </w:p>
        </w:tc>
      </w:tr>
      <w:tr w:rsidR="0057138B" w14:paraId="45FAED9B" w14:textId="77777777">
        <w:trPr>
          <w:trHeight w:val="255"/>
          <w:jc w:val="center"/>
        </w:trPr>
        <w:tc>
          <w:tcPr>
            <w:tcW w:w="1275" w:type="dxa"/>
            <w:shd w:val="clear" w:color="auto" w:fill="auto"/>
            <w:vAlign w:val="center"/>
          </w:tcPr>
          <w:p w14:paraId="5F0C74D3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2024.11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42E70A66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事件的独立性的应用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51043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示范教学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837DBD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崔永红</w:t>
            </w:r>
          </w:p>
        </w:tc>
        <w:tc>
          <w:tcPr>
            <w:tcW w:w="933" w:type="dxa"/>
            <w:shd w:val="clear" w:color="auto" w:fill="auto"/>
            <w:vAlign w:val="center"/>
          </w:tcPr>
          <w:p w14:paraId="335FC92F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  <w:tr w:rsidR="0057138B" w14:paraId="3B73CDE3" w14:textId="77777777">
        <w:trPr>
          <w:trHeight w:val="331"/>
          <w:jc w:val="center"/>
        </w:trPr>
        <w:tc>
          <w:tcPr>
            <w:tcW w:w="1275" w:type="dxa"/>
            <w:vAlign w:val="center"/>
          </w:tcPr>
          <w:p w14:paraId="048BF2A0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2024.12</w:t>
            </w:r>
          </w:p>
        </w:tc>
        <w:tc>
          <w:tcPr>
            <w:tcW w:w="4819" w:type="dxa"/>
            <w:vAlign w:val="center"/>
          </w:tcPr>
          <w:p w14:paraId="144E7BAD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立于德，成于勤</w:t>
            </w:r>
          </w:p>
        </w:tc>
        <w:tc>
          <w:tcPr>
            <w:tcW w:w="1134" w:type="dxa"/>
            <w:vAlign w:val="center"/>
          </w:tcPr>
          <w:p w14:paraId="58A3D2A3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3F09EBEC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proofErr w:type="gramStart"/>
            <w:r>
              <w:rPr>
                <w:rFonts w:hint="eastAsia"/>
              </w:rPr>
              <w:t>吴晓进</w:t>
            </w:r>
            <w:proofErr w:type="gramEnd"/>
          </w:p>
        </w:tc>
        <w:tc>
          <w:tcPr>
            <w:tcW w:w="933" w:type="dxa"/>
            <w:vAlign w:val="center"/>
          </w:tcPr>
          <w:p w14:paraId="2004843C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4</w:t>
            </w:r>
          </w:p>
        </w:tc>
      </w:tr>
      <w:tr w:rsidR="0057138B" w14:paraId="12D9BBA1" w14:textId="77777777">
        <w:trPr>
          <w:trHeight w:val="133"/>
          <w:jc w:val="center"/>
        </w:trPr>
        <w:tc>
          <w:tcPr>
            <w:tcW w:w="1275" w:type="dxa"/>
            <w:vAlign w:val="center"/>
          </w:tcPr>
          <w:p w14:paraId="4F9EED49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2025.03</w:t>
            </w:r>
          </w:p>
        </w:tc>
        <w:tc>
          <w:tcPr>
            <w:tcW w:w="4819" w:type="dxa"/>
            <w:vAlign w:val="center"/>
          </w:tcPr>
          <w:p w14:paraId="0EE7E274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职业院校教学能力比赛分享</w:t>
            </w:r>
          </w:p>
        </w:tc>
        <w:tc>
          <w:tcPr>
            <w:tcW w:w="1134" w:type="dxa"/>
            <w:vAlign w:val="center"/>
          </w:tcPr>
          <w:p w14:paraId="0BF831B7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1C2840F0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包晨烨</w:t>
            </w:r>
            <w:r>
              <w:rPr>
                <w:rFonts w:ascii="Calibri" w:eastAsia="宋体" w:hAnsi="Calibri" w:cs="Times New Roman" w:hint="eastAsia"/>
                <w:szCs w:val="21"/>
              </w:rPr>
              <w:t xml:space="preserve"> </w:t>
            </w:r>
          </w:p>
        </w:tc>
        <w:tc>
          <w:tcPr>
            <w:tcW w:w="933" w:type="dxa"/>
            <w:vAlign w:val="center"/>
          </w:tcPr>
          <w:p w14:paraId="621564AB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  <w:tr w:rsidR="0057138B" w14:paraId="548B77DC" w14:textId="77777777">
        <w:trPr>
          <w:trHeight w:val="120"/>
          <w:jc w:val="center"/>
        </w:trPr>
        <w:tc>
          <w:tcPr>
            <w:tcW w:w="1275" w:type="dxa"/>
            <w:vAlign w:val="center"/>
          </w:tcPr>
          <w:p w14:paraId="1BB20C6E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2025.03</w:t>
            </w:r>
          </w:p>
        </w:tc>
        <w:tc>
          <w:tcPr>
            <w:tcW w:w="4819" w:type="dxa"/>
            <w:vAlign w:val="center"/>
          </w:tcPr>
          <w:p w14:paraId="387F2C44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MS Mincho" w:eastAsia="MS Mincho" w:hAnsi="MS Mincho" w:cs="MS Mincho" w:hint="eastAsia"/>
                <w:szCs w:val="21"/>
              </w:rPr>
              <w:t>​</w:t>
            </w:r>
            <w:r>
              <w:rPr>
                <w:rFonts w:ascii="宋体" w:eastAsia="宋体" w:hAnsi="宋体" w:cs="宋体" w:hint="eastAsia"/>
                <w:szCs w:val="21"/>
              </w:rPr>
              <w:t>理念、程序方法—基于教学大赛的教学设计</w:t>
            </w:r>
          </w:p>
        </w:tc>
        <w:tc>
          <w:tcPr>
            <w:tcW w:w="1134" w:type="dxa"/>
            <w:vAlign w:val="center"/>
          </w:tcPr>
          <w:p w14:paraId="65AD3FD2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2B974C7A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吴长兴</w:t>
            </w:r>
          </w:p>
        </w:tc>
        <w:tc>
          <w:tcPr>
            <w:tcW w:w="933" w:type="dxa"/>
            <w:vAlign w:val="center"/>
          </w:tcPr>
          <w:p w14:paraId="30669B7C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  <w:tr w:rsidR="0057138B" w14:paraId="32D597DE" w14:textId="77777777">
        <w:trPr>
          <w:trHeight w:val="180"/>
          <w:jc w:val="center"/>
        </w:trPr>
        <w:tc>
          <w:tcPr>
            <w:tcW w:w="1275" w:type="dxa"/>
            <w:vAlign w:val="center"/>
          </w:tcPr>
          <w:p w14:paraId="439F109E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2025.04</w:t>
            </w:r>
          </w:p>
        </w:tc>
        <w:tc>
          <w:tcPr>
            <w:tcW w:w="4819" w:type="dxa"/>
            <w:vAlign w:val="center"/>
          </w:tcPr>
          <w:p w14:paraId="484D494D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教学大赛的备赛策略</w:t>
            </w:r>
          </w:p>
        </w:tc>
        <w:tc>
          <w:tcPr>
            <w:tcW w:w="1134" w:type="dxa"/>
            <w:vAlign w:val="center"/>
          </w:tcPr>
          <w:p w14:paraId="5801E8E3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5C50251B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崔永红</w:t>
            </w:r>
          </w:p>
        </w:tc>
        <w:tc>
          <w:tcPr>
            <w:tcW w:w="933" w:type="dxa"/>
            <w:vAlign w:val="center"/>
          </w:tcPr>
          <w:p w14:paraId="09AC5215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4</w:t>
            </w:r>
          </w:p>
        </w:tc>
      </w:tr>
      <w:tr w:rsidR="0057138B" w14:paraId="7216F705" w14:textId="77777777">
        <w:trPr>
          <w:trHeight w:val="87"/>
          <w:jc w:val="center"/>
        </w:trPr>
        <w:tc>
          <w:tcPr>
            <w:tcW w:w="1275" w:type="dxa"/>
            <w:vAlign w:val="center"/>
          </w:tcPr>
          <w:p w14:paraId="4F9DD34C" w14:textId="77777777" w:rsidR="0057138B" w:rsidRDefault="00914F54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2025.05</w:t>
            </w:r>
          </w:p>
        </w:tc>
        <w:tc>
          <w:tcPr>
            <w:tcW w:w="4819" w:type="dxa"/>
            <w:vAlign w:val="center"/>
          </w:tcPr>
          <w:p w14:paraId="5E70F7AF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抛物线的实际应用</w:t>
            </w:r>
          </w:p>
        </w:tc>
        <w:tc>
          <w:tcPr>
            <w:tcW w:w="1134" w:type="dxa"/>
            <w:vAlign w:val="center"/>
          </w:tcPr>
          <w:p w14:paraId="7064E61A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示范教学</w:t>
            </w:r>
          </w:p>
        </w:tc>
        <w:tc>
          <w:tcPr>
            <w:tcW w:w="993" w:type="dxa"/>
            <w:vAlign w:val="center"/>
          </w:tcPr>
          <w:p w14:paraId="5DDC6060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吴凤妹</w:t>
            </w:r>
          </w:p>
        </w:tc>
        <w:tc>
          <w:tcPr>
            <w:tcW w:w="933" w:type="dxa"/>
            <w:vAlign w:val="center"/>
          </w:tcPr>
          <w:p w14:paraId="7AA7414F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  <w:tr w:rsidR="0057138B" w14:paraId="74338B94" w14:textId="77777777">
        <w:trPr>
          <w:trHeight w:val="150"/>
          <w:jc w:val="center"/>
        </w:trPr>
        <w:tc>
          <w:tcPr>
            <w:tcW w:w="1275" w:type="dxa"/>
            <w:vAlign w:val="center"/>
          </w:tcPr>
          <w:p w14:paraId="17A47630" w14:textId="77777777" w:rsidR="0057138B" w:rsidRDefault="00914F54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2025.05</w:t>
            </w:r>
          </w:p>
        </w:tc>
        <w:tc>
          <w:tcPr>
            <w:tcW w:w="4819" w:type="dxa"/>
            <w:vAlign w:val="center"/>
          </w:tcPr>
          <w:p w14:paraId="4BABBA26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直线的倾斜角和斜率</w:t>
            </w:r>
          </w:p>
        </w:tc>
        <w:tc>
          <w:tcPr>
            <w:tcW w:w="1134" w:type="dxa"/>
            <w:vAlign w:val="center"/>
          </w:tcPr>
          <w:p w14:paraId="6A4A15D3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示范教学</w:t>
            </w:r>
          </w:p>
        </w:tc>
        <w:tc>
          <w:tcPr>
            <w:tcW w:w="993" w:type="dxa"/>
            <w:vAlign w:val="center"/>
          </w:tcPr>
          <w:p w14:paraId="24911F67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吴长兴</w:t>
            </w:r>
          </w:p>
        </w:tc>
        <w:tc>
          <w:tcPr>
            <w:tcW w:w="933" w:type="dxa"/>
            <w:vAlign w:val="center"/>
          </w:tcPr>
          <w:p w14:paraId="74BCE681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  <w:tr w:rsidR="0057138B" w14:paraId="07CFB922" w14:textId="77777777">
        <w:trPr>
          <w:trHeight w:val="375"/>
          <w:jc w:val="center"/>
        </w:trPr>
        <w:tc>
          <w:tcPr>
            <w:tcW w:w="1275" w:type="dxa"/>
            <w:vAlign w:val="center"/>
          </w:tcPr>
          <w:p w14:paraId="5F3996C3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2025.05</w:t>
            </w:r>
          </w:p>
        </w:tc>
        <w:tc>
          <w:tcPr>
            <w:tcW w:w="4819" w:type="dxa"/>
            <w:vAlign w:val="center"/>
          </w:tcPr>
          <w:p w14:paraId="1CF6DDF5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直线的倾斜角和斜率</w:t>
            </w:r>
          </w:p>
        </w:tc>
        <w:tc>
          <w:tcPr>
            <w:tcW w:w="1134" w:type="dxa"/>
            <w:vAlign w:val="center"/>
          </w:tcPr>
          <w:p w14:paraId="6D3CB6B3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示范教学</w:t>
            </w:r>
          </w:p>
        </w:tc>
        <w:tc>
          <w:tcPr>
            <w:tcW w:w="993" w:type="dxa"/>
            <w:vAlign w:val="center"/>
          </w:tcPr>
          <w:p w14:paraId="3302C199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包晨烨</w:t>
            </w:r>
          </w:p>
        </w:tc>
        <w:tc>
          <w:tcPr>
            <w:tcW w:w="933" w:type="dxa"/>
            <w:vAlign w:val="center"/>
          </w:tcPr>
          <w:p w14:paraId="48847108" w14:textId="77777777" w:rsidR="0057138B" w:rsidRDefault="00914F54">
            <w:pPr>
              <w:snapToGrid w:val="0"/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  <w:tr w:rsidR="0057138B" w14:paraId="33F7F926" w14:textId="77777777">
        <w:trPr>
          <w:trHeight w:val="150"/>
          <w:jc w:val="center"/>
        </w:trPr>
        <w:tc>
          <w:tcPr>
            <w:tcW w:w="1275" w:type="dxa"/>
            <w:vAlign w:val="center"/>
          </w:tcPr>
          <w:p w14:paraId="1D0BDE6E" w14:textId="77777777" w:rsidR="0057138B" w:rsidRDefault="00914F54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2025.05</w:t>
            </w:r>
          </w:p>
        </w:tc>
        <w:tc>
          <w:tcPr>
            <w:tcW w:w="4819" w:type="dxa"/>
            <w:vAlign w:val="center"/>
          </w:tcPr>
          <w:p w14:paraId="6B60D9EE" w14:textId="77777777" w:rsidR="0057138B" w:rsidRDefault="00914F54">
            <w:pPr>
              <w:snapToGrid w:val="0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教学目标制定中的常见问题与改进策略</w:t>
            </w:r>
          </w:p>
        </w:tc>
        <w:tc>
          <w:tcPr>
            <w:tcW w:w="1134" w:type="dxa"/>
            <w:vAlign w:val="center"/>
          </w:tcPr>
          <w:p w14:paraId="7D957399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6980A340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崔永红</w:t>
            </w:r>
          </w:p>
        </w:tc>
        <w:tc>
          <w:tcPr>
            <w:tcW w:w="933" w:type="dxa"/>
            <w:vAlign w:val="center"/>
          </w:tcPr>
          <w:p w14:paraId="0703B308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4</w:t>
            </w:r>
          </w:p>
        </w:tc>
      </w:tr>
      <w:tr w:rsidR="0057138B" w14:paraId="433A2AB4" w14:textId="77777777">
        <w:trPr>
          <w:trHeight w:val="360"/>
          <w:jc w:val="center"/>
        </w:trPr>
        <w:tc>
          <w:tcPr>
            <w:tcW w:w="1275" w:type="dxa"/>
            <w:vAlign w:val="center"/>
          </w:tcPr>
          <w:p w14:paraId="1D9A843B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2025.9</w:t>
            </w:r>
          </w:p>
        </w:tc>
        <w:tc>
          <w:tcPr>
            <w:tcW w:w="4819" w:type="dxa"/>
            <w:vAlign w:val="center"/>
          </w:tcPr>
          <w:p w14:paraId="4A237562" w14:textId="77777777" w:rsidR="0057138B" w:rsidRDefault="00914F54">
            <w:pPr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微分学教学：</w:t>
            </w:r>
            <w:proofErr w:type="gramStart"/>
            <w:r>
              <w:rPr>
                <w:rFonts w:ascii="Calibri" w:eastAsia="宋体" w:hAnsi="Calibri" w:cs="Times New Roman" w:hint="eastAsia"/>
                <w:szCs w:val="21"/>
              </w:rPr>
              <w:t>课标要求</w:t>
            </w:r>
            <w:proofErr w:type="gramEnd"/>
            <w:r>
              <w:rPr>
                <w:rFonts w:ascii="Calibri" w:eastAsia="宋体" w:hAnsi="Calibri" w:cs="Times New Roman" w:hint="eastAsia"/>
                <w:szCs w:val="21"/>
              </w:rPr>
              <w:t>、核心内容与教学策略</w:t>
            </w:r>
          </w:p>
        </w:tc>
        <w:tc>
          <w:tcPr>
            <w:tcW w:w="1134" w:type="dxa"/>
            <w:vAlign w:val="center"/>
          </w:tcPr>
          <w:p w14:paraId="6B4DF132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058606AB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崔永红</w:t>
            </w:r>
          </w:p>
        </w:tc>
        <w:tc>
          <w:tcPr>
            <w:tcW w:w="933" w:type="dxa"/>
            <w:vAlign w:val="center"/>
          </w:tcPr>
          <w:p w14:paraId="330BACF8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4</w:t>
            </w:r>
          </w:p>
        </w:tc>
      </w:tr>
      <w:tr w:rsidR="0057138B" w14:paraId="7B3D7C41" w14:textId="77777777">
        <w:trPr>
          <w:trHeight w:val="150"/>
          <w:jc w:val="center"/>
        </w:trPr>
        <w:tc>
          <w:tcPr>
            <w:tcW w:w="1275" w:type="dxa"/>
            <w:vAlign w:val="center"/>
          </w:tcPr>
          <w:p w14:paraId="469FBFAD" w14:textId="77777777" w:rsidR="0057138B" w:rsidRDefault="00914F54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</w:rPr>
              <w:t>2025.9</w:t>
            </w:r>
          </w:p>
        </w:tc>
        <w:tc>
          <w:tcPr>
            <w:tcW w:w="4819" w:type="dxa"/>
            <w:vAlign w:val="center"/>
          </w:tcPr>
          <w:p w14:paraId="1D5779CB" w14:textId="77777777" w:rsidR="0057138B" w:rsidRDefault="00914F54">
            <w:pPr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中职数学</w:t>
            </w:r>
            <w:proofErr w:type="gramStart"/>
            <w:r>
              <w:rPr>
                <w:rFonts w:ascii="Calibri" w:hAnsi="Calibri" w:hint="eastAsia"/>
              </w:rPr>
              <w:t>课程思政的</w:t>
            </w:r>
            <w:proofErr w:type="gramEnd"/>
            <w:r>
              <w:rPr>
                <w:rFonts w:ascii="Calibri" w:hAnsi="Calibri" w:hint="eastAsia"/>
              </w:rPr>
              <w:t>探索与实践</w:t>
            </w:r>
          </w:p>
        </w:tc>
        <w:tc>
          <w:tcPr>
            <w:tcW w:w="1134" w:type="dxa"/>
            <w:vAlign w:val="center"/>
          </w:tcPr>
          <w:p w14:paraId="725DCA3F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6152F78F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包晨烨</w:t>
            </w:r>
            <w:r>
              <w:rPr>
                <w:rFonts w:ascii="Calibri" w:eastAsia="宋体" w:hAnsi="Calibri" w:cs="Times New Roman" w:hint="eastAsia"/>
                <w:szCs w:val="21"/>
              </w:rPr>
              <w:t xml:space="preserve"> </w:t>
            </w:r>
          </w:p>
        </w:tc>
        <w:tc>
          <w:tcPr>
            <w:tcW w:w="933" w:type="dxa"/>
            <w:vAlign w:val="center"/>
          </w:tcPr>
          <w:p w14:paraId="4B3435CF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3</w:t>
            </w:r>
          </w:p>
        </w:tc>
      </w:tr>
      <w:tr w:rsidR="0057138B" w14:paraId="38597DBE" w14:textId="77777777">
        <w:trPr>
          <w:trHeight w:val="195"/>
          <w:jc w:val="center"/>
        </w:trPr>
        <w:tc>
          <w:tcPr>
            <w:tcW w:w="1275" w:type="dxa"/>
            <w:vAlign w:val="center"/>
          </w:tcPr>
          <w:p w14:paraId="5775A0F2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2025.9</w:t>
            </w:r>
          </w:p>
        </w:tc>
        <w:tc>
          <w:tcPr>
            <w:tcW w:w="4819" w:type="dxa"/>
            <w:vAlign w:val="center"/>
          </w:tcPr>
          <w:p w14:paraId="56AC501C" w14:textId="77777777" w:rsidR="0057138B" w:rsidRDefault="00914F54">
            <w:pPr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中职数学教学问题的设计</w:t>
            </w:r>
          </w:p>
        </w:tc>
        <w:tc>
          <w:tcPr>
            <w:tcW w:w="1134" w:type="dxa"/>
            <w:vAlign w:val="center"/>
          </w:tcPr>
          <w:p w14:paraId="2B8A271A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专题讲座</w:t>
            </w:r>
          </w:p>
        </w:tc>
        <w:tc>
          <w:tcPr>
            <w:tcW w:w="993" w:type="dxa"/>
            <w:vAlign w:val="center"/>
          </w:tcPr>
          <w:p w14:paraId="6E0ADD9E" w14:textId="77777777" w:rsidR="0057138B" w:rsidRDefault="00914F54">
            <w:pPr>
              <w:jc w:val="center"/>
              <w:rPr>
                <w:rFonts w:ascii="Calibri" w:eastAsia="宋体" w:hAnsi="Calibri" w:cs="Times New Roman"/>
                <w:szCs w:val="21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吴长兴</w:t>
            </w:r>
          </w:p>
        </w:tc>
        <w:tc>
          <w:tcPr>
            <w:tcW w:w="933" w:type="dxa"/>
            <w:vAlign w:val="center"/>
          </w:tcPr>
          <w:p w14:paraId="31E4FA0C" w14:textId="77777777" w:rsidR="0057138B" w:rsidRDefault="00914F54">
            <w:pPr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  <w:szCs w:val="21"/>
              </w:rPr>
              <w:t>3</w:t>
            </w:r>
          </w:p>
        </w:tc>
      </w:tr>
    </w:tbl>
    <w:p w14:paraId="7FBE08FF" w14:textId="77777777" w:rsidR="0057138B" w:rsidRDefault="0057138B">
      <w:pPr>
        <w:rPr>
          <w:rFonts w:ascii="黑体" w:eastAsia="黑体" w:hAnsi="黑体"/>
          <w:b/>
          <w:sz w:val="28"/>
          <w:szCs w:val="28"/>
        </w:rPr>
      </w:pPr>
    </w:p>
    <w:p w14:paraId="507F444D" w14:textId="77777777" w:rsidR="0057138B" w:rsidRDefault="0057138B" w:rsidP="00914F54">
      <w:pPr>
        <w:rPr>
          <w:rFonts w:ascii="黑体" w:eastAsia="黑体" w:hAnsi="黑体"/>
          <w:b/>
          <w:sz w:val="28"/>
          <w:szCs w:val="28"/>
        </w:rPr>
      </w:pPr>
    </w:p>
    <w:p w14:paraId="47EE83C9" w14:textId="77777777" w:rsidR="0057138B" w:rsidRDefault="00914F54">
      <w:pPr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b/>
          <w:sz w:val="28"/>
          <w:szCs w:val="28"/>
        </w:rPr>
        <w:lastRenderedPageBreak/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编写数学学习</w:t>
      </w:r>
      <w:r>
        <w:rPr>
          <w:rFonts w:ascii="黑体" w:eastAsia="黑体" w:hAnsi="黑体" w:hint="eastAsia"/>
          <w:sz w:val="30"/>
          <w:szCs w:val="30"/>
        </w:rPr>
        <w:t>用书</w:t>
      </w:r>
    </w:p>
    <w:tbl>
      <w:tblPr>
        <w:tblW w:w="54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3"/>
        <w:gridCol w:w="1561"/>
        <w:gridCol w:w="1420"/>
        <w:gridCol w:w="2240"/>
      </w:tblGrid>
      <w:tr w:rsidR="0057138B" w14:paraId="54D5466A" w14:textId="77777777" w:rsidTr="00914F54">
        <w:trPr>
          <w:trHeight w:val="420"/>
          <w:jc w:val="center"/>
        </w:trPr>
        <w:tc>
          <w:tcPr>
            <w:tcW w:w="2170" w:type="pct"/>
            <w:vAlign w:val="center"/>
          </w:tcPr>
          <w:p w14:paraId="51885FD5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学习用书</w:t>
            </w:r>
          </w:p>
        </w:tc>
        <w:tc>
          <w:tcPr>
            <w:tcW w:w="846" w:type="pct"/>
            <w:vAlign w:val="center"/>
          </w:tcPr>
          <w:p w14:paraId="1695C192" w14:textId="3855EB5C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编写情况</w:t>
            </w:r>
          </w:p>
        </w:tc>
        <w:tc>
          <w:tcPr>
            <w:tcW w:w="770" w:type="pct"/>
            <w:vAlign w:val="center"/>
          </w:tcPr>
          <w:p w14:paraId="011BCA24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出版日期</w:t>
            </w:r>
          </w:p>
        </w:tc>
        <w:tc>
          <w:tcPr>
            <w:tcW w:w="1214" w:type="pct"/>
            <w:vAlign w:val="center"/>
          </w:tcPr>
          <w:p w14:paraId="4A639BE9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出版社</w:t>
            </w:r>
          </w:p>
        </w:tc>
      </w:tr>
      <w:tr w:rsidR="0057138B" w14:paraId="33492C61" w14:textId="77777777" w:rsidTr="00914F54">
        <w:trPr>
          <w:trHeight w:val="135"/>
          <w:jc w:val="center"/>
        </w:trPr>
        <w:tc>
          <w:tcPr>
            <w:tcW w:w="2170" w:type="pct"/>
            <w:vAlign w:val="center"/>
          </w:tcPr>
          <w:p w14:paraId="4650744B" w14:textId="77777777" w:rsidR="0057138B" w:rsidRDefault="00914F54">
            <w:pPr>
              <w:snapToGrid w:val="0"/>
              <w:ind w:right="35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江苏省职教高考第一轮复习用书·数学</w:t>
            </w:r>
          </w:p>
        </w:tc>
        <w:tc>
          <w:tcPr>
            <w:tcW w:w="846" w:type="pct"/>
            <w:vAlign w:val="center"/>
          </w:tcPr>
          <w:p w14:paraId="091A8632" w14:textId="5156504D" w:rsidR="0057138B" w:rsidRPr="00914F54" w:rsidRDefault="00914F54" w:rsidP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 w:rsidRPr="00914F54">
              <w:rPr>
                <w:rFonts w:asciiTheme="minorEastAsia" w:hAnsiTheme="minorEastAsia" w:hint="eastAsia"/>
                <w:szCs w:val="21"/>
              </w:rPr>
              <w:t>崔永红副主编</w:t>
            </w:r>
          </w:p>
        </w:tc>
        <w:tc>
          <w:tcPr>
            <w:tcW w:w="770" w:type="pct"/>
            <w:vAlign w:val="center"/>
          </w:tcPr>
          <w:p w14:paraId="2F63C72C" w14:textId="77777777" w:rsidR="0057138B" w:rsidRDefault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202</w:t>
            </w:r>
            <w:r>
              <w:rPr>
                <w:rFonts w:asciiTheme="minorEastAsia" w:hAnsiTheme="minorEastAsia" w:hint="eastAsia"/>
                <w:szCs w:val="21"/>
              </w:rPr>
              <w:t>5.11</w:t>
            </w:r>
          </w:p>
        </w:tc>
        <w:tc>
          <w:tcPr>
            <w:tcW w:w="1214" w:type="pct"/>
            <w:vAlign w:val="center"/>
          </w:tcPr>
          <w:p w14:paraId="0DFCD523" w14:textId="77777777" w:rsidR="0057138B" w:rsidRDefault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江苏凤凰教育出版社</w:t>
            </w:r>
          </w:p>
        </w:tc>
      </w:tr>
      <w:tr w:rsidR="0057138B" w14:paraId="2607A89F" w14:textId="77777777" w:rsidTr="00914F54">
        <w:trPr>
          <w:trHeight w:val="147"/>
          <w:jc w:val="center"/>
        </w:trPr>
        <w:tc>
          <w:tcPr>
            <w:tcW w:w="2170" w:type="pct"/>
            <w:vAlign w:val="center"/>
          </w:tcPr>
          <w:p w14:paraId="2E643BAD" w14:textId="77777777" w:rsidR="0057138B" w:rsidRDefault="00914F54">
            <w:pPr>
              <w:snapToGrid w:val="0"/>
              <w:ind w:right="35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江苏省职教高考第二轮复习用书·数学</w:t>
            </w:r>
          </w:p>
        </w:tc>
        <w:tc>
          <w:tcPr>
            <w:tcW w:w="846" w:type="pct"/>
            <w:vAlign w:val="center"/>
          </w:tcPr>
          <w:p w14:paraId="1E31A14D" w14:textId="73993A49" w:rsidR="0057138B" w:rsidRDefault="00914F54" w:rsidP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 w:rsidRPr="00914F54">
              <w:rPr>
                <w:rFonts w:asciiTheme="minorEastAsia" w:hAnsiTheme="minorEastAsia" w:hint="eastAsia"/>
                <w:szCs w:val="21"/>
              </w:rPr>
              <w:t>崔永红副主编</w:t>
            </w:r>
          </w:p>
        </w:tc>
        <w:tc>
          <w:tcPr>
            <w:tcW w:w="770" w:type="pct"/>
            <w:vAlign w:val="center"/>
          </w:tcPr>
          <w:p w14:paraId="69D48DF5" w14:textId="77777777" w:rsidR="0057138B" w:rsidRDefault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202</w:t>
            </w:r>
            <w:r>
              <w:rPr>
                <w:rFonts w:asciiTheme="minorEastAsia" w:hAnsiTheme="minorEastAsia" w:hint="eastAsia"/>
                <w:szCs w:val="21"/>
              </w:rPr>
              <w:t>5.11</w:t>
            </w:r>
          </w:p>
        </w:tc>
        <w:tc>
          <w:tcPr>
            <w:tcW w:w="1214" w:type="pct"/>
            <w:vAlign w:val="center"/>
          </w:tcPr>
          <w:p w14:paraId="3DAFA9FE" w14:textId="77777777" w:rsidR="0057138B" w:rsidRDefault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江苏凤凰教育出版社</w:t>
            </w:r>
          </w:p>
        </w:tc>
      </w:tr>
      <w:tr w:rsidR="0057138B" w14:paraId="41F9BA8D" w14:textId="77777777" w:rsidTr="00914F54">
        <w:trPr>
          <w:trHeight w:val="264"/>
          <w:jc w:val="center"/>
        </w:trPr>
        <w:tc>
          <w:tcPr>
            <w:tcW w:w="2170" w:type="pct"/>
            <w:vAlign w:val="center"/>
          </w:tcPr>
          <w:p w14:paraId="5433ECDA" w14:textId="50EC4499" w:rsidR="00914F54" w:rsidRDefault="00914F54" w:rsidP="00914F54">
            <w:pPr>
              <w:snapToGrid w:val="0"/>
              <w:ind w:right="35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江苏省职教高考第一轮复习用书·数学</w:t>
            </w:r>
          </w:p>
        </w:tc>
        <w:tc>
          <w:tcPr>
            <w:tcW w:w="846" w:type="pct"/>
            <w:vAlign w:val="center"/>
          </w:tcPr>
          <w:p w14:paraId="46FF6212" w14:textId="09F4AA88" w:rsidR="0057138B" w:rsidRDefault="00914F54" w:rsidP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崔永红参编</w:t>
            </w:r>
          </w:p>
        </w:tc>
        <w:tc>
          <w:tcPr>
            <w:tcW w:w="770" w:type="pct"/>
            <w:vAlign w:val="center"/>
          </w:tcPr>
          <w:p w14:paraId="30EAFAEC" w14:textId="77777777" w:rsidR="0057138B" w:rsidRDefault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2025.03</w:t>
            </w:r>
          </w:p>
        </w:tc>
        <w:tc>
          <w:tcPr>
            <w:tcW w:w="1214" w:type="pct"/>
            <w:vAlign w:val="center"/>
          </w:tcPr>
          <w:p w14:paraId="0BE85B35" w14:textId="77777777" w:rsidR="0057138B" w:rsidRDefault="00914F54">
            <w:pPr>
              <w:snapToGrid w:val="0"/>
              <w:ind w:right="35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南京出版社</w:t>
            </w:r>
          </w:p>
        </w:tc>
      </w:tr>
      <w:tr w:rsidR="00914F54" w14:paraId="29E372B1" w14:textId="77777777" w:rsidTr="00914F54">
        <w:trPr>
          <w:trHeight w:val="269"/>
          <w:jc w:val="center"/>
        </w:trPr>
        <w:tc>
          <w:tcPr>
            <w:tcW w:w="2170" w:type="pct"/>
            <w:vAlign w:val="center"/>
          </w:tcPr>
          <w:p w14:paraId="4005F8EE" w14:textId="7734198B" w:rsidR="00914F54" w:rsidRDefault="00914F54" w:rsidP="00914F54">
            <w:pPr>
              <w:snapToGrid w:val="0"/>
              <w:ind w:right="35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江苏省职教高考第一轮复习基础篇·数学</w:t>
            </w:r>
          </w:p>
        </w:tc>
        <w:tc>
          <w:tcPr>
            <w:tcW w:w="846" w:type="pct"/>
            <w:vAlign w:val="center"/>
          </w:tcPr>
          <w:p w14:paraId="402B9110" w14:textId="2212A788" w:rsidR="00914F54" w:rsidRDefault="00914F54" w:rsidP="00914F54">
            <w:pPr>
              <w:snapToGrid w:val="0"/>
              <w:ind w:right="35"/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崔永红参编</w:t>
            </w:r>
          </w:p>
        </w:tc>
        <w:tc>
          <w:tcPr>
            <w:tcW w:w="770" w:type="pct"/>
            <w:vAlign w:val="center"/>
          </w:tcPr>
          <w:p w14:paraId="6268DB0B" w14:textId="341751BA" w:rsidR="00914F54" w:rsidRDefault="00914F54" w:rsidP="00914F54">
            <w:pPr>
              <w:snapToGrid w:val="0"/>
              <w:ind w:right="35"/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2025.12</w:t>
            </w:r>
          </w:p>
        </w:tc>
        <w:tc>
          <w:tcPr>
            <w:tcW w:w="1214" w:type="pct"/>
            <w:vAlign w:val="center"/>
          </w:tcPr>
          <w:p w14:paraId="6BA812BB" w14:textId="30C5E7B5" w:rsidR="00914F54" w:rsidRDefault="00914F54" w:rsidP="00914F54">
            <w:pPr>
              <w:snapToGrid w:val="0"/>
              <w:ind w:right="35"/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合肥工业大学出版社</w:t>
            </w:r>
          </w:p>
        </w:tc>
      </w:tr>
    </w:tbl>
    <w:p w14:paraId="32C2681A" w14:textId="77777777" w:rsidR="0057138B" w:rsidRDefault="00914F54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崔永红名师工作室课题研究一览</w:t>
      </w: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7"/>
        <w:gridCol w:w="888"/>
        <w:gridCol w:w="2126"/>
        <w:gridCol w:w="2989"/>
        <w:gridCol w:w="2143"/>
      </w:tblGrid>
      <w:tr w:rsidR="0057138B" w14:paraId="46214882" w14:textId="77777777">
        <w:trPr>
          <w:trHeight w:val="660"/>
          <w:jc w:val="center"/>
        </w:trPr>
        <w:tc>
          <w:tcPr>
            <w:tcW w:w="1067" w:type="dxa"/>
            <w:vAlign w:val="center"/>
          </w:tcPr>
          <w:p w14:paraId="6B0DA261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姓名</w:t>
            </w:r>
          </w:p>
        </w:tc>
        <w:tc>
          <w:tcPr>
            <w:tcW w:w="888" w:type="dxa"/>
            <w:vAlign w:val="center"/>
          </w:tcPr>
          <w:p w14:paraId="4722068B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主持</w:t>
            </w:r>
            <w:r>
              <w:rPr>
                <w:rFonts w:ascii="黑体" w:eastAsia="黑体" w:hAnsi="黑体" w:cs="Times New Roman" w:hint="eastAsia"/>
                <w:b/>
                <w:szCs w:val="21"/>
              </w:rPr>
              <w:t>/</w:t>
            </w:r>
            <w:r>
              <w:rPr>
                <w:rFonts w:ascii="黑体" w:eastAsia="黑体" w:hAnsi="黑体" w:cs="Times New Roman" w:hint="eastAsia"/>
                <w:b/>
                <w:szCs w:val="21"/>
              </w:rPr>
              <w:t>参与</w:t>
            </w:r>
          </w:p>
        </w:tc>
        <w:tc>
          <w:tcPr>
            <w:tcW w:w="2126" w:type="dxa"/>
            <w:vAlign w:val="center"/>
          </w:tcPr>
          <w:p w14:paraId="67DDEB18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立项单位</w:t>
            </w:r>
          </w:p>
        </w:tc>
        <w:tc>
          <w:tcPr>
            <w:tcW w:w="2989" w:type="dxa"/>
            <w:vAlign w:val="center"/>
          </w:tcPr>
          <w:p w14:paraId="3CCC319D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课题名称</w:t>
            </w:r>
          </w:p>
        </w:tc>
        <w:tc>
          <w:tcPr>
            <w:tcW w:w="2143" w:type="dxa"/>
            <w:vAlign w:val="center"/>
          </w:tcPr>
          <w:p w14:paraId="2F1DC2A2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完成情况（结题、中期、开题）</w:t>
            </w:r>
          </w:p>
        </w:tc>
      </w:tr>
      <w:tr w:rsidR="0057138B" w14:paraId="321CD6EF" w14:textId="77777777">
        <w:trPr>
          <w:trHeight w:val="391"/>
          <w:jc w:val="center"/>
        </w:trPr>
        <w:tc>
          <w:tcPr>
            <w:tcW w:w="1067" w:type="dxa"/>
            <w:shd w:val="clear" w:color="auto" w:fill="auto"/>
            <w:vAlign w:val="center"/>
          </w:tcPr>
          <w:p w14:paraId="2947CF67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崔永红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2D8822D3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主持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D7766F" w14:textId="77777777" w:rsidR="0057138B" w:rsidRDefault="00914F54">
            <w:pPr>
              <w:snapToGrid w:val="0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江苏省教育科学研究院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5ABFA925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学科育人视角下中职文化课德智交融课堂的构建与实践</w:t>
            </w:r>
          </w:p>
        </w:tc>
        <w:tc>
          <w:tcPr>
            <w:tcW w:w="2143" w:type="dxa"/>
            <w:shd w:val="clear" w:color="auto" w:fill="auto"/>
            <w:vAlign w:val="center"/>
          </w:tcPr>
          <w:p w14:paraId="3302E45D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2024.12</w:t>
            </w:r>
            <w:r>
              <w:rPr>
                <w:rFonts w:ascii="Times New Roman" w:eastAsia="宋体" w:hAnsi="宋体" w:cs="Times New Roman" w:hint="eastAsia"/>
                <w:szCs w:val="21"/>
              </w:rPr>
              <w:t>结题</w:t>
            </w:r>
          </w:p>
        </w:tc>
      </w:tr>
      <w:tr w:rsidR="0057138B" w14:paraId="44EF35AC" w14:textId="77777777">
        <w:trPr>
          <w:trHeight w:val="411"/>
          <w:jc w:val="center"/>
        </w:trPr>
        <w:tc>
          <w:tcPr>
            <w:tcW w:w="1067" w:type="dxa"/>
            <w:shd w:val="clear" w:color="auto" w:fill="auto"/>
            <w:vAlign w:val="center"/>
          </w:tcPr>
          <w:p w14:paraId="5E8496BF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崔永红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0DA67121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主持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D7A2553" w14:textId="77777777" w:rsidR="0057138B" w:rsidRDefault="00914F54">
            <w:pPr>
              <w:snapToGrid w:val="0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hAnsi="宋体" w:hint="eastAsia"/>
                <w:szCs w:val="21"/>
              </w:rPr>
              <w:t>江苏省职教学会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3A92DB22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hAnsi="宋体" w:hint="eastAsia"/>
                <w:szCs w:val="21"/>
              </w:rPr>
              <w:t>职业学校</w:t>
            </w:r>
            <w:proofErr w:type="gramStart"/>
            <w:r>
              <w:rPr>
                <w:rFonts w:hAnsi="宋体" w:hint="eastAsia"/>
                <w:szCs w:val="21"/>
              </w:rPr>
              <w:t>课程思政融入</w:t>
            </w:r>
            <w:proofErr w:type="gramEnd"/>
            <w:r>
              <w:rPr>
                <w:rFonts w:hAnsi="宋体" w:hint="eastAsia"/>
                <w:szCs w:val="21"/>
              </w:rPr>
              <w:t>数学教学的实践研究</w:t>
            </w:r>
          </w:p>
        </w:tc>
        <w:tc>
          <w:tcPr>
            <w:tcW w:w="2143" w:type="dxa"/>
            <w:shd w:val="clear" w:color="auto" w:fill="auto"/>
            <w:vAlign w:val="center"/>
          </w:tcPr>
          <w:p w14:paraId="47014C74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2024.12</w:t>
            </w:r>
            <w:r>
              <w:rPr>
                <w:rFonts w:ascii="Times New Roman" w:eastAsia="宋体" w:hAnsi="宋体" w:cs="Times New Roman" w:hint="eastAsia"/>
                <w:szCs w:val="21"/>
              </w:rPr>
              <w:t>结题</w:t>
            </w:r>
          </w:p>
        </w:tc>
      </w:tr>
      <w:tr w:rsidR="0057138B" w14:paraId="7490A86C" w14:textId="77777777">
        <w:trPr>
          <w:trHeight w:val="417"/>
          <w:jc w:val="center"/>
        </w:trPr>
        <w:tc>
          <w:tcPr>
            <w:tcW w:w="1067" w:type="dxa"/>
            <w:shd w:val="clear" w:color="auto" w:fill="auto"/>
            <w:vAlign w:val="center"/>
          </w:tcPr>
          <w:p w14:paraId="5A71792A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庞骁红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1E2DAFE2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主持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AE8F6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无锡市教育学会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01AE52E5" w14:textId="77777777" w:rsidR="0057138B" w:rsidRDefault="00914F54">
            <w:pPr>
              <w:snapToGrid w:val="0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</w:rPr>
              <w:t>中职校</w:t>
            </w:r>
            <w:proofErr w:type="gramStart"/>
            <w:r>
              <w:rPr>
                <w:rFonts w:ascii="Times New Roman" w:eastAsia="宋体" w:hAnsi="Times New Roman" w:cs="Times New Roman"/>
                <w:szCs w:val="21"/>
              </w:rPr>
              <w:t>数学课思政融合</w:t>
            </w:r>
            <w:proofErr w:type="gramEnd"/>
            <w:r>
              <w:rPr>
                <w:rFonts w:ascii="Times New Roman" w:eastAsia="宋体" w:hAnsi="Times New Roman" w:cs="Times New Roman"/>
                <w:szCs w:val="21"/>
              </w:rPr>
              <w:t>的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实践</w:t>
            </w:r>
            <w:r>
              <w:rPr>
                <w:rFonts w:ascii="Times New Roman" w:eastAsia="宋体" w:hAnsi="Times New Roman" w:cs="Times New Roman"/>
                <w:szCs w:val="21"/>
              </w:rPr>
              <w:t>研究</w:t>
            </w:r>
          </w:p>
        </w:tc>
        <w:tc>
          <w:tcPr>
            <w:tcW w:w="2143" w:type="dxa"/>
            <w:shd w:val="clear" w:color="auto" w:fill="auto"/>
            <w:vAlign w:val="center"/>
          </w:tcPr>
          <w:p w14:paraId="1B9237AF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2025.09</w:t>
            </w:r>
            <w:r>
              <w:rPr>
                <w:rFonts w:ascii="Times New Roman" w:eastAsia="宋体" w:hAnsi="宋体" w:cs="Times New Roman" w:hint="eastAsia"/>
                <w:szCs w:val="21"/>
              </w:rPr>
              <w:t>结题</w:t>
            </w:r>
          </w:p>
        </w:tc>
      </w:tr>
      <w:tr w:rsidR="0057138B" w14:paraId="03E74D5E" w14:textId="77777777">
        <w:trPr>
          <w:trHeight w:val="417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5181E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陈洁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2E16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主持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148D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无锡市教育学会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8617" w14:textId="77777777" w:rsidR="0057138B" w:rsidRDefault="00914F54">
            <w:pPr>
              <w:tabs>
                <w:tab w:val="left" w:pos="540"/>
              </w:tabs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/>
                <w:szCs w:val="21"/>
              </w:rPr>
              <w:t>“</w:t>
            </w:r>
            <w:r>
              <w:rPr>
                <w:rFonts w:ascii="Times New Roman" w:eastAsia="宋体" w:hAnsi="宋体" w:cs="Times New Roman"/>
                <w:szCs w:val="21"/>
              </w:rPr>
              <w:t>三全育人</w:t>
            </w:r>
            <w:r>
              <w:rPr>
                <w:rFonts w:ascii="Times New Roman" w:eastAsia="宋体" w:hAnsi="宋体" w:cs="Times New Roman"/>
                <w:szCs w:val="21"/>
              </w:rPr>
              <w:t>”</w:t>
            </w:r>
            <w:r>
              <w:rPr>
                <w:rFonts w:ascii="Times New Roman" w:eastAsia="宋体" w:hAnsi="宋体" w:cs="Times New Roman"/>
                <w:szCs w:val="21"/>
              </w:rPr>
              <w:t>视域下中职校班级团</w:t>
            </w:r>
            <w:proofErr w:type="gramStart"/>
            <w:r>
              <w:rPr>
                <w:rFonts w:ascii="Times New Roman" w:eastAsia="宋体" w:hAnsi="宋体" w:cs="Times New Roman"/>
                <w:szCs w:val="21"/>
              </w:rPr>
              <w:t>建实践</w:t>
            </w:r>
            <w:proofErr w:type="gramEnd"/>
            <w:r>
              <w:rPr>
                <w:rFonts w:ascii="Times New Roman" w:eastAsia="宋体" w:hAnsi="宋体" w:cs="Times New Roman"/>
                <w:szCs w:val="21"/>
              </w:rPr>
              <w:t>研究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900E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2025.09</w:t>
            </w:r>
            <w:r>
              <w:rPr>
                <w:rFonts w:ascii="Times New Roman" w:eastAsia="宋体" w:hAnsi="宋体" w:cs="Times New Roman" w:hint="eastAsia"/>
                <w:szCs w:val="21"/>
              </w:rPr>
              <w:t>结题</w:t>
            </w:r>
          </w:p>
        </w:tc>
      </w:tr>
      <w:tr w:rsidR="0057138B" w14:paraId="3F28D9DD" w14:textId="77777777">
        <w:trPr>
          <w:trHeight w:val="498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3F6A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proofErr w:type="gramStart"/>
            <w:r>
              <w:rPr>
                <w:rFonts w:ascii="Times New Roman" w:eastAsia="宋体" w:hAnsi="宋体" w:cs="Times New Roman" w:hint="eastAsia"/>
                <w:szCs w:val="21"/>
              </w:rPr>
              <w:t>贺丹</w:t>
            </w:r>
            <w:proofErr w:type="gramEnd"/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E181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主持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DD0A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无锡市教育学会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84F22" w14:textId="77777777" w:rsidR="0057138B" w:rsidRDefault="00914F54">
            <w:pPr>
              <w:tabs>
                <w:tab w:val="left" w:pos="540"/>
              </w:tabs>
              <w:rPr>
                <w:rFonts w:ascii="Times New Roman" w:eastAsia="宋体" w:hAnsi="宋体" w:cs="Times New Roman"/>
                <w:szCs w:val="21"/>
              </w:rPr>
            </w:pPr>
            <w:proofErr w:type="gramStart"/>
            <w:r>
              <w:rPr>
                <w:rFonts w:ascii="Times New Roman" w:eastAsia="宋体" w:hAnsi="宋体" w:cs="Times New Roman" w:hint="eastAsia"/>
                <w:szCs w:val="21"/>
              </w:rPr>
              <w:t>课程思政视阈</w:t>
            </w:r>
            <w:proofErr w:type="gramEnd"/>
            <w:r>
              <w:rPr>
                <w:rFonts w:ascii="Times New Roman" w:eastAsia="宋体" w:hAnsi="宋体" w:cs="Times New Roman" w:hint="eastAsia"/>
                <w:szCs w:val="21"/>
              </w:rPr>
              <w:t>下五年制高职数学教学设计研究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6CF6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2025.09</w:t>
            </w:r>
            <w:r>
              <w:rPr>
                <w:rFonts w:ascii="Times New Roman" w:eastAsia="宋体" w:hAnsi="宋体" w:cs="Times New Roman" w:hint="eastAsia"/>
                <w:szCs w:val="21"/>
              </w:rPr>
              <w:t>结题</w:t>
            </w:r>
          </w:p>
        </w:tc>
      </w:tr>
      <w:tr w:rsidR="0057138B" w14:paraId="2AA57F0C" w14:textId="77777777">
        <w:trPr>
          <w:trHeight w:val="498"/>
          <w:jc w:val="center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B5E4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杨凤梅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CD8A" w14:textId="77777777" w:rsidR="0057138B" w:rsidRDefault="00914F54">
            <w:pPr>
              <w:snapToGrid w:val="0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主持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53E1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江阴市教师发展中心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7E44" w14:textId="77777777" w:rsidR="0057138B" w:rsidRDefault="00914F54">
            <w:pPr>
              <w:tabs>
                <w:tab w:val="left" w:pos="540"/>
              </w:tabs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基于数学学科核心素养的中职数学教学策略研究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ABE4" w14:textId="77777777" w:rsidR="0057138B" w:rsidRDefault="00914F54">
            <w:pPr>
              <w:snapToGrid w:val="0"/>
              <w:jc w:val="center"/>
              <w:rPr>
                <w:rFonts w:ascii="Times New Roman" w:eastAsia="宋体" w:hAnsi="宋体" w:cs="Times New Roman"/>
                <w:szCs w:val="21"/>
              </w:rPr>
            </w:pPr>
            <w:r>
              <w:rPr>
                <w:rFonts w:ascii="Times New Roman" w:eastAsia="宋体" w:hAnsi="宋体" w:cs="Times New Roman" w:hint="eastAsia"/>
                <w:szCs w:val="21"/>
              </w:rPr>
              <w:t>2024.11</w:t>
            </w:r>
            <w:r>
              <w:rPr>
                <w:rFonts w:ascii="Times New Roman" w:eastAsia="宋体" w:hAnsi="宋体" w:cs="Times New Roman" w:hint="eastAsia"/>
                <w:szCs w:val="21"/>
              </w:rPr>
              <w:t>结题</w:t>
            </w:r>
          </w:p>
        </w:tc>
      </w:tr>
    </w:tbl>
    <w:p w14:paraId="596E4A54" w14:textId="77777777" w:rsidR="0057138B" w:rsidRDefault="00914F54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教学比赛一览</w:t>
      </w:r>
    </w:p>
    <w:tbl>
      <w:tblPr>
        <w:tblW w:w="9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5"/>
        <w:gridCol w:w="1559"/>
        <w:gridCol w:w="1985"/>
        <w:gridCol w:w="1134"/>
        <w:gridCol w:w="1089"/>
      </w:tblGrid>
      <w:tr w:rsidR="0057138B" w14:paraId="20177D07" w14:textId="77777777">
        <w:trPr>
          <w:trHeight w:val="486"/>
          <w:jc w:val="center"/>
        </w:trPr>
        <w:tc>
          <w:tcPr>
            <w:tcW w:w="3415" w:type="dxa"/>
            <w:vAlign w:val="center"/>
          </w:tcPr>
          <w:p w14:paraId="09F4ABD5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姓名</w:t>
            </w:r>
          </w:p>
        </w:tc>
        <w:tc>
          <w:tcPr>
            <w:tcW w:w="1559" w:type="dxa"/>
            <w:vAlign w:val="center"/>
          </w:tcPr>
          <w:p w14:paraId="5615A170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比赛项目</w:t>
            </w:r>
          </w:p>
        </w:tc>
        <w:tc>
          <w:tcPr>
            <w:tcW w:w="1985" w:type="dxa"/>
            <w:vAlign w:val="center"/>
          </w:tcPr>
          <w:p w14:paraId="116BF846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组织单位</w:t>
            </w:r>
          </w:p>
        </w:tc>
        <w:tc>
          <w:tcPr>
            <w:tcW w:w="1134" w:type="dxa"/>
            <w:vAlign w:val="center"/>
          </w:tcPr>
          <w:p w14:paraId="748130F8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获奖等级</w:t>
            </w:r>
          </w:p>
        </w:tc>
        <w:tc>
          <w:tcPr>
            <w:tcW w:w="1089" w:type="dxa"/>
            <w:vAlign w:val="center"/>
          </w:tcPr>
          <w:p w14:paraId="4E43D79F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获奖日期</w:t>
            </w:r>
          </w:p>
        </w:tc>
      </w:tr>
      <w:tr w:rsidR="0057138B" w14:paraId="4C373F37" w14:textId="77777777">
        <w:trPr>
          <w:trHeight w:val="280"/>
          <w:jc w:val="center"/>
        </w:trPr>
        <w:tc>
          <w:tcPr>
            <w:tcW w:w="3415" w:type="dxa"/>
            <w:shd w:val="clear" w:color="auto" w:fill="auto"/>
            <w:vAlign w:val="center"/>
          </w:tcPr>
          <w:p w14:paraId="1647B20A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李兆霞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14:paraId="0E1E63D9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教学能力大赛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0EF520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江阴市教育局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A8673F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二等奖</w:t>
            </w:r>
          </w:p>
        </w:tc>
        <w:tc>
          <w:tcPr>
            <w:tcW w:w="1089" w:type="dxa"/>
            <w:shd w:val="clear" w:color="auto" w:fill="auto"/>
            <w:vAlign w:val="center"/>
          </w:tcPr>
          <w:p w14:paraId="3025A1A2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2025.1</w:t>
            </w:r>
          </w:p>
        </w:tc>
      </w:tr>
      <w:tr w:rsidR="0057138B" w14:paraId="69A86A3A" w14:textId="77777777">
        <w:trPr>
          <w:trHeight w:val="165"/>
          <w:jc w:val="center"/>
        </w:trPr>
        <w:tc>
          <w:tcPr>
            <w:tcW w:w="3415" w:type="dxa"/>
            <w:vAlign w:val="center"/>
          </w:tcPr>
          <w:p w14:paraId="293A118B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贺丹</w:t>
            </w:r>
            <w:proofErr w:type="gramEnd"/>
          </w:p>
        </w:tc>
        <w:tc>
          <w:tcPr>
            <w:tcW w:w="1559" w:type="dxa"/>
            <w:vAlign w:val="center"/>
          </w:tcPr>
          <w:p w14:paraId="7F416F92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教学能力大赛</w:t>
            </w:r>
          </w:p>
        </w:tc>
        <w:tc>
          <w:tcPr>
            <w:tcW w:w="1985" w:type="dxa"/>
            <w:vAlign w:val="center"/>
          </w:tcPr>
          <w:p w14:paraId="3CCB9B8E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无锡市人力资源与社会保障局</w:t>
            </w:r>
          </w:p>
        </w:tc>
        <w:tc>
          <w:tcPr>
            <w:tcW w:w="1134" w:type="dxa"/>
            <w:vAlign w:val="center"/>
          </w:tcPr>
          <w:p w14:paraId="5957E9B8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三等奖</w:t>
            </w:r>
          </w:p>
        </w:tc>
        <w:tc>
          <w:tcPr>
            <w:tcW w:w="1089" w:type="dxa"/>
            <w:vAlign w:val="center"/>
          </w:tcPr>
          <w:p w14:paraId="3AFAFF60" w14:textId="77777777" w:rsidR="0057138B" w:rsidRDefault="00914F54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2024.08</w:t>
            </w:r>
          </w:p>
        </w:tc>
      </w:tr>
    </w:tbl>
    <w:p w14:paraId="4332C2D7" w14:textId="77777777" w:rsidR="0057138B" w:rsidRDefault="00914F54">
      <w:pPr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2024.10</w:t>
      </w:r>
      <w:r>
        <w:rPr>
          <w:rFonts w:ascii="黑体" w:eastAsia="黑体" w:hAnsi="黑体" w:hint="eastAsia"/>
          <w:b/>
          <w:sz w:val="32"/>
          <w:szCs w:val="32"/>
        </w:rPr>
        <w:t>—</w:t>
      </w:r>
      <w:r>
        <w:rPr>
          <w:rFonts w:ascii="黑体" w:eastAsia="黑体" w:hAnsi="黑体" w:hint="eastAsia"/>
          <w:b/>
          <w:sz w:val="32"/>
          <w:szCs w:val="32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名师评比</w:t>
      </w: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9"/>
        <w:gridCol w:w="3841"/>
        <w:gridCol w:w="2410"/>
      </w:tblGrid>
      <w:tr w:rsidR="0057138B" w14:paraId="1E9EABA7" w14:textId="77777777">
        <w:trPr>
          <w:trHeight w:val="306"/>
          <w:jc w:val="center"/>
        </w:trPr>
        <w:tc>
          <w:tcPr>
            <w:tcW w:w="2849" w:type="dxa"/>
          </w:tcPr>
          <w:p w14:paraId="5EFC2C70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姓名</w:t>
            </w:r>
          </w:p>
        </w:tc>
        <w:tc>
          <w:tcPr>
            <w:tcW w:w="3841" w:type="dxa"/>
          </w:tcPr>
          <w:p w14:paraId="5AA36924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晋升职称</w:t>
            </w:r>
          </w:p>
        </w:tc>
        <w:tc>
          <w:tcPr>
            <w:tcW w:w="2410" w:type="dxa"/>
          </w:tcPr>
          <w:p w14:paraId="1873AB21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获评日期</w:t>
            </w:r>
          </w:p>
        </w:tc>
      </w:tr>
      <w:tr w:rsidR="0057138B" w14:paraId="2C00E849" w14:textId="77777777">
        <w:trPr>
          <w:trHeight w:val="132"/>
          <w:jc w:val="center"/>
        </w:trPr>
        <w:tc>
          <w:tcPr>
            <w:tcW w:w="2849" w:type="dxa"/>
          </w:tcPr>
          <w:p w14:paraId="55F6B395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包晨烨</w:t>
            </w:r>
          </w:p>
        </w:tc>
        <w:tc>
          <w:tcPr>
            <w:tcW w:w="3841" w:type="dxa"/>
          </w:tcPr>
          <w:p w14:paraId="1D2300B0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无锡市数学学科带头人</w:t>
            </w:r>
          </w:p>
        </w:tc>
        <w:tc>
          <w:tcPr>
            <w:tcW w:w="2410" w:type="dxa"/>
          </w:tcPr>
          <w:p w14:paraId="2C3CF413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2024.12</w:t>
            </w:r>
          </w:p>
        </w:tc>
      </w:tr>
      <w:tr w:rsidR="0057138B" w14:paraId="430ABFF6" w14:textId="77777777">
        <w:trPr>
          <w:trHeight w:val="165"/>
          <w:jc w:val="center"/>
        </w:trPr>
        <w:tc>
          <w:tcPr>
            <w:tcW w:w="2849" w:type="dxa"/>
          </w:tcPr>
          <w:p w14:paraId="6651B874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吴长兴</w:t>
            </w:r>
          </w:p>
        </w:tc>
        <w:tc>
          <w:tcPr>
            <w:tcW w:w="3841" w:type="dxa"/>
          </w:tcPr>
          <w:p w14:paraId="370CC0D0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无锡市数学学科带头人</w:t>
            </w:r>
          </w:p>
        </w:tc>
        <w:tc>
          <w:tcPr>
            <w:tcW w:w="2410" w:type="dxa"/>
          </w:tcPr>
          <w:p w14:paraId="718AE5F0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2024.12</w:t>
            </w:r>
          </w:p>
        </w:tc>
      </w:tr>
      <w:tr w:rsidR="0057138B" w14:paraId="1DA86E82" w14:textId="77777777">
        <w:trPr>
          <w:trHeight w:val="135"/>
          <w:jc w:val="center"/>
        </w:trPr>
        <w:tc>
          <w:tcPr>
            <w:tcW w:w="2849" w:type="dxa"/>
          </w:tcPr>
          <w:p w14:paraId="7AB6AC0B" w14:textId="77777777" w:rsidR="0057138B" w:rsidRDefault="00914F54">
            <w:pPr>
              <w:jc w:val="center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贺丹</w:t>
            </w:r>
            <w:proofErr w:type="gramEnd"/>
          </w:p>
        </w:tc>
        <w:tc>
          <w:tcPr>
            <w:tcW w:w="3841" w:type="dxa"/>
          </w:tcPr>
          <w:p w14:paraId="2868ABBD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无锡市技工院校教学能手</w:t>
            </w:r>
          </w:p>
        </w:tc>
        <w:tc>
          <w:tcPr>
            <w:tcW w:w="2410" w:type="dxa"/>
          </w:tcPr>
          <w:p w14:paraId="4B30FADE" w14:textId="77777777" w:rsidR="0057138B" w:rsidRDefault="00914F54">
            <w:pPr>
              <w:pStyle w:val="vsbcontentend"/>
              <w:jc w:val="center"/>
            </w:pPr>
            <w:r>
              <w:rPr>
                <w:rFonts w:asciiTheme="minorHAnsi" w:eastAsiaTheme="minorEastAsia" w:hAnsiTheme="minorHAnsi" w:cstheme="minorBidi" w:hint="eastAsia"/>
                <w:kern w:val="2"/>
                <w:sz w:val="21"/>
                <w:szCs w:val="21"/>
              </w:rPr>
              <w:t>2024.08</w:t>
            </w:r>
          </w:p>
        </w:tc>
      </w:tr>
    </w:tbl>
    <w:p w14:paraId="23DDB837" w14:textId="77777777" w:rsidR="0057138B" w:rsidRDefault="00914F54">
      <w:pPr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2024.10</w:t>
      </w:r>
      <w:r>
        <w:rPr>
          <w:rFonts w:ascii="黑体" w:eastAsia="黑体" w:hAnsi="黑体" w:hint="eastAsia"/>
          <w:b/>
          <w:sz w:val="32"/>
          <w:szCs w:val="32"/>
        </w:rPr>
        <w:t>—</w:t>
      </w:r>
      <w:r>
        <w:rPr>
          <w:rFonts w:ascii="黑体" w:eastAsia="黑体" w:hAnsi="黑体" w:hint="eastAsia"/>
          <w:b/>
          <w:sz w:val="32"/>
          <w:szCs w:val="32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学历提升</w:t>
      </w: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9"/>
        <w:gridCol w:w="3841"/>
        <w:gridCol w:w="2410"/>
      </w:tblGrid>
      <w:tr w:rsidR="0057138B" w14:paraId="520012FF" w14:textId="77777777">
        <w:trPr>
          <w:trHeight w:val="306"/>
          <w:jc w:val="center"/>
        </w:trPr>
        <w:tc>
          <w:tcPr>
            <w:tcW w:w="2849" w:type="dxa"/>
          </w:tcPr>
          <w:p w14:paraId="0BF0ECFA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姓名</w:t>
            </w:r>
          </w:p>
        </w:tc>
        <w:tc>
          <w:tcPr>
            <w:tcW w:w="3841" w:type="dxa"/>
          </w:tcPr>
          <w:p w14:paraId="34BFE1E0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学历提升</w:t>
            </w:r>
            <w:r>
              <w:rPr>
                <w:rFonts w:ascii="黑体" w:eastAsia="黑体" w:hAnsi="黑体" w:cs="Times New Roman" w:hint="eastAsia"/>
                <w:b/>
                <w:szCs w:val="21"/>
              </w:rPr>
              <w:t xml:space="preserve"> </w:t>
            </w:r>
          </w:p>
        </w:tc>
        <w:tc>
          <w:tcPr>
            <w:tcW w:w="2410" w:type="dxa"/>
          </w:tcPr>
          <w:p w14:paraId="40492AE9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获得日期</w:t>
            </w:r>
          </w:p>
        </w:tc>
      </w:tr>
      <w:tr w:rsidR="0057138B" w14:paraId="1561FCA2" w14:textId="77777777">
        <w:trPr>
          <w:trHeight w:val="132"/>
          <w:jc w:val="center"/>
        </w:trPr>
        <w:tc>
          <w:tcPr>
            <w:tcW w:w="2849" w:type="dxa"/>
          </w:tcPr>
          <w:p w14:paraId="67E59F1F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杨凤梅</w:t>
            </w:r>
          </w:p>
        </w:tc>
        <w:tc>
          <w:tcPr>
            <w:tcW w:w="3841" w:type="dxa"/>
          </w:tcPr>
          <w:p w14:paraId="6F1643F9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教师教育硕士学位</w:t>
            </w:r>
          </w:p>
        </w:tc>
        <w:tc>
          <w:tcPr>
            <w:tcW w:w="2410" w:type="dxa"/>
          </w:tcPr>
          <w:p w14:paraId="443A8DE2" w14:textId="77777777" w:rsidR="0057138B" w:rsidRDefault="00914F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2024.12</w:t>
            </w:r>
          </w:p>
        </w:tc>
      </w:tr>
    </w:tbl>
    <w:p w14:paraId="03DD8AC4" w14:textId="77777777" w:rsidR="0057138B" w:rsidRDefault="0057138B">
      <w:pPr>
        <w:jc w:val="center"/>
        <w:rPr>
          <w:rFonts w:ascii="黑体" w:eastAsia="黑体" w:hAnsi="黑体" w:hint="eastAsia"/>
          <w:b/>
          <w:sz w:val="28"/>
          <w:szCs w:val="28"/>
        </w:rPr>
      </w:pPr>
    </w:p>
    <w:p w14:paraId="7DA716F8" w14:textId="77777777" w:rsidR="00914F54" w:rsidRDefault="00914F54">
      <w:pPr>
        <w:jc w:val="center"/>
        <w:rPr>
          <w:rFonts w:ascii="黑体" w:eastAsia="黑体" w:hAnsi="黑体"/>
          <w:b/>
          <w:sz w:val="28"/>
          <w:szCs w:val="28"/>
        </w:rPr>
      </w:pPr>
    </w:p>
    <w:p w14:paraId="794259FE" w14:textId="77777777" w:rsidR="0057138B" w:rsidRDefault="00914F54">
      <w:pPr>
        <w:jc w:val="center"/>
        <w:rPr>
          <w:rFonts w:ascii="黑体" w:eastAsia="黑体" w:hAnsi="黑体"/>
          <w:b/>
          <w:sz w:val="28"/>
          <w:szCs w:val="28"/>
        </w:rPr>
      </w:pPr>
      <w:r>
        <w:rPr>
          <w:rFonts w:ascii="黑体" w:eastAsia="黑体" w:hAnsi="黑体" w:hint="eastAsia"/>
          <w:b/>
          <w:sz w:val="28"/>
          <w:szCs w:val="28"/>
        </w:rPr>
        <w:lastRenderedPageBreak/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示范辐射一览</w:t>
      </w:r>
    </w:p>
    <w:tbl>
      <w:tblPr>
        <w:tblW w:w="91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"/>
        <w:gridCol w:w="1124"/>
        <w:gridCol w:w="1699"/>
        <w:gridCol w:w="714"/>
        <w:gridCol w:w="6"/>
        <w:gridCol w:w="2541"/>
        <w:gridCol w:w="856"/>
        <w:gridCol w:w="2199"/>
        <w:gridCol w:w="12"/>
      </w:tblGrid>
      <w:tr w:rsidR="0057138B" w14:paraId="60051C17" w14:textId="77777777">
        <w:trPr>
          <w:gridAfter w:val="1"/>
          <w:wAfter w:w="12" w:type="dxa"/>
          <w:trHeight w:val="360"/>
        </w:trPr>
        <w:tc>
          <w:tcPr>
            <w:tcW w:w="1137" w:type="dxa"/>
            <w:gridSpan w:val="2"/>
            <w:vAlign w:val="center"/>
          </w:tcPr>
          <w:p w14:paraId="3109B7B6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日期</w:t>
            </w:r>
          </w:p>
        </w:tc>
        <w:tc>
          <w:tcPr>
            <w:tcW w:w="1699" w:type="dxa"/>
            <w:vAlign w:val="center"/>
          </w:tcPr>
          <w:p w14:paraId="149BA3B6" w14:textId="77777777" w:rsidR="0057138B" w:rsidRDefault="00914F54">
            <w:pPr>
              <w:snapToGrid w:val="0"/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组织单位</w:t>
            </w:r>
          </w:p>
        </w:tc>
        <w:tc>
          <w:tcPr>
            <w:tcW w:w="714" w:type="dxa"/>
          </w:tcPr>
          <w:p w14:paraId="0C511837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形式</w:t>
            </w:r>
          </w:p>
        </w:tc>
        <w:tc>
          <w:tcPr>
            <w:tcW w:w="2547" w:type="dxa"/>
            <w:gridSpan w:val="2"/>
          </w:tcPr>
          <w:p w14:paraId="6D9E41B5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主题</w:t>
            </w:r>
          </w:p>
        </w:tc>
        <w:tc>
          <w:tcPr>
            <w:tcW w:w="856" w:type="dxa"/>
          </w:tcPr>
          <w:p w14:paraId="6FCE4372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主讲人</w:t>
            </w:r>
          </w:p>
        </w:tc>
        <w:tc>
          <w:tcPr>
            <w:tcW w:w="2199" w:type="dxa"/>
          </w:tcPr>
          <w:p w14:paraId="605750C0" w14:textId="77777777" w:rsidR="0057138B" w:rsidRDefault="00914F54">
            <w:pPr>
              <w:jc w:val="center"/>
              <w:rPr>
                <w:rFonts w:ascii="黑体" w:eastAsia="黑体" w:hAnsi="黑体" w:cs="Times New Roman"/>
                <w:b/>
                <w:szCs w:val="21"/>
              </w:rPr>
            </w:pPr>
            <w:r>
              <w:rPr>
                <w:rFonts w:ascii="黑体" w:eastAsia="黑体" w:hAnsi="黑体" w:cs="Times New Roman" w:hint="eastAsia"/>
                <w:b/>
                <w:szCs w:val="21"/>
              </w:rPr>
              <w:t>参与人员</w:t>
            </w:r>
          </w:p>
        </w:tc>
      </w:tr>
      <w:tr w:rsidR="0057138B" w14:paraId="0D9139AE" w14:textId="77777777">
        <w:trPr>
          <w:gridAfter w:val="1"/>
          <w:wAfter w:w="12" w:type="dxa"/>
          <w:trHeight w:val="245"/>
        </w:trPr>
        <w:tc>
          <w:tcPr>
            <w:tcW w:w="1137" w:type="dxa"/>
            <w:gridSpan w:val="2"/>
            <w:vAlign w:val="center"/>
          </w:tcPr>
          <w:p w14:paraId="246619A2" w14:textId="77777777" w:rsidR="0057138B" w:rsidRDefault="00914F54">
            <w:pPr>
              <w:adjustRightInd w:val="0"/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 w:hint="eastAsia"/>
                <w:szCs w:val="20"/>
              </w:rPr>
              <w:t>2024.9.24</w:t>
            </w:r>
          </w:p>
        </w:tc>
        <w:tc>
          <w:tcPr>
            <w:tcW w:w="1699" w:type="dxa"/>
            <w:vAlign w:val="center"/>
          </w:tcPr>
          <w:p w14:paraId="3EB25C45" w14:textId="77777777" w:rsidR="0057138B" w:rsidRDefault="00914F54">
            <w:pPr>
              <w:pStyle w:val="a3"/>
              <w:adjustRightInd w:val="0"/>
              <w:jc w:val="center"/>
              <w:rPr>
                <w:rFonts w:ascii="Calibri" w:eastAsiaTheme="minorEastAsia" w:hAnsi="Calibri" w:cstheme="minorBidi"/>
                <w:szCs w:val="22"/>
              </w:rPr>
            </w:pPr>
            <w:r>
              <w:rPr>
                <w:rFonts w:ascii="Calibri" w:eastAsiaTheme="minorEastAsia" w:hAnsi="Calibri" w:cstheme="minorBidi" w:hint="eastAsia"/>
                <w:szCs w:val="22"/>
              </w:rPr>
              <w:t>扬州大学</w:t>
            </w:r>
          </w:p>
          <w:p w14:paraId="7BF221FB" w14:textId="77777777" w:rsidR="0057138B" w:rsidRDefault="00914F54">
            <w:pPr>
              <w:pStyle w:val="a3"/>
              <w:adjustRightInd w:val="0"/>
              <w:rPr>
                <w:rFonts w:ascii="Calibri" w:hAnsi="Calibri"/>
              </w:rPr>
            </w:pPr>
            <w:r>
              <w:rPr>
                <w:rFonts w:ascii="Calibri" w:eastAsiaTheme="minorEastAsia" w:hAnsi="Calibri" w:cstheme="minorBidi" w:hint="eastAsia"/>
                <w:szCs w:val="22"/>
              </w:rPr>
              <w:t>数学科学学院</w:t>
            </w:r>
          </w:p>
        </w:tc>
        <w:tc>
          <w:tcPr>
            <w:tcW w:w="714" w:type="dxa"/>
            <w:vAlign w:val="center"/>
          </w:tcPr>
          <w:p w14:paraId="130E9AFD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7" w:type="dxa"/>
            <w:gridSpan w:val="2"/>
            <w:vAlign w:val="center"/>
          </w:tcPr>
          <w:p w14:paraId="325C98AE" w14:textId="77777777" w:rsidR="0057138B" w:rsidRDefault="00914F54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职业院校数学教学资源开发的实践</w:t>
            </w:r>
          </w:p>
        </w:tc>
        <w:tc>
          <w:tcPr>
            <w:tcW w:w="856" w:type="dxa"/>
            <w:vAlign w:val="center"/>
          </w:tcPr>
          <w:p w14:paraId="255A0A9A" w14:textId="77777777" w:rsidR="0057138B" w:rsidRDefault="00914F54">
            <w:pPr>
              <w:jc w:val="center"/>
              <w:rPr>
                <w:rFonts w:ascii="Calibri" w:hAnsi="Calibri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199" w:type="dxa"/>
            <w:vAlign w:val="center"/>
          </w:tcPr>
          <w:p w14:paraId="0A55830D" w14:textId="77777777" w:rsidR="0057138B" w:rsidRDefault="00914F54">
            <w:pPr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 w:hint="eastAsia"/>
              </w:rPr>
              <w:t>扬州大学数学科学学院承办的</w:t>
            </w:r>
            <w:r>
              <w:rPr>
                <w:rFonts w:ascii="Calibri" w:hAnsi="Calibri" w:hint="eastAsia"/>
              </w:rPr>
              <w:t>2024</w:t>
            </w:r>
            <w:r>
              <w:rPr>
                <w:rFonts w:ascii="Calibri" w:hAnsi="Calibri" w:hint="eastAsia"/>
              </w:rPr>
              <w:t>年江苏数学教师提升班</w:t>
            </w:r>
          </w:p>
        </w:tc>
      </w:tr>
      <w:tr w:rsidR="0057138B" w14:paraId="54859ABC" w14:textId="77777777">
        <w:tblPrEx>
          <w:jc w:val="center"/>
        </w:tblPrEx>
        <w:trPr>
          <w:gridBefore w:val="1"/>
          <w:wBefore w:w="13" w:type="dxa"/>
          <w:trHeight w:val="312"/>
          <w:jc w:val="center"/>
        </w:trPr>
        <w:tc>
          <w:tcPr>
            <w:tcW w:w="1124" w:type="dxa"/>
            <w:vAlign w:val="center"/>
          </w:tcPr>
          <w:p w14:paraId="34401AB9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2024.10.16</w:t>
            </w:r>
          </w:p>
        </w:tc>
        <w:tc>
          <w:tcPr>
            <w:tcW w:w="1699" w:type="dxa"/>
            <w:vAlign w:val="center"/>
          </w:tcPr>
          <w:p w14:paraId="6C9F8E75" w14:textId="77777777" w:rsidR="0057138B" w:rsidRDefault="00914F54">
            <w:pPr>
              <w:pStyle w:val="a3"/>
              <w:adjustRightInd w:val="0"/>
              <w:jc w:val="center"/>
              <w:rPr>
                <w:rFonts w:ascii="Calibri" w:eastAsiaTheme="minorEastAsia" w:hAnsi="Calibri" w:cstheme="minorBidi"/>
                <w:szCs w:val="22"/>
              </w:rPr>
            </w:pPr>
            <w:r>
              <w:rPr>
                <w:rFonts w:ascii="Calibri" w:eastAsiaTheme="minorEastAsia" w:hAnsi="Calibri" w:cstheme="minorBidi" w:hint="eastAsia"/>
                <w:szCs w:val="22"/>
              </w:rPr>
              <w:t>扬州大学</w:t>
            </w:r>
          </w:p>
          <w:p w14:paraId="1A4DE8A7" w14:textId="77777777" w:rsidR="0057138B" w:rsidRDefault="00914F54">
            <w:pPr>
              <w:adjustRightInd w:val="0"/>
              <w:jc w:val="left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</w:rPr>
              <w:t>数学科学学院</w:t>
            </w:r>
          </w:p>
        </w:tc>
        <w:tc>
          <w:tcPr>
            <w:tcW w:w="720" w:type="dxa"/>
            <w:gridSpan w:val="2"/>
            <w:vAlign w:val="center"/>
          </w:tcPr>
          <w:p w14:paraId="39E3000C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77D6B12F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课程标准视角下创新数学教学设计</w:t>
            </w:r>
          </w:p>
        </w:tc>
        <w:tc>
          <w:tcPr>
            <w:tcW w:w="856" w:type="dxa"/>
            <w:vAlign w:val="center"/>
          </w:tcPr>
          <w:p w14:paraId="4EDE70C4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22E3DD13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扬州大学数学科学学院</w:t>
            </w:r>
            <w:r>
              <w:rPr>
                <w:rFonts w:ascii="Calibri" w:hAnsi="Calibri" w:hint="eastAsia"/>
              </w:rPr>
              <w:t>2024</w:t>
            </w:r>
            <w:r>
              <w:rPr>
                <w:rFonts w:ascii="Calibri" w:hAnsi="Calibri" w:hint="eastAsia"/>
              </w:rPr>
              <w:t>年四川省培班</w:t>
            </w:r>
          </w:p>
        </w:tc>
      </w:tr>
      <w:tr w:rsidR="0057138B" w14:paraId="190ECBF5" w14:textId="77777777">
        <w:tblPrEx>
          <w:jc w:val="center"/>
        </w:tblPrEx>
        <w:trPr>
          <w:gridBefore w:val="1"/>
          <w:wBefore w:w="13" w:type="dxa"/>
          <w:trHeight w:val="95"/>
          <w:jc w:val="center"/>
        </w:trPr>
        <w:tc>
          <w:tcPr>
            <w:tcW w:w="1124" w:type="dxa"/>
            <w:vAlign w:val="center"/>
          </w:tcPr>
          <w:p w14:paraId="248DF7FD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2024.10.22</w:t>
            </w:r>
          </w:p>
        </w:tc>
        <w:tc>
          <w:tcPr>
            <w:tcW w:w="1699" w:type="dxa"/>
            <w:vAlign w:val="center"/>
          </w:tcPr>
          <w:p w14:paraId="756F68A4" w14:textId="77777777" w:rsidR="0057138B" w:rsidRDefault="00914F54">
            <w:pPr>
              <w:adjustRightInd w:val="0"/>
              <w:jc w:val="left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</w:rPr>
              <w:t>霍城县教育局</w:t>
            </w:r>
          </w:p>
        </w:tc>
        <w:tc>
          <w:tcPr>
            <w:tcW w:w="720" w:type="dxa"/>
            <w:gridSpan w:val="2"/>
            <w:vAlign w:val="center"/>
          </w:tcPr>
          <w:p w14:paraId="4E0E6393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465E49C4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数学</w:t>
            </w:r>
            <w:proofErr w:type="gramStart"/>
            <w:r>
              <w:rPr>
                <w:rFonts w:ascii="Calibri" w:hAnsi="Calibri" w:hint="eastAsia"/>
              </w:rPr>
              <w:t>课程思政的</w:t>
            </w:r>
            <w:proofErr w:type="gramEnd"/>
            <w:r>
              <w:rPr>
                <w:rFonts w:ascii="Calibri" w:hAnsi="Calibri" w:hint="eastAsia"/>
              </w:rPr>
              <w:t>内涵、价值与实施策略</w:t>
            </w:r>
          </w:p>
        </w:tc>
        <w:tc>
          <w:tcPr>
            <w:tcW w:w="856" w:type="dxa"/>
            <w:vAlign w:val="center"/>
          </w:tcPr>
          <w:p w14:paraId="5C85126A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07E8E439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霍城县教育局</w:t>
            </w:r>
          </w:p>
        </w:tc>
      </w:tr>
      <w:tr w:rsidR="0057138B" w14:paraId="4629D2CD" w14:textId="77777777">
        <w:tblPrEx>
          <w:jc w:val="center"/>
        </w:tblPrEx>
        <w:trPr>
          <w:gridBefore w:val="1"/>
          <w:wBefore w:w="13" w:type="dxa"/>
          <w:trHeight w:val="204"/>
          <w:jc w:val="center"/>
        </w:trPr>
        <w:tc>
          <w:tcPr>
            <w:tcW w:w="1124" w:type="dxa"/>
            <w:vAlign w:val="center"/>
          </w:tcPr>
          <w:p w14:paraId="67B32967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2025.4.24</w:t>
            </w:r>
          </w:p>
        </w:tc>
        <w:tc>
          <w:tcPr>
            <w:tcW w:w="1699" w:type="dxa"/>
            <w:vAlign w:val="center"/>
          </w:tcPr>
          <w:p w14:paraId="5F48457C" w14:textId="77777777" w:rsidR="0057138B" w:rsidRDefault="00914F54">
            <w:pPr>
              <w:adjustRightInd w:val="0"/>
              <w:jc w:val="left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</w:rPr>
              <w:t>华姿中等专业学校</w:t>
            </w:r>
          </w:p>
        </w:tc>
        <w:tc>
          <w:tcPr>
            <w:tcW w:w="720" w:type="dxa"/>
            <w:gridSpan w:val="2"/>
            <w:vAlign w:val="center"/>
          </w:tcPr>
          <w:p w14:paraId="729E838E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6165398E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教学大赛的备赛策略</w:t>
            </w:r>
          </w:p>
        </w:tc>
        <w:tc>
          <w:tcPr>
            <w:tcW w:w="856" w:type="dxa"/>
            <w:vAlign w:val="center"/>
          </w:tcPr>
          <w:p w14:paraId="3D789AB6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0517B0C2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华姿中专承办的江阴市共享培训</w:t>
            </w:r>
          </w:p>
        </w:tc>
      </w:tr>
      <w:tr w:rsidR="0057138B" w14:paraId="4E2C2CC6" w14:textId="77777777">
        <w:tblPrEx>
          <w:jc w:val="center"/>
        </w:tblPrEx>
        <w:trPr>
          <w:gridBefore w:val="1"/>
          <w:wBefore w:w="13" w:type="dxa"/>
          <w:trHeight w:val="489"/>
          <w:jc w:val="center"/>
        </w:trPr>
        <w:tc>
          <w:tcPr>
            <w:tcW w:w="1124" w:type="dxa"/>
            <w:vAlign w:val="center"/>
          </w:tcPr>
          <w:p w14:paraId="4D88D1D2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2025.6.24</w:t>
            </w:r>
          </w:p>
        </w:tc>
        <w:tc>
          <w:tcPr>
            <w:tcW w:w="1699" w:type="dxa"/>
            <w:vAlign w:val="center"/>
          </w:tcPr>
          <w:p w14:paraId="14E64CD8" w14:textId="77777777" w:rsidR="0057138B" w:rsidRDefault="00914F54">
            <w:pPr>
              <w:adjustRightInd w:val="0"/>
              <w:jc w:val="left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</w:rPr>
              <w:t>江苏省兴化中等专业学校</w:t>
            </w:r>
          </w:p>
        </w:tc>
        <w:tc>
          <w:tcPr>
            <w:tcW w:w="720" w:type="dxa"/>
            <w:gridSpan w:val="2"/>
            <w:vAlign w:val="center"/>
          </w:tcPr>
          <w:p w14:paraId="621EAEFE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7696BB31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数字化资源开发的实践研究</w:t>
            </w:r>
          </w:p>
        </w:tc>
        <w:tc>
          <w:tcPr>
            <w:tcW w:w="856" w:type="dxa"/>
            <w:vAlign w:val="center"/>
          </w:tcPr>
          <w:p w14:paraId="2B3CBB2F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5826999F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江苏省兴化中等专业学校数理化教师</w:t>
            </w:r>
          </w:p>
        </w:tc>
      </w:tr>
      <w:tr w:rsidR="0057138B" w14:paraId="1CDF2514" w14:textId="77777777">
        <w:tblPrEx>
          <w:jc w:val="center"/>
        </w:tblPrEx>
        <w:trPr>
          <w:gridBefore w:val="1"/>
          <w:wBefore w:w="13" w:type="dxa"/>
          <w:trHeight w:val="360"/>
          <w:jc w:val="center"/>
        </w:trPr>
        <w:tc>
          <w:tcPr>
            <w:tcW w:w="1124" w:type="dxa"/>
            <w:vAlign w:val="center"/>
          </w:tcPr>
          <w:p w14:paraId="72C99C59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2024.11.22</w:t>
            </w:r>
          </w:p>
        </w:tc>
        <w:tc>
          <w:tcPr>
            <w:tcW w:w="1699" w:type="dxa"/>
            <w:vAlign w:val="center"/>
          </w:tcPr>
          <w:p w14:paraId="3B7FE769" w14:textId="77777777" w:rsidR="0057138B" w:rsidRDefault="00914F54">
            <w:pPr>
              <w:adjustRightInd w:val="0"/>
              <w:jc w:val="left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江苏省江阴中等专业学校</w:t>
            </w:r>
          </w:p>
        </w:tc>
        <w:tc>
          <w:tcPr>
            <w:tcW w:w="720" w:type="dxa"/>
            <w:gridSpan w:val="2"/>
            <w:vAlign w:val="center"/>
          </w:tcPr>
          <w:p w14:paraId="34DD8255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示范教学</w:t>
            </w:r>
          </w:p>
        </w:tc>
        <w:tc>
          <w:tcPr>
            <w:tcW w:w="2541" w:type="dxa"/>
            <w:vAlign w:val="center"/>
          </w:tcPr>
          <w:p w14:paraId="30DDD2E4" w14:textId="77777777" w:rsidR="0057138B" w:rsidRDefault="00914F54">
            <w:pPr>
              <w:adjustRightInd w:val="0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事件独立性的应用</w:t>
            </w:r>
          </w:p>
        </w:tc>
        <w:tc>
          <w:tcPr>
            <w:tcW w:w="856" w:type="dxa"/>
            <w:vAlign w:val="center"/>
          </w:tcPr>
          <w:p w14:paraId="48F050C4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4657442C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江苏省江阴中等专业学校</w:t>
            </w:r>
          </w:p>
        </w:tc>
      </w:tr>
      <w:tr w:rsidR="0057138B" w14:paraId="4887305C" w14:textId="77777777">
        <w:tblPrEx>
          <w:jc w:val="center"/>
        </w:tblPrEx>
        <w:trPr>
          <w:gridBefore w:val="1"/>
          <w:wBefore w:w="13" w:type="dxa"/>
          <w:trHeight w:val="249"/>
          <w:jc w:val="center"/>
        </w:trPr>
        <w:tc>
          <w:tcPr>
            <w:tcW w:w="1124" w:type="dxa"/>
            <w:vAlign w:val="center"/>
          </w:tcPr>
          <w:p w14:paraId="48A21C57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2025.8.16</w:t>
            </w:r>
          </w:p>
        </w:tc>
        <w:tc>
          <w:tcPr>
            <w:tcW w:w="1699" w:type="dxa"/>
            <w:vAlign w:val="center"/>
          </w:tcPr>
          <w:p w14:paraId="0E261C69" w14:textId="77777777" w:rsidR="0057138B" w:rsidRDefault="00914F54">
            <w:pPr>
              <w:adjustRightInd w:val="0"/>
              <w:jc w:val="left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扬州大学数学科学学院</w:t>
            </w:r>
          </w:p>
        </w:tc>
        <w:tc>
          <w:tcPr>
            <w:tcW w:w="720" w:type="dxa"/>
            <w:gridSpan w:val="2"/>
            <w:vAlign w:val="center"/>
          </w:tcPr>
          <w:p w14:paraId="671CA3B6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50C16677" w14:textId="77777777" w:rsidR="0057138B" w:rsidRDefault="00914F54">
            <w:pPr>
              <w:adjustRightInd w:val="0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核心素养导向下的数学教学设计</w:t>
            </w:r>
          </w:p>
        </w:tc>
        <w:tc>
          <w:tcPr>
            <w:tcW w:w="856" w:type="dxa"/>
            <w:vAlign w:val="center"/>
          </w:tcPr>
          <w:p w14:paraId="2684CBE8" w14:textId="77777777" w:rsidR="0057138B" w:rsidRDefault="00914F54">
            <w:pPr>
              <w:adjustRightInd w:val="0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4F8F539B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扬州大学数学科学学院主办的</w:t>
            </w:r>
            <w:r>
              <w:rPr>
                <w:rFonts w:ascii="Calibri" w:hAnsi="Calibri" w:hint="eastAsia"/>
              </w:rPr>
              <w:t>2024</w:t>
            </w:r>
            <w:r>
              <w:rPr>
                <w:rFonts w:ascii="Calibri" w:hAnsi="Calibri" w:hint="eastAsia"/>
              </w:rPr>
              <w:t>年江苏省中职数学课教师能力</w:t>
            </w:r>
            <w:proofErr w:type="gramStart"/>
            <w:r>
              <w:rPr>
                <w:rFonts w:ascii="Calibri" w:hAnsi="Calibri" w:hint="eastAsia"/>
              </w:rPr>
              <w:t>提升国</w:t>
            </w:r>
            <w:proofErr w:type="gramEnd"/>
            <w:r>
              <w:rPr>
                <w:rFonts w:ascii="Calibri" w:hAnsi="Calibri" w:hint="eastAsia"/>
              </w:rPr>
              <w:t>培班</w:t>
            </w:r>
          </w:p>
        </w:tc>
      </w:tr>
      <w:tr w:rsidR="0057138B" w14:paraId="69031F2B" w14:textId="77777777">
        <w:tblPrEx>
          <w:jc w:val="center"/>
        </w:tblPrEx>
        <w:trPr>
          <w:gridBefore w:val="1"/>
          <w:wBefore w:w="13" w:type="dxa"/>
          <w:trHeight w:val="1500"/>
          <w:jc w:val="center"/>
        </w:trPr>
        <w:tc>
          <w:tcPr>
            <w:tcW w:w="1124" w:type="dxa"/>
            <w:vAlign w:val="center"/>
          </w:tcPr>
          <w:p w14:paraId="53F98ACE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2025.8.25</w:t>
            </w:r>
          </w:p>
        </w:tc>
        <w:tc>
          <w:tcPr>
            <w:tcW w:w="1699" w:type="dxa"/>
            <w:vAlign w:val="center"/>
          </w:tcPr>
          <w:p w14:paraId="274ED043" w14:textId="77777777" w:rsidR="0057138B" w:rsidRDefault="00914F54">
            <w:pPr>
              <w:adjustRightInd w:val="0"/>
              <w:jc w:val="left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淮北师范大学</w:t>
            </w:r>
          </w:p>
        </w:tc>
        <w:tc>
          <w:tcPr>
            <w:tcW w:w="720" w:type="dxa"/>
            <w:gridSpan w:val="2"/>
            <w:vAlign w:val="center"/>
          </w:tcPr>
          <w:p w14:paraId="15986280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120778E8" w14:textId="77777777" w:rsidR="0057138B" w:rsidRDefault="00914F54">
            <w:pPr>
              <w:adjustRightInd w:val="0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核心素养导向下的数学教学设计</w:t>
            </w:r>
          </w:p>
        </w:tc>
        <w:tc>
          <w:tcPr>
            <w:tcW w:w="856" w:type="dxa"/>
            <w:vAlign w:val="center"/>
          </w:tcPr>
          <w:p w14:paraId="43B61CCB" w14:textId="77777777" w:rsidR="0057138B" w:rsidRDefault="00914F54">
            <w:pPr>
              <w:adjustRightInd w:val="0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崔永红</w:t>
            </w:r>
          </w:p>
        </w:tc>
        <w:tc>
          <w:tcPr>
            <w:tcW w:w="2211" w:type="dxa"/>
            <w:gridSpan w:val="2"/>
            <w:vAlign w:val="center"/>
          </w:tcPr>
          <w:p w14:paraId="3C7B80A5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淮北师范大学承办的安徽省</w:t>
            </w:r>
            <w:r>
              <w:rPr>
                <w:rFonts w:ascii="Calibri" w:hAnsi="Calibri" w:hint="eastAsia"/>
                <w:szCs w:val="20"/>
                <w:lang w:val="zh-CN"/>
              </w:rPr>
              <w:t xml:space="preserve">2025 </w:t>
            </w:r>
            <w:r>
              <w:rPr>
                <w:rFonts w:ascii="Calibri" w:hAnsi="Calibri" w:hint="eastAsia"/>
                <w:szCs w:val="20"/>
                <w:lang w:val="zh-CN"/>
              </w:rPr>
              <w:t>年职业院校教师素质提高计划“中高职国培”</w:t>
            </w:r>
            <w:r>
              <w:rPr>
                <w:rFonts w:ascii="Calibri" w:hAnsi="Calibri" w:hint="eastAsia"/>
                <w:szCs w:val="20"/>
                <w:lang w:val="zh-CN"/>
              </w:rPr>
              <w:t>--</w:t>
            </w:r>
            <w:r>
              <w:rPr>
                <w:rFonts w:ascii="Calibri" w:hAnsi="Calibri" w:hint="eastAsia"/>
                <w:szCs w:val="20"/>
                <w:lang w:val="zh-CN"/>
              </w:rPr>
              <w:t>数学课（中职）教师教学能力提升培训</w:t>
            </w:r>
          </w:p>
        </w:tc>
      </w:tr>
      <w:tr w:rsidR="0057138B" w14:paraId="413A7BA7" w14:textId="77777777">
        <w:tblPrEx>
          <w:jc w:val="center"/>
        </w:tblPrEx>
        <w:trPr>
          <w:gridBefore w:val="1"/>
          <w:wBefore w:w="13" w:type="dxa"/>
          <w:trHeight w:val="357"/>
          <w:jc w:val="center"/>
        </w:trPr>
        <w:tc>
          <w:tcPr>
            <w:tcW w:w="1124" w:type="dxa"/>
            <w:vAlign w:val="center"/>
          </w:tcPr>
          <w:p w14:paraId="27AB5228" w14:textId="77777777" w:rsidR="0057138B" w:rsidRDefault="00914F54">
            <w:pPr>
              <w:adjustRightInd w:val="0"/>
              <w:jc w:val="center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2024.11</w:t>
            </w:r>
          </w:p>
        </w:tc>
        <w:tc>
          <w:tcPr>
            <w:tcW w:w="1699" w:type="dxa"/>
            <w:vAlign w:val="center"/>
          </w:tcPr>
          <w:p w14:paraId="727B945B" w14:textId="77777777" w:rsidR="0057138B" w:rsidRDefault="00914F54">
            <w:pPr>
              <w:adjustRightInd w:val="0"/>
              <w:jc w:val="left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南宁市武鸣区职业技术学校</w:t>
            </w:r>
          </w:p>
        </w:tc>
        <w:tc>
          <w:tcPr>
            <w:tcW w:w="720" w:type="dxa"/>
            <w:gridSpan w:val="2"/>
            <w:vAlign w:val="center"/>
          </w:tcPr>
          <w:p w14:paraId="09F7605F" w14:textId="77777777" w:rsidR="0057138B" w:rsidRDefault="00914F54">
            <w:pPr>
              <w:adjustRightInd w:val="0"/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t>讲座</w:t>
            </w:r>
          </w:p>
        </w:tc>
        <w:tc>
          <w:tcPr>
            <w:tcW w:w="2541" w:type="dxa"/>
            <w:vAlign w:val="center"/>
          </w:tcPr>
          <w:p w14:paraId="7238D2FB" w14:textId="77777777" w:rsidR="0057138B" w:rsidRDefault="00914F54">
            <w:pPr>
              <w:adjustRightInd w:val="0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依纲而行，冲刺高考</w:t>
            </w:r>
            <w:r>
              <w:rPr>
                <w:rFonts w:ascii="Calibri" w:hAnsi="Calibri"/>
                <w:szCs w:val="20"/>
                <w:lang w:val="zh-CN"/>
              </w:rPr>
              <w:t>—</w:t>
            </w:r>
            <w:r>
              <w:rPr>
                <w:rFonts w:ascii="Calibri" w:hAnsi="Calibri" w:hint="eastAsia"/>
                <w:szCs w:val="20"/>
                <w:lang w:val="zh-CN"/>
              </w:rPr>
              <w:t>中职数学复习课的实践</w:t>
            </w:r>
          </w:p>
        </w:tc>
        <w:tc>
          <w:tcPr>
            <w:tcW w:w="856" w:type="dxa"/>
            <w:vAlign w:val="center"/>
          </w:tcPr>
          <w:p w14:paraId="0902E96A" w14:textId="77777777" w:rsidR="0057138B" w:rsidRDefault="00914F54">
            <w:pPr>
              <w:adjustRightInd w:val="0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戴九娟</w:t>
            </w:r>
          </w:p>
        </w:tc>
        <w:tc>
          <w:tcPr>
            <w:tcW w:w="2211" w:type="dxa"/>
            <w:gridSpan w:val="2"/>
            <w:vAlign w:val="center"/>
          </w:tcPr>
          <w:p w14:paraId="4FC12F25" w14:textId="77777777" w:rsidR="0057138B" w:rsidRDefault="00914F54">
            <w:pPr>
              <w:adjustRightInd w:val="0"/>
              <w:rPr>
                <w:rFonts w:ascii="Calibri" w:hAnsi="Calibri"/>
                <w:szCs w:val="20"/>
                <w:lang w:val="zh-CN"/>
              </w:rPr>
            </w:pPr>
            <w:r>
              <w:rPr>
                <w:rFonts w:ascii="Calibri" w:hAnsi="Calibri" w:hint="eastAsia"/>
                <w:szCs w:val="20"/>
                <w:lang w:val="zh-CN"/>
              </w:rPr>
              <w:t>南宁市武鸣区职业技术学校</w:t>
            </w:r>
          </w:p>
        </w:tc>
      </w:tr>
    </w:tbl>
    <w:p w14:paraId="1E6DA56F" w14:textId="77777777" w:rsidR="0057138B" w:rsidRDefault="0057138B">
      <w:pPr>
        <w:snapToGrid w:val="0"/>
        <w:rPr>
          <w:rFonts w:ascii="黑体" w:eastAsia="黑体" w:hAnsi="黑体"/>
          <w:b/>
          <w:sz w:val="28"/>
          <w:szCs w:val="28"/>
        </w:rPr>
      </w:pPr>
    </w:p>
    <w:p w14:paraId="07A87BDF" w14:textId="77777777" w:rsidR="0057138B" w:rsidRDefault="00914F54">
      <w:pPr>
        <w:snapToGrid w:val="0"/>
        <w:spacing w:line="360" w:lineRule="auto"/>
        <w:jc w:val="center"/>
        <w:rPr>
          <w:rFonts w:ascii="黑体" w:eastAsia="黑体" w:hAnsi="黑体"/>
          <w:b/>
          <w:sz w:val="28"/>
          <w:szCs w:val="28"/>
        </w:rPr>
      </w:pPr>
      <w:bookmarkStart w:id="0" w:name="_GoBack"/>
      <w:bookmarkEnd w:id="0"/>
      <w:r>
        <w:rPr>
          <w:rFonts w:ascii="黑体" w:eastAsia="黑体" w:hAnsi="黑体" w:hint="eastAsia"/>
          <w:b/>
          <w:sz w:val="28"/>
          <w:szCs w:val="28"/>
        </w:rPr>
        <w:t>2024.10</w:t>
      </w:r>
      <w:r>
        <w:rPr>
          <w:rFonts w:ascii="黑体" w:eastAsia="黑体" w:hAnsi="黑体" w:hint="eastAsia"/>
          <w:b/>
          <w:sz w:val="28"/>
          <w:szCs w:val="28"/>
        </w:rPr>
        <w:t>—</w:t>
      </w:r>
      <w:r>
        <w:rPr>
          <w:rFonts w:ascii="黑体" w:eastAsia="黑体" w:hAnsi="黑体" w:hint="eastAsia"/>
          <w:b/>
          <w:sz w:val="28"/>
          <w:szCs w:val="28"/>
        </w:rPr>
        <w:t>2025.12</w:t>
      </w:r>
      <w:r>
        <w:rPr>
          <w:rFonts w:ascii="黑体" w:eastAsia="黑体" w:hAnsi="黑体" w:hint="eastAsia"/>
          <w:b/>
          <w:sz w:val="28"/>
          <w:szCs w:val="28"/>
        </w:rPr>
        <w:t>承担的其他重要工作</w:t>
      </w:r>
    </w:p>
    <w:p w14:paraId="520FD1D6" w14:textId="77777777" w:rsidR="0057138B" w:rsidRDefault="00914F54">
      <w:pPr>
        <w:snapToGrid w:val="0"/>
        <w:spacing w:line="360" w:lineRule="auto"/>
        <w:ind w:firstLineChars="200" w:firstLine="420"/>
        <w:jc w:val="left"/>
        <w:rPr>
          <w:rFonts w:ascii="Calibri" w:hAnsi="Calibri"/>
        </w:rPr>
      </w:pPr>
      <w:r>
        <w:rPr>
          <w:rFonts w:ascii="Calibri" w:hAnsi="Calibri" w:hint="eastAsia"/>
        </w:rPr>
        <w:t>2024.11</w:t>
      </w:r>
      <w:r>
        <w:rPr>
          <w:rFonts w:ascii="Calibri" w:hAnsi="Calibri" w:hint="eastAsia"/>
        </w:rPr>
        <w:t>，崔永红老师受邀担任淮阴商业</w:t>
      </w:r>
      <w:proofErr w:type="gramStart"/>
      <w:r>
        <w:rPr>
          <w:rFonts w:ascii="Calibri" w:hAnsi="Calibri" w:hint="eastAsia"/>
        </w:rPr>
        <w:t>中等专业学校居跃的</w:t>
      </w:r>
      <w:proofErr w:type="gramEnd"/>
      <w:r>
        <w:rPr>
          <w:rFonts w:ascii="Calibri" w:hAnsi="Calibri" w:hint="eastAsia"/>
        </w:rPr>
        <w:t>指导教师，聘期三年，居跃老师</w:t>
      </w:r>
      <w:proofErr w:type="gramStart"/>
      <w:r>
        <w:rPr>
          <w:rFonts w:ascii="Calibri" w:hAnsi="Calibri" w:hint="eastAsia"/>
        </w:rPr>
        <w:t>团队获</w:t>
      </w:r>
      <w:proofErr w:type="gramEnd"/>
      <w:r>
        <w:rPr>
          <w:rFonts w:ascii="Calibri" w:hAnsi="Calibri" w:hint="eastAsia"/>
        </w:rPr>
        <w:t>2025</w:t>
      </w:r>
      <w:r>
        <w:rPr>
          <w:rFonts w:ascii="Calibri" w:hAnsi="Calibri" w:hint="eastAsia"/>
        </w:rPr>
        <w:t>年江苏省职业院校教学能力大赛中职组一等奖。</w:t>
      </w:r>
    </w:p>
    <w:p w14:paraId="415F851C" w14:textId="77777777" w:rsidR="0057138B" w:rsidRDefault="00914F54">
      <w:pPr>
        <w:snapToGrid w:val="0"/>
        <w:spacing w:line="360" w:lineRule="auto"/>
        <w:ind w:firstLineChars="200" w:firstLine="420"/>
        <w:jc w:val="left"/>
        <w:rPr>
          <w:rFonts w:ascii="Calibri" w:hAnsi="Calibri"/>
        </w:rPr>
      </w:pPr>
      <w:r>
        <w:rPr>
          <w:rFonts w:ascii="Calibri" w:hAnsi="Calibri" w:hint="eastAsia"/>
        </w:rPr>
        <w:t>2025.09</w:t>
      </w:r>
      <w:r>
        <w:rPr>
          <w:rFonts w:ascii="Calibri" w:hAnsi="Calibri" w:hint="eastAsia"/>
        </w:rPr>
        <w:t>，崔永红老师受邀参与</w:t>
      </w:r>
      <w:r>
        <w:rPr>
          <w:rFonts w:ascii="Calibri" w:hAnsi="Calibri" w:hint="eastAsia"/>
        </w:rPr>
        <w:t>2024</w:t>
      </w:r>
      <w:r>
        <w:rPr>
          <w:rFonts w:ascii="Calibri" w:hAnsi="Calibri" w:hint="eastAsia"/>
        </w:rPr>
        <w:t>年江苏省中等职业学校学业水平考试数学分析专家组成员。</w:t>
      </w:r>
    </w:p>
    <w:sectPr w:rsidR="005713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9239D"/>
    <w:multiLevelType w:val="hybridMultilevel"/>
    <w:tmpl w:val="D4ECEF8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0751CB"/>
    <w:rsid w:val="00000262"/>
    <w:rsid w:val="0000453C"/>
    <w:rsid w:val="00015C53"/>
    <w:rsid w:val="00022442"/>
    <w:rsid w:val="00060B03"/>
    <w:rsid w:val="000637F1"/>
    <w:rsid w:val="00072209"/>
    <w:rsid w:val="000751CB"/>
    <w:rsid w:val="00082D13"/>
    <w:rsid w:val="000B2A64"/>
    <w:rsid w:val="000C1546"/>
    <w:rsid w:val="000C4356"/>
    <w:rsid w:val="000D255C"/>
    <w:rsid w:val="000E2F26"/>
    <w:rsid w:val="000E5942"/>
    <w:rsid w:val="000E68B5"/>
    <w:rsid w:val="000F1984"/>
    <w:rsid w:val="000F45EB"/>
    <w:rsid w:val="00101D0B"/>
    <w:rsid w:val="001054DD"/>
    <w:rsid w:val="00113521"/>
    <w:rsid w:val="00113862"/>
    <w:rsid w:val="00117239"/>
    <w:rsid w:val="00120684"/>
    <w:rsid w:val="00135AE5"/>
    <w:rsid w:val="00144D78"/>
    <w:rsid w:val="00146F3A"/>
    <w:rsid w:val="00152390"/>
    <w:rsid w:val="0016781A"/>
    <w:rsid w:val="001705A3"/>
    <w:rsid w:val="0018010F"/>
    <w:rsid w:val="001C57D0"/>
    <w:rsid w:val="001C66A3"/>
    <w:rsid w:val="001D74D8"/>
    <w:rsid w:val="001E1575"/>
    <w:rsid w:val="001E213D"/>
    <w:rsid w:val="001E48F2"/>
    <w:rsid w:val="001F4EDD"/>
    <w:rsid w:val="00206949"/>
    <w:rsid w:val="00207334"/>
    <w:rsid w:val="00207392"/>
    <w:rsid w:val="002238A6"/>
    <w:rsid w:val="00227070"/>
    <w:rsid w:val="00236B1F"/>
    <w:rsid w:val="00251023"/>
    <w:rsid w:val="00251FE9"/>
    <w:rsid w:val="00253EA7"/>
    <w:rsid w:val="002907B3"/>
    <w:rsid w:val="002B0598"/>
    <w:rsid w:val="002B4BAF"/>
    <w:rsid w:val="002D26D4"/>
    <w:rsid w:val="002E5BA3"/>
    <w:rsid w:val="002F1C76"/>
    <w:rsid w:val="00301DE0"/>
    <w:rsid w:val="00306F31"/>
    <w:rsid w:val="00326B0A"/>
    <w:rsid w:val="003519BA"/>
    <w:rsid w:val="00354993"/>
    <w:rsid w:val="00372018"/>
    <w:rsid w:val="003911D5"/>
    <w:rsid w:val="00392B49"/>
    <w:rsid w:val="003A7001"/>
    <w:rsid w:val="003B2D4B"/>
    <w:rsid w:val="003C029C"/>
    <w:rsid w:val="003C1547"/>
    <w:rsid w:val="003C21D1"/>
    <w:rsid w:val="003D4EDC"/>
    <w:rsid w:val="003E3196"/>
    <w:rsid w:val="003E45D1"/>
    <w:rsid w:val="0040071F"/>
    <w:rsid w:val="00407838"/>
    <w:rsid w:val="0042283D"/>
    <w:rsid w:val="004249FF"/>
    <w:rsid w:val="0042555C"/>
    <w:rsid w:val="00426690"/>
    <w:rsid w:val="00440F29"/>
    <w:rsid w:val="00441E22"/>
    <w:rsid w:val="00450B90"/>
    <w:rsid w:val="004643B8"/>
    <w:rsid w:val="004644EB"/>
    <w:rsid w:val="004672CA"/>
    <w:rsid w:val="00473FC1"/>
    <w:rsid w:val="004861DC"/>
    <w:rsid w:val="004917EA"/>
    <w:rsid w:val="004960CE"/>
    <w:rsid w:val="00496D74"/>
    <w:rsid w:val="004B2E66"/>
    <w:rsid w:val="004C151A"/>
    <w:rsid w:val="004C1AA5"/>
    <w:rsid w:val="004C5DA8"/>
    <w:rsid w:val="004C65F7"/>
    <w:rsid w:val="004E2AAE"/>
    <w:rsid w:val="00500CFC"/>
    <w:rsid w:val="00565FA7"/>
    <w:rsid w:val="0057138B"/>
    <w:rsid w:val="005757DC"/>
    <w:rsid w:val="00577004"/>
    <w:rsid w:val="005911B9"/>
    <w:rsid w:val="005942F9"/>
    <w:rsid w:val="00597802"/>
    <w:rsid w:val="005A4244"/>
    <w:rsid w:val="005A44E7"/>
    <w:rsid w:val="005A777F"/>
    <w:rsid w:val="005C6532"/>
    <w:rsid w:val="005D4E21"/>
    <w:rsid w:val="005E329C"/>
    <w:rsid w:val="00601F8F"/>
    <w:rsid w:val="006043DB"/>
    <w:rsid w:val="00606F18"/>
    <w:rsid w:val="00625AF2"/>
    <w:rsid w:val="0063214F"/>
    <w:rsid w:val="00651298"/>
    <w:rsid w:val="00656CC9"/>
    <w:rsid w:val="0066639E"/>
    <w:rsid w:val="00680C11"/>
    <w:rsid w:val="00695B67"/>
    <w:rsid w:val="006965CC"/>
    <w:rsid w:val="006A31B6"/>
    <w:rsid w:val="006D402D"/>
    <w:rsid w:val="007008C3"/>
    <w:rsid w:val="007036B6"/>
    <w:rsid w:val="00703F45"/>
    <w:rsid w:val="00705F82"/>
    <w:rsid w:val="00733156"/>
    <w:rsid w:val="0074542B"/>
    <w:rsid w:val="007647CF"/>
    <w:rsid w:val="00781230"/>
    <w:rsid w:val="00787AE7"/>
    <w:rsid w:val="00790965"/>
    <w:rsid w:val="007B2C1B"/>
    <w:rsid w:val="007D35F2"/>
    <w:rsid w:val="007F6048"/>
    <w:rsid w:val="00801FCD"/>
    <w:rsid w:val="008123E8"/>
    <w:rsid w:val="008126D3"/>
    <w:rsid w:val="008128C6"/>
    <w:rsid w:val="00814496"/>
    <w:rsid w:val="00834D88"/>
    <w:rsid w:val="00835A89"/>
    <w:rsid w:val="00843847"/>
    <w:rsid w:val="0086258F"/>
    <w:rsid w:val="008705AE"/>
    <w:rsid w:val="00874D56"/>
    <w:rsid w:val="00880970"/>
    <w:rsid w:val="00884F71"/>
    <w:rsid w:val="008853AD"/>
    <w:rsid w:val="00890104"/>
    <w:rsid w:val="008A21E8"/>
    <w:rsid w:val="008B6F95"/>
    <w:rsid w:val="008D6A53"/>
    <w:rsid w:val="008E64E4"/>
    <w:rsid w:val="008F1B96"/>
    <w:rsid w:val="008F5996"/>
    <w:rsid w:val="00910122"/>
    <w:rsid w:val="00914F54"/>
    <w:rsid w:val="00917E73"/>
    <w:rsid w:val="00925D9A"/>
    <w:rsid w:val="00930429"/>
    <w:rsid w:val="009405CF"/>
    <w:rsid w:val="0095364B"/>
    <w:rsid w:val="00953C16"/>
    <w:rsid w:val="00966B79"/>
    <w:rsid w:val="00983F8E"/>
    <w:rsid w:val="009879C7"/>
    <w:rsid w:val="0099366D"/>
    <w:rsid w:val="00997882"/>
    <w:rsid w:val="009A1CF5"/>
    <w:rsid w:val="009A555B"/>
    <w:rsid w:val="009B25B3"/>
    <w:rsid w:val="009D23B0"/>
    <w:rsid w:val="009D3C5F"/>
    <w:rsid w:val="00A0448E"/>
    <w:rsid w:val="00A144BB"/>
    <w:rsid w:val="00A240BE"/>
    <w:rsid w:val="00A27832"/>
    <w:rsid w:val="00A30403"/>
    <w:rsid w:val="00A52E77"/>
    <w:rsid w:val="00A64374"/>
    <w:rsid w:val="00A64662"/>
    <w:rsid w:val="00A75702"/>
    <w:rsid w:val="00A81465"/>
    <w:rsid w:val="00A82FEE"/>
    <w:rsid w:val="00A92135"/>
    <w:rsid w:val="00AB1D42"/>
    <w:rsid w:val="00AC6838"/>
    <w:rsid w:val="00AD650F"/>
    <w:rsid w:val="00AD79CD"/>
    <w:rsid w:val="00AE2C66"/>
    <w:rsid w:val="00AF2735"/>
    <w:rsid w:val="00AF37E8"/>
    <w:rsid w:val="00B152E6"/>
    <w:rsid w:val="00B30634"/>
    <w:rsid w:val="00B358FC"/>
    <w:rsid w:val="00B35B69"/>
    <w:rsid w:val="00B37F55"/>
    <w:rsid w:val="00B642F0"/>
    <w:rsid w:val="00B73597"/>
    <w:rsid w:val="00B96ADC"/>
    <w:rsid w:val="00BA6346"/>
    <w:rsid w:val="00BB5CE3"/>
    <w:rsid w:val="00BC32C9"/>
    <w:rsid w:val="00BC4CED"/>
    <w:rsid w:val="00BC5C22"/>
    <w:rsid w:val="00BC73CC"/>
    <w:rsid w:val="00BD76F9"/>
    <w:rsid w:val="00BF3CAD"/>
    <w:rsid w:val="00C01F00"/>
    <w:rsid w:val="00C2044C"/>
    <w:rsid w:val="00C35A67"/>
    <w:rsid w:val="00C41B8F"/>
    <w:rsid w:val="00C53622"/>
    <w:rsid w:val="00C64593"/>
    <w:rsid w:val="00C8541D"/>
    <w:rsid w:val="00C925E0"/>
    <w:rsid w:val="00CA47F9"/>
    <w:rsid w:val="00CB27EB"/>
    <w:rsid w:val="00CB4A7E"/>
    <w:rsid w:val="00D049F5"/>
    <w:rsid w:val="00D057CD"/>
    <w:rsid w:val="00D06962"/>
    <w:rsid w:val="00D12AD1"/>
    <w:rsid w:val="00D20652"/>
    <w:rsid w:val="00D20C2D"/>
    <w:rsid w:val="00D455A2"/>
    <w:rsid w:val="00D5185D"/>
    <w:rsid w:val="00D61D59"/>
    <w:rsid w:val="00D662D0"/>
    <w:rsid w:val="00D7670D"/>
    <w:rsid w:val="00D81391"/>
    <w:rsid w:val="00D84CBE"/>
    <w:rsid w:val="00DA37E5"/>
    <w:rsid w:val="00DC32C2"/>
    <w:rsid w:val="00DD795A"/>
    <w:rsid w:val="00DF6A1C"/>
    <w:rsid w:val="00E01EE2"/>
    <w:rsid w:val="00E05323"/>
    <w:rsid w:val="00E11357"/>
    <w:rsid w:val="00E1302B"/>
    <w:rsid w:val="00E21775"/>
    <w:rsid w:val="00E23294"/>
    <w:rsid w:val="00E45C1B"/>
    <w:rsid w:val="00E54DCC"/>
    <w:rsid w:val="00E67D92"/>
    <w:rsid w:val="00E73DAA"/>
    <w:rsid w:val="00E81E5E"/>
    <w:rsid w:val="00E86E1A"/>
    <w:rsid w:val="00ED2E8D"/>
    <w:rsid w:val="00EE1FA2"/>
    <w:rsid w:val="00F0267C"/>
    <w:rsid w:val="00F164C9"/>
    <w:rsid w:val="00F467D5"/>
    <w:rsid w:val="00F515AD"/>
    <w:rsid w:val="00F6494B"/>
    <w:rsid w:val="00F70BCF"/>
    <w:rsid w:val="00F751B3"/>
    <w:rsid w:val="00F91588"/>
    <w:rsid w:val="00FB4E15"/>
    <w:rsid w:val="00FF2F40"/>
    <w:rsid w:val="00FF52E7"/>
    <w:rsid w:val="0207767F"/>
    <w:rsid w:val="271E248E"/>
    <w:rsid w:val="5E1F7E9D"/>
    <w:rsid w:val="714125CE"/>
    <w:rsid w:val="7DF31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autoRedefine/>
    <w:uiPriority w:val="39"/>
    <w:semiHidden/>
    <w:unhideWhenUsed/>
    <w:qFormat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a3">
    <w:name w:val="Plain Text"/>
    <w:basedOn w:val="a"/>
    <w:link w:val="Char"/>
    <w:qFormat/>
    <w:rPr>
      <w:rFonts w:ascii="宋体" w:eastAsia="宋体" w:hAnsi="Courier New" w:cs="Times New Roman"/>
      <w:szCs w:val="20"/>
    </w:r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autoRedefine/>
    <w:uiPriority w:val="39"/>
    <w:semiHidden/>
    <w:unhideWhenUsed/>
    <w:qFormat/>
    <w:pPr>
      <w:widowControl/>
      <w:spacing w:after="100" w:line="276" w:lineRule="auto"/>
      <w:jc w:val="left"/>
    </w:pPr>
    <w:rPr>
      <w:kern w:val="0"/>
      <w:sz w:val="22"/>
    </w:rPr>
  </w:style>
  <w:style w:type="paragraph" w:styleId="2">
    <w:name w:val="toc 2"/>
    <w:basedOn w:val="a"/>
    <w:next w:val="a"/>
    <w:autoRedefine/>
    <w:uiPriority w:val="39"/>
    <w:semiHidden/>
    <w:unhideWhenUsed/>
    <w:qFormat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paragraph" w:customStyle="1" w:styleId="articletitle">
    <w:name w:val="articletitle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rticlevisits">
    <w:name w:val="articlevisits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llus">
    <w:name w:val="illus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illusdesc">
    <w:name w:val="illusdesc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arag">
    <w:name w:val="parag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vsbcontentstart">
    <w:name w:val="vsbcontent_star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end">
    <w:name w:val="vsbcontent_end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纯文本 Char"/>
    <w:basedOn w:val="a0"/>
    <w:link w:val="a3"/>
    <w:qFormat/>
    <w:rPr>
      <w:rFonts w:ascii="宋体" w:eastAsia="宋体" w:hAnsi="Courier New" w:cs="Times New Roman"/>
      <w:szCs w:val="20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a">
    <w:name w:val="List Paragraph"/>
    <w:basedOn w:val="a"/>
    <w:uiPriority w:val="99"/>
    <w:unhideWhenUsed/>
    <w:rsid w:val="00914F54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vi.cnki.net/knavi/detail?p=Nh1LJTAFrC_ELdPzpzmPH8tmA168bZoVWobEfOOsevsfqskxrcfNtHadibtsfL4ZgdkjgVjr3WXXHWEW6BEQS68gvqoYTubKo7HQA9Vajz18Klg1JvG06Q==&amp;uniplatform=NZKPT" TargetMode="External"/><Relationship Id="rId3" Type="http://schemas.openxmlformats.org/officeDocument/2006/relationships/styles" Target="styles.xml"/><Relationship Id="rId7" Type="http://schemas.openxmlformats.org/officeDocument/2006/relationships/hyperlink" Target="https://kns.cnki.net/kcms2/article/abstract?v=0AK9bEv8tW09oSCr5FboR-X6_g84p2agNo5vVkKJtPa3aYgtYl2E5uUNn3r_51lIgKu_k_Ht8QKLPKKIi6mEbtpIE7UXN1YVunH6ohwHDZHv468Dykxwngyx6qt5jHGOPGb8oq6_H-ewd5_Qev-BpJiEeVREW2RikIL_i-xB_LykZZiVjT_fhA==&amp;uniplatform=NZKPT&amp;language=CH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navi.cnki.net/knavi/detail?p=Nh1LJTAFrC_ELdPzpzmPH8tmA168bZoVWobEfOOsevsfqskxrcfNtHadibtsfL4ZgdkjgVjr3WXXHWEW6BEQS68gvqoYTubKo7HQA9Vajz18Klg1JvG06Q==&amp;uniplatform=NZKP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F5951-DCDF-416C-AFFA-11FDEA3E8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515</Words>
  <Characters>2942</Characters>
  <Application>Microsoft Office Word</Application>
  <DocSecurity>0</DocSecurity>
  <Lines>24</Lines>
  <Paragraphs>6</Paragraphs>
  <ScaleCrop>false</ScaleCrop>
  <Company>mycomputer</Company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50</cp:revision>
  <dcterms:created xsi:type="dcterms:W3CDTF">2023-10-07T03:12:00Z</dcterms:created>
  <dcterms:modified xsi:type="dcterms:W3CDTF">2025-09-28T11:47:00Z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eyJoZGlkIjoiOWZjNWEwMDcxNWQ5OGIzZTBlNzE1NTM5ZDk2NTdkODciLCJ1c2VySWQiOiI4ODY0MzQ4ODkifQ==</vt:lpwstr>
  </property>
  <property fmtid="{D5CDD505-2E9C-101B-9397-08002B2CF9AE}" pid="3" name="KSOProductBuildVer">
    <vt:lpwstr>2052-12.1.0.22529</vt:lpwstr>
  </property>
  <property fmtid="{D5CDD505-2E9C-101B-9397-08002B2CF9AE}" pid="4" name="ICV">
    <vt:lpwstr>51198BC3C66347439B924F683681B254_12</vt:lpwstr>
  </property>
</Properties>
</file>