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1A8B2C">
      <w:pPr>
        <w:keepNext w:val="0"/>
        <w:keepLines w:val="0"/>
        <w:widowControl/>
        <w:suppressLineNumbers w:val="0"/>
        <w:spacing w:before="0" w:beforeAutospacing="1" w:after="0" w:afterAutospacing="1"/>
        <w:ind w:left="0" w:right="0"/>
        <w:jc w:val="center"/>
      </w:pPr>
      <w:r>
        <w:rPr>
          <w:rFonts w:ascii="仿宋" w:hAnsi="仿宋" w:eastAsia="仿宋" w:cs="仿宋"/>
          <w:b/>
          <w:bCs/>
          <w:kern w:val="0"/>
          <w:sz w:val="32"/>
          <w:szCs w:val="32"/>
          <w:lang w:val="en-US" w:eastAsia="zh-CN" w:bidi="ar"/>
        </w:rPr>
        <w:t>孙春成中学物理名师工作室阶段总结</w:t>
      </w:r>
    </w:p>
    <w:p w14:paraId="1E01065B">
      <w:pPr>
        <w:keepNext w:val="0"/>
        <w:keepLines w:val="0"/>
        <w:widowControl/>
        <w:suppressLineNumbers w:val="0"/>
        <w:spacing w:before="0" w:beforeAutospacing="1" w:after="0" w:afterAutospacing="1"/>
        <w:ind w:left="0" w:right="0"/>
        <w:jc w:val="left"/>
      </w:pPr>
      <w:r>
        <w:rPr>
          <w:rFonts w:hint="eastAsia" w:ascii="宋体" w:hAnsi="宋体" w:eastAsia="宋体" w:cs="宋体"/>
          <w:b/>
          <w:bCs/>
          <w:kern w:val="0"/>
          <w:sz w:val="24"/>
          <w:szCs w:val="24"/>
          <w:lang w:val="en-US" w:eastAsia="zh-CN" w:bidi="ar"/>
        </w:rPr>
        <w:t>一、制定的规划</w:t>
      </w:r>
    </w:p>
    <w:p w14:paraId="42F3AC3F">
      <w:pPr>
        <w:keepNext w:val="0"/>
        <w:keepLines w:val="0"/>
        <w:widowControl/>
        <w:suppressLineNumbers w:val="0"/>
        <w:spacing w:before="0" w:beforeAutospacing="1" w:after="0" w:afterAutospacing="1"/>
        <w:ind w:left="0" w:right="0" w:firstLine="420"/>
        <w:jc w:val="left"/>
      </w:pPr>
      <w:r>
        <w:rPr>
          <w:rFonts w:hint="eastAsia" w:ascii="宋体" w:hAnsi="宋体" w:eastAsia="宋体" w:cs="宋体"/>
          <w:kern w:val="0"/>
          <w:sz w:val="24"/>
          <w:szCs w:val="24"/>
          <w:lang w:val="en-US" w:eastAsia="zh-CN" w:bidi="ar"/>
        </w:rPr>
        <w:t>工作室成立后，制定了较为详细的三年发展规划，工作室通过研讨，确定了一个研究中心（课题）：基于核心素养发展的初高中物理衔接教学的策略；确定了工作室老师门的论文规划：以“核心素养”、“衔接教学”等为关键词的论文每年发表3-6篇，其中核心期刊至少一篇；确定了工作室老师们的专业荣誉提升规划：争取至少一人获评无锡市学科带头人，至少三人获评无锡市教学能手，至少三人获评江阴市教学能手（无锡市教学新秀）；确定了比赛获奖规划：在江阴市级和无锡市级比赛中一等奖每年至少各2人次，在各类省赛中二等奖每年至少1人次；确定了公开课规划：工作室老师每人每年开设江阴市级以上公开课（讲座）1节，无锡市级公开课（讲座）3年内至少有10人次，江苏省级公开课（讲座）3年内至少有8人次；确定了学习计划：每人每年看教育专著2本，并需写出读书心得。</w:t>
      </w:r>
    </w:p>
    <w:p w14:paraId="30DC7C7A">
      <w:pPr>
        <w:keepNext w:val="0"/>
        <w:keepLines w:val="0"/>
        <w:widowControl/>
        <w:suppressLineNumbers w:val="0"/>
        <w:spacing w:before="0" w:beforeAutospacing="1" w:after="0" w:afterAutospacing="1"/>
        <w:ind w:left="0" w:right="0"/>
        <w:jc w:val="left"/>
      </w:pPr>
      <w:r>
        <w:rPr>
          <w:rFonts w:hint="eastAsia" w:ascii="宋体" w:hAnsi="宋体" w:eastAsia="宋体" w:cs="宋体"/>
          <w:b/>
          <w:bCs/>
          <w:kern w:val="0"/>
          <w:sz w:val="24"/>
          <w:szCs w:val="24"/>
          <w:lang w:val="en-US" w:eastAsia="zh-CN" w:bidi="ar"/>
        </w:rPr>
        <w:t>二、开展的活动</w:t>
      </w:r>
    </w:p>
    <w:p w14:paraId="31ECA263">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1.2024．7工作室成员第6次研讨会去，确定下一年工作室规划；</w:t>
      </w:r>
    </w:p>
    <w:p w14:paraId="7BBBC52C">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2.2024.8工作室聘请省教育厅师资处王高教授讲座；</w:t>
      </w:r>
    </w:p>
    <w:p w14:paraId="56BB84F2">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3.2024.8工作室聘请苏州大学物理系袁海泉教授讲座；</w:t>
      </w:r>
    </w:p>
    <w:p w14:paraId="216D3D72">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4.2024.9工作室聘请太仓市物理教研员倪红飞教授讲座；</w:t>
      </w:r>
    </w:p>
    <w:p w14:paraId="68B24FD1">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5.2024.10工作室聘请太仓中学任虎虎老师讲座；</w:t>
      </w:r>
    </w:p>
    <w:p w14:paraId="1FA00AA3">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6.2024.11工作室聘请苏州大学桑芝芳教授讲座；</w:t>
      </w:r>
    </w:p>
    <w:p w14:paraId="489ADE23">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7.2024.12工作室聘请苏州大学曹海霞教授讲座；</w:t>
      </w:r>
    </w:p>
    <w:p w14:paraId="28F4F8B8">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8.2024.12工作室聘请华东师大陈刚教授和无锡教科院马宇澄老师讲座；</w:t>
      </w:r>
    </w:p>
    <w:p w14:paraId="73BA5544">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9.</w:t>
      </w:r>
      <w:bookmarkStart w:id="0" w:name="_GoBack"/>
      <w:bookmarkEnd w:id="0"/>
      <w:r>
        <w:rPr>
          <w:rFonts w:hint="eastAsia" w:ascii="宋体" w:hAnsi="宋体" w:eastAsia="宋体" w:cs="宋体"/>
          <w:kern w:val="0"/>
          <w:sz w:val="24"/>
          <w:szCs w:val="24"/>
          <w:lang w:val="en-US" w:eastAsia="zh-CN" w:bidi="ar"/>
        </w:rPr>
        <w:t>2025.1工作室聘请省教研室叶兵教授讲座；</w:t>
      </w:r>
    </w:p>
    <w:p w14:paraId="1C6DDBB2">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10.2025.1工作室聘请许帮正教授讲座；</w:t>
      </w:r>
    </w:p>
    <w:p w14:paraId="45A04BA8">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11.2025.2举行工作室学员实验创新比赛；</w:t>
      </w:r>
    </w:p>
    <w:p w14:paraId="440624A3">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12.2025.3带领工作室学员参加江阴市优质课比赛；</w:t>
      </w:r>
    </w:p>
    <w:p w14:paraId="246DA1D4">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13.2025.3工作室学员举行“初高中物理衔接教学”交流活动。</w:t>
      </w:r>
    </w:p>
    <w:p w14:paraId="3EE3FB63">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 </w:t>
      </w:r>
    </w:p>
    <w:p w14:paraId="0DEB5EEC">
      <w:pPr>
        <w:keepNext w:val="0"/>
        <w:keepLines w:val="0"/>
        <w:widowControl/>
        <w:suppressLineNumbers w:val="0"/>
        <w:spacing w:before="0" w:beforeAutospacing="1" w:after="0" w:afterAutospacing="1"/>
        <w:ind w:left="0" w:right="0"/>
        <w:jc w:val="left"/>
      </w:pPr>
      <w:r>
        <w:rPr>
          <w:rFonts w:hint="eastAsia" w:ascii="宋体" w:hAnsi="宋体" w:eastAsia="宋体" w:cs="宋体"/>
          <w:b/>
          <w:bCs/>
          <w:kern w:val="0"/>
          <w:sz w:val="24"/>
          <w:szCs w:val="24"/>
          <w:lang w:val="en-US" w:eastAsia="zh-CN" w:bidi="ar"/>
        </w:rPr>
        <w:t>三、取得的成果</w:t>
      </w:r>
    </w:p>
    <w:p w14:paraId="778E147C">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1.2024年工作室成员共发表论文13篇；另有5篇论文拿到录用通知；</w:t>
      </w:r>
    </w:p>
    <w:p w14:paraId="4D4BC0A8">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2.工作室申报的江阴市教科研资金专项项目《基于核心素养的初高中物理衔接教学》通过中期评估，获得“优秀”等级；</w:t>
      </w:r>
    </w:p>
    <w:p w14:paraId="60CA9A3E">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3．工作室申报的江苏省教育科学“十四五”规划课题《初中课后服务“非常规”物理实验项目设计》成功立项为省重点课题；</w:t>
      </w:r>
    </w:p>
    <w:p w14:paraId="4219CCAD">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4.工作室主持人申报的江苏省教研室第14期课题《基于学习进阶的初高中物理实验教学衔接研究》成功立项为省重点课题；</w:t>
      </w:r>
    </w:p>
    <w:p w14:paraId="475ADED5">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5.工作室成员的江阴市教科研资金专项项目《基于核心素养的高中物理实验教学》成功通过结题评估；</w:t>
      </w:r>
    </w:p>
    <w:p w14:paraId="20EEAB60">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6.工作室学员朱峰磊老师在江苏省初中物理基本功大赛中获得一等奖第一名；工作室学员朱峰磊、单国权老师获无锡市基本功大赛一等奖；</w:t>
      </w:r>
    </w:p>
    <w:p w14:paraId="719B7445">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7.工作室学员徐卓伟老师获无锡市实验技能大赛一等奖第一名；</w:t>
      </w:r>
    </w:p>
    <w:p w14:paraId="632D1E2D">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8.工作室学员柳怡、崔莹莹获江阴市优质课大赛一等奖第一名和第二名；</w:t>
      </w:r>
    </w:p>
    <w:p w14:paraId="56244489">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9.工作室学员俞海阳老师获评“无锡市学科带头人”；</w:t>
      </w:r>
    </w:p>
    <w:p w14:paraId="3C230C89">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10.工作室成员开设各类公开课20余节，开设江阴市级讲座8次，开设大市级讲座5次，省级讲座1次；</w:t>
      </w:r>
    </w:p>
    <w:p w14:paraId="3CD2DE1C">
      <w:pPr>
        <w:keepNext w:val="0"/>
        <w:keepLines w:val="0"/>
        <w:widowControl/>
        <w:suppressLineNumbers w:val="0"/>
        <w:spacing w:before="0" w:beforeAutospacing="1" w:after="0" w:afterAutospacing="1"/>
        <w:ind w:left="0" w:right="0"/>
        <w:jc w:val="left"/>
      </w:pPr>
      <w:r>
        <w:rPr>
          <w:rFonts w:hint="eastAsia" w:ascii="宋体" w:hAnsi="宋体" w:eastAsia="宋体" w:cs="宋体"/>
          <w:b/>
          <w:bCs/>
          <w:kern w:val="0"/>
          <w:sz w:val="24"/>
          <w:szCs w:val="24"/>
          <w:lang w:val="en-US" w:eastAsia="zh-CN" w:bidi="ar"/>
        </w:rPr>
        <w:t>四、存在的问题</w:t>
      </w:r>
    </w:p>
    <w:p w14:paraId="21A530D9">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1.工作室活动的深度和有效性不够，目前仅主要是依赖于学员的自觉，统一性的要求不够；</w:t>
      </w:r>
    </w:p>
    <w:p w14:paraId="5B1CCFB1">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2.工作室学员的集体研修活动次数较少，需要进一步明确主题后定期开展活动；</w:t>
      </w:r>
    </w:p>
    <w:p w14:paraId="6D5D4A3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B80DA0"/>
    <w:rsid w:val="01B80D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2025-09-30T03:16:00Z</dcterms:created>
  <dc:creator>田园时代</dc:creator>
  <cp:lastModifiedBy>田园时代</cp:lastModifiedBy>
  <dcterms:modified xsi:type="dcterms:W3CDTF">2025-09-30T03:17:25Z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D6E1BE03F61A42128EF3452CA710E073_11</vt:lpwstr>
  </property>
  <property fmtid="{D5CDD505-2E9C-101B-9397-08002B2CF9AE}" pid="4" name="KSOTemplateDocerSaveRecord">
    <vt:lpwstr>eyJoZGlkIjoiOTU1OTkzNTIwNTI2YWQ1MTc5Nzc3Mzc0MzhhMTg4Y2MiLCJ1c2VySWQiOiI2OTE2NjE2NzcifQ==</vt:lpwstr>
  </property>
</Properties>
</file>