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51FD36">
      <w:pPr>
        <w:jc w:val="center"/>
        <w:rPr>
          <w:rFonts w:hint="default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2024年研修总结</w:t>
      </w:r>
    </w:p>
    <w:p w14:paraId="10914C0D">
      <w:pPr>
        <w:ind w:firstLine="420" w:firstLineChars="200"/>
        <w:rPr>
          <w:rFonts w:hint="eastAsia"/>
        </w:rPr>
      </w:pPr>
      <w:r>
        <w:rPr>
          <w:rFonts w:hint="eastAsia"/>
        </w:rPr>
        <w:t>2024 年，</w:t>
      </w:r>
      <w:r>
        <w:rPr>
          <w:rFonts w:hint="eastAsia"/>
          <w:lang w:val="en-US" w:eastAsia="zh-CN"/>
        </w:rPr>
        <w:t>本工作室</w:t>
      </w:r>
      <w:r>
        <w:rPr>
          <w:rFonts w:hint="eastAsia"/>
        </w:rPr>
        <w:t>全体成员齐心协力，围绕提升生物教学质量、促进教师专业成长的目标，开展了一系列富有成效的研修活动。现将本年度研修总结如下：</w:t>
      </w:r>
    </w:p>
    <w:p w14:paraId="3192C322">
      <w:pPr>
        <w:rPr>
          <w:rFonts w:hint="eastAsia"/>
        </w:rPr>
      </w:pPr>
      <w:r>
        <w:rPr>
          <w:rFonts w:hint="eastAsia"/>
        </w:rPr>
        <w:t>一、研修活动开展情况</w:t>
      </w:r>
    </w:p>
    <w:p w14:paraId="48AAF97E">
      <w:pPr>
        <w:rPr>
          <w:rFonts w:hint="eastAsia"/>
        </w:rPr>
      </w:pPr>
      <w:r>
        <w:rPr>
          <w:rFonts w:hint="eastAsia"/>
        </w:rPr>
        <w:t>（一）深化课程理解，把握核心素养</w:t>
      </w:r>
    </w:p>
    <w:p w14:paraId="67E726FD">
      <w:pPr>
        <w:ind w:firstLine="420" w:firstLineChars="200"/>
        <w:rPr>
          <w:rFonts w:hint="eastAsia"/>
        </w:rPr>
      </w:pPr>
      <w:r>
        <w:rPr>
          <w:rFonts w:hint="eastAsia"/>
        </w:rPr>
        <w:t>工作室组织了多次关于生物学科核心素养的专题学习和研讨活动。通过邀请专家讲座、成员自主学习与集中交流相结合的方式，深入探讨了核心素养在生物教学中的具体内涵和实施路径。例如，在</w:t>
      </w:r>
      <w:r>
        <w:rPr>
          <w:rFonts w:hint="eastAsia"/>
          <w:lang w:val="en-US" w:eastAsia="zh-CN"/>
        </w:rPr>
        <w:t>高三复习研讨</w:t>
      </w:r>
      <w:r>
        <w:rPr>
          <w:rFonts w:hint="eastAsia"/>
        </w:rPr>
        <w:t>中，成员们结合具体教学内容</w:t>
      </w:r>
      <w:r>
        <w:rPr>
          <w:rFonts w:hint="eastAsia"/>
          <w:lang w:val="en-US" w:eastAsia="zh-CN"/>
        </w:rPr>
        <w:t>研讨高三一轮复习的教学策略</w:t>
      </w:r>
      <w:r>
        <w:rPr>
          <w:rFonts w:hint="eastAsia"/>
        </w:rPr>
        <w:t>。</w:t>
      </w:r>
    </w:p>
    <w:p w14:paraId="190F04ED">
      <w:pPr>
        <w:rPr>
          <w:rFonts w:hint="eastAsia"/>
        </w:rPr>
      </w:pPr>
      <w:r>
        <w:rPr>
          <w:rFonts w:hint="eastAsia"/>
        </w:rPr>
        <w:t>（二）创新教学方法，提升课堂实效</w:t>
      </w:r>
    </w:p>
    <w:p w14:paraId="54519CCB">
      <w:pPr>
        <w:ind w:firstLine="420" w:firstLineChars="200"/>
        <w:rPr>
          <w:rFonts w:hint="eastAsia"/>
        </w:rPr>
      </w:pPr>
      <w:r>
        <w:rPr>
          <w:rFonts w:hint="eastAsia"/>
        </w:rPr>
        <w:t>为了提高生物课堂教学的有效性，工作室鼓励成员积极探索创新教学方法。开展了教学观摩、同课异构等活动，成员们相互学习、借鉴优秀的教学模式和方法。如在 “传统发酵技术的应用” 的同课异构活动中，不同教师采用了不同的教学策略，有的教师通过让学生亲自制作泡菜，在实践中理解发酵原理；有的教师则利用多媒体资源，展示各种发酵产品的生产过程，拓宽学生的视野。通过这些活动，成员们不断尝试将探究式学习、项目式学习等引入生物课堂，激发学生的学习兴趣和主动性。</w:t>
      </w:r>
    </w:p>
    <w:p w14:paraId="4EFB314D">
      <w:pPr>
        <w:rPr>
          <w:rFonts w:hint="eastAsia"/>
        </w:rPr>
      </w:pPr>
      <w:r>
        <w:rPr>
          <w:rFonts w:hint="eastAsia"/>
        </w:rPr>
        <w:t>（三）加强团队协作，促进资源共享</w:t>
      </w:r>
    </w:p>
    <w:p w14:paraId="599D4D67">
      <w:pPr>
        <w:ind w:firstLine="420" w:firstLineChars="200"/>
        <w:rPr>
          <w:rFonts w:hint="eastAsia"/>
        </w:rPr>
      </w:pPr>
      <w:r>
        <w:rPr>
          <w:rFonts w:hint="eastAsia"/>
        </w:rPr>
        <w:t>团队协作是工作室发展的重要基石。工作室定期组织集体备课活动，成员们共同分析教材重难点，探讨教学方法，根据学生的实际情况制定教学计划。在集体备课过程中，大家各抒己见，分享自己的教学经验和创意，形成了许多优秀的教学方案和教学设计。同时，工作室还注重资源共享，建立了教学资源库，成员们将自己制作的优质 PPT、教学视频、练习题等上传到资源库中，供全体成员共享和使用。</w:t>
      </w:r>
    </w:p>
    <w:p w14:paraId="2401555D">
      <w:pPr>
        <w:rPr>
          <w:rFonts w:hint="eastAsia"/>
        </w:rPr>
      </w:pPr>
      <w:r>
        <w:rPr>
          <w:rFonts w:hint="eastAsia"/>
        </w:rPr>
        <w:t>（四）开展课题研究，解决教学难题</w:t>
      </w:r>
    </w:p>
    <w:p w14:paraId="737764F6"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针对生物教学中的热点和难点问题，工作室积极开展课题研究。本年度，工作室申报了 </w:t>
      </w:r>
      <w:r>
        <w:rPr>
          <w:rFonts w:hint="eastAsia"/>
          <w:lang w:eastAsia="zh-CN"/>
        </w:rPr>
        <w:t>“</w:t>
      </w:r>
      <w:r>
        <w:rPr>
          <w:rFonts w:hint="eastAsia"/>
        </w:rPr>
        <w:t>指向学科核心素养提升的高中生物审美化教学机制研究”等课题，成员们通过查阅文献、课堂观察、问卷调查等方法，深入研究生物实验教学中存在的问题，并提出相应的改进策略。通过课题研究，不仅解决了一些实际教学难题，还提高了成员们的教育科研能力。</w:t>
      </w:r>
    </w:p>
    <w:p w14:paraId="627CBBD7">
      <w:pPr>
        <w:rPr>
          <w:rFonts w:hint="eastAsia"/>
        </w:rPr>
      </w:pPr>
      <w:r>
        <w:rPr>
          <w:rFonts w:hint="eastAsia"/>
        </w:rPr>
        <w:t>二、研修成果</w:t>
      </w:r>
    </w:p>
    <w:p w14:paraId="65B69465">
      <w:pPr>
        <w:rPr>
          <w:rFonts w:hint="eastAsia"/>
        </w:rPr>
      </w:pPr>
      <w:r>
        <w:rPr>
          <w:rFonts w:hint="eastAsia"/>
        </w:rPr>
        <w:t>（一）教师专业素养提升</w:t>
      </w:r>
    </w:p>
    <w:p w14:paraId="47D67DD7">
      <w:pPr>
        <w:ind w:firstLine="420" w:firstLineChars="200"/>
        <w:rPr>
          <w:rFonts w:hint="eastAsia" w:eastAsiaTheme="minorEastAsia"/>
          <w:lang w:eastAsia="zh-CN"/>
        </w:rPr>
      </w:pPr>
      <w:r>
        <w:rPr>
          <w:rFonts w:hint="eastAsia"/>
        </w:rPr>
        <w:t>通过一年的研修活动，工作室成员的专业素养得到了显著提升。许多成员在教学理念、教学方法、教学技能等方面都有了很大的进步。例如，</w:t>
      </w:r>
      <w:r>
        <w:rPr>
          <w:rFonts w:hint="eastAsia"/>
          <w:lang w:val="en-US" w:eastAsia="zh-CN"/>
        </w:rPr>
        <w:t>刘颖</w:t>
      </w:r>
      <w:r>
        <w:rPr>
          <w:rFonts w:hint="eastAsia"/>
        </w:rPr>
        <w:t>在参加工作室的研修活动后，教学理念发生了很大的转变，更加注重学生的主体地位和核心素养的培养，他所执教的班级生物成绩有了明显提高。此外，工作室成员在各级各类教学竞赛中也取得了优异成绩，</w:t>
      </w:r>
      <w:r>
        <w:rPr>
          <w:rFonts w:hint="eastAsia"/>
          <w:lang w:val="en-US" w:eastAsia="zh-CN"/>
        </w:rPr>
        <w:t>柏杨</w:t>
      </w:r>
      <w:r>
        <w:rPr>
          <w:rFonts w:hint="eastAsia"/>
        </w:rPr>
        <w:t>在市生物优质课评选中荣获一等奖</w:t>
      </w:r>
      <w:r>
        <w:rPr>
          <w:rFonts w:hint="eastAsia"/>
          <w:lang w:eastAsia="zh-CN"/>
        </w:rPr>
        <w:t>。</w:t>
      </w:r>
    </w:p>
    <w:p w14:paraId="10BDF150">
      <w:pPr>
        <w:rPr>
          <w:rFonts w:hint="eastAsia"/>
        </w:rPr>
      </w:pPr>
      <w:r>
        <w:rPr>
          <w:rFonts w:hint="eastAsia"/>
        </w:rPr>
        <w:t>（二）学生学习效果改善</w:t>
      </w:r>
    </w:p>
    <w:p w14:paraId="65744DA2">
      <w:pPr>
        <w:ind w:firstLine="420" w:firstLineChars="200"/>
        <w:rPr>
          <w:rFonts w:hint="eastAsia"/>
        </w:rPr>
      </w:pPr>
      <w:r>
        <w:rPr>
          <w:rFonts w:hint="eastAsia"/>
        </w:rPr>
        <w:t>随着教师教学水平的提高，学生的学习效果也得到了明显改善。通过创新教学方法和开展丰富多彩的教学活动，激发了学生的学习兴趣和主动性，学生的生物学科核心素养得到了有效培养。</w:t>
      </w:r>
    </w:p>
    <w:p w14:paraId="4FFF342A">
      <w:pPr>
        <w:rPr>
          <w:rFonts w:hint="eastAsia"/>
        </w:rPr>
      </w:pPr>
      <w:r>
        <w:rPr>
          <w:rFonts w:hint="eastAsia"/>
        </w:rPr>
        <w:t>（三）教学资源丰富完善</w:t>
      </w:r>
    </w:p>
    <w:p w14:paraId="059202D2">
      <w:pPr>
        <w:ind w:firstLine="420" w:firstLineChars="200"/>
        <w:rPr>
          <w:rFonts w:hint="eastAsia"/>
        </w:rPr>
      </w:pPr>
      <w:r>
        <w:rPr>
          <w:rFonts w:hint="eastAsia"/>
        </w:rPr>
        <w:t>经过一年的积累，工作室建立了较为完善的教学资源库，涵盖了生物学科各个年级的教学课件、教学设计、教学视频、练习题等资源。这些资源不仅为工作室成员的教学提供了便利，也为学校及周边地区的生物教师提供了参考和借鉴。</w:t>
      </w:r>
    </w:p>
    <w:p w14:paraId="40E69D38">
      <w:pPr>
        <w:rPr>
          <w:rFonts w:hint="eastAsia"/>
        </w:rPr>
      </w:pPr>
      <w:r>
        <w:rPr>
          <w:rFonts w:hint="eastAsia"/>
        </w:rPr>
        <w:t>三、存在的问题与改进措施</w:t>
      </w:r>
    </w:p>
    <w:p w14:paraId="781B7380">
      <w:pPr>
        <w:rPr>
          <w:rFonts w:hint="eastAsia"/>
        </w:rPr>
      </w:pPr>
      <w:r>
        <w:rPr>
          <w:rFonts w:hint="eastAsia"/>
        </w:rPr>
        <w:t>（一）存在的问题</w:t>
      </w:r>
    </w:p>
    <w:p w14:paraId="6094A5B1">
      <w:pPr>
        <w:ind w:firstLine="420" w:firstLineChars="200"/>
        <w:rPr>
          <w:rFonts w:hint="eastAsia"/>
        </w:rPr>
      </w:pPr>
      <w:r>
        <w:rPr>
          <w:rFonts w:hint="eastAsia"/>
        </w:rPr>
        <w:t>部分研修活动的深度和广度还不够，对一些复杂的教学问题和教育理论的探讨不够深入。</w:t>
      </w:r>
    </w:p>
    <w:p w14:paraId="526BDB36">
      <w:pPr>
        <w:rPr>
          <w:rFonts w:hint="eastAsia"/>
        </w:rPr>
      </w:pPr>
      <w:r>
        <w:rPr>
          <w:rFonts w:hint="eastAsia"/>
        </w:rPr>
        <w:t>工作室成员之间的发展不够平衡，个别成员参与研修活动的积极性和主动性有待提高。</w:t>
      </w:r>
    </w:p>
    <w:p w14:paraId="16AA3FF7">
      <w:pPr>
        <w:rPr>
          <w:rFonts w:hint="eastAsia"/>
        </w:rPr>
      </w:pPr>
      <w:r>
        <w:rPr>
          <w:rFonts w:hint="eastAsia"/>
        </w:rPr>
        <w:t>课题研究的进度和成果转化还需要进一步加强，部分课题研究成果尚未能及时应用到教学实践中。</w:t>
      </w:r>
    </w:p>
    <w:p w14:paraId="1C3379F8">
      <w:pPr>
        <w:rPr>
          <w:rFonts w:hint="eastAsia"/>
        </w:rPr>
      </w:pPr>
      <w:r>
        <w:rPr>
          <w:rFonts w:hint="eastAsia"/>
        </w:rPr>
        <w:t>（二）改进措施</w:t>
      </w:r>
    </w:p>
    <w:p w14:paraId="37F8B365">
      <w:pPr>
        <w:ind w:firstLine="420" w:firstLineChars="200"/>
        <w:rPr>
          <w:rFonts w:hint="eastAsia"/>
        </w:rPr>
      </w:pPr>
      <w:r>
        <w:rPr>
          <w:rFonts w:hint="eastAsia"/>
        </w:rPr>
        <w:t>加强对研修活动的策划和组织，提前确定活动主题和内容，邀请更多的专家学者进行指导，提高研修活动的质量和水平。</w:t>
      </w:r>
    </w:p>
    <w:p w14:paraId="79A6C355">
      <w:pPr>
        <w:ind w:firstLine="420" w:firstLineChars="200"/>
        <w:rPr>
          <w:rFonts w:hint="eastAsia"/>
        </w:rPr>
      </w:pPr>
      <w:r>
        <w:rPr>
          <w:rFonts w:hint="eastAsia"/>
        </w:rPr>
        <w:t>建立健全工作室成员的考核评价机制，对成员的研修情况进行定期考核和评价，激励成员积极参与研修活动，同时加强对个别成员的帮扶和指导，促进全体成员共同发展。</w:t>
      </w:r>
    </w:p>
    <w:p w14:paraId="5D0F0F33">
      <w:pPr>
        <w:ind w:firstLine="420" w:firstLineChars="200"/>
        <w:rPr>
          <w:rFonts w:hint="eastAsia"/>
        </w:rPr>
      </w:pPr>
      <w:r>
        <w:rPr>
          <w:rFonts w:hint="eastAsia"/>
        </w:rPr>
        <w:t>加强课题研究的管理和指导，制定详细的课题研究计划，定期检查课题研究的进度和成果，加强课题研究成果的推广和应用，将课题研究成果及时转化为教学实践成果。</w:t>
      </w:r>
    </w:p>
    <w:p w14:paraId="30BC3A37">
      <w:pPr>
        <w:ind w:firstLine="420" w:firstLineChars="200"/>
      </w:pPr>
      <w:r>
        <w:rPr>
          <w:rFonts w:hint="eastAsia"/>
        </w:rPr>
        <w:t>总之，2024 年生物名师工作室的研修活动取得了一定的成绩，但也存在一些不足之处。在今后的工作中，我们将继续努力，不断创新研修方式和方法，提高研修活动的质量和效果，为生物学科教育教学的发展做出更大的贡献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A93C9C"/>
    <w:rsid w:val="6B80746E"/>
    <w:rsid w:val="7FA9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2025-10-10T01:13:00Z</dcterms:created>
  <dc:creator>拍个照吧</dc:creator>
  <cp:lastModifiedBy>拍个照吧</cp:lastModifiedBy>
  <dcterms:modified xsi:type="dcterms:W3CDTF">2025-10-10T02:20:53Z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4236323BC7A74425A7FF7FF9B2D7B337_11</vt:lpwstr>
  </property>
  <property fmtid="{D5CDD505-2E9C-101B-9397-08002B2CF9AE}" pid="4" name="KSOTemplateDocerSaveRecord">
    <vt:lpwstr>eyJoZGlkIjoiMzEwNTM5NzYwMDRjMzkwZTVkZjY2ODkwMGIxNGU0OTUiLCJ1c2VySWQiOiIyMTE0Nzc3NTMifQ==</vt:lpwstr>
  </property>
</Properties>
</file>